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lhhzy8yph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Fase 1: Investigación Aplicada a la Empresa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Comparar Windows Server vs Linux Server en el contexto de una empresa real (Codearts Solutions).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Aspectos analizados: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Linux ofrece mayor control granular y menos vulnerabilidades públicas.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 requiere más actualizaciones pero tiene soporte corporativo sólido.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Linux es de código abierto y gratuito.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 Server implica costes de licencia.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Facilidad de Administración: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Windows: interfaz gráfica intuitiva.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Linux: más control mediante consola, pero requiere mayor experiencia.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 destaca con software empresarial como Active Directory, Exchange, etc.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Linux brilla con servidores web, bases de datos y contenedores.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Recomendación: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Linux Server</w:t>
      </w:r>
      <w:r w:rsidDel="00000000" w:rsidR="00000000" w:rsidRPr="00000000">
        <w:rPr>
          <w:rtl w:val="0"/>
        </w:rPr>
        <w:t xml:space="preserve"> se adapta mejor al modelo de negocio de Codearts Solutions si buscan bajo coste, alta personalización y un entorno orientado a desarrolladores.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Windows Server</w:t>
      </w:r>
      <w:r w:rsidDel="00000000" w:rsidR="00000000" w:rsidRPr="00000000">
        <w:rPr>
          <w:rtl w:val="0"/>
        </w:rPr>
        <w:t xml:space="preserve"> es recomendable si priorizan compatibilidad con entornos Microsoft y facilidad de administración gráfica.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📄 Informe redactado y compartido en Google Docs con tabla comparativa y recomendación justificada.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qlqdcbloa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Fase 2: Instalación y Configuración de Entornos de Prueba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Máquinas virtuales creadas: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Server 2022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Ubuntu Server 24.04.2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Red en modo Bridge/NAT:</w:t>
        <w:br w:type="textWrapping"/>
      </w:r>
      <w:r w:rsidDel="00000000" w:rsidR="00000000" w:rsidRPr="00000000">
        <w:rPr>
          <w:rtl w:val="0"/>
        </w:rPr>
        <w:t xml:space="preserve"> Permite a ambas máquinas comunicarse en red simulando un entorno real.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Acciones realizadas: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Instalación paso a paso de ambos sistemas.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Asignación de </w:t>
      </w:r>
      <w:r w:rsidDel="00000000" w:rsidR="00000000" w:rsidRPr="00000000">
        <w:rPr>
          <w:b w:val="1"/>
          <w:rtl w:val="0"/>
        </w:rPr>
        <w:t xml:space="preserve">IP estática</w:t>
      </w:r>
      <w:r w:rsidDel="00000000" w:rsidR="00000000" w:rsidRPr="00000000">
        <w:rPr>
          <w:rtl w:val="0"/>
        </w:rPr>
        <w:t xml:space="preserve"> a cada máquina.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 conectividad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exitoso.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 documentado con </w:t>
      </w:r>
      <w:r w:rsidDel="00000000" w:rsidR="00000000" w:rsidRPr="00000000">
        <w:rPr>
          <w:b w:val="1"/>
          <w:rtl w:val="0"/>
        </w:rPr>
        <w:t xml:space="preserve">capturas de pantalla</w:t>
      </w:r>
      <w:r w:rsidDel="00000000" w:rsidR="00000000" w:rsidRPr="00000000">
        <w:rPr>
          <w:rtl w:val="0"/>
        </w:rPr>
        <w:t xml:space="preserve"> y explicación detallada en Google Docs.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aum51bs5m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Fase 3: Evaluación y Comparación Final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Comparativa técnica elaborada</w:t>
      </w:r>
      <w:r w:rsidDel="00000000" w:rsidR="00000000" w:rsidRPr="00000000">
        <w:rPr>
          <w:rtl w:val="0"/>
        </w:rPr>
        <w:t xml:space="preserve"> en base a: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Facilidad de uso.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Seguridad.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Compatibilidad con software empresarial.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Informe final entregado</w:t>
      </w:r>
      <w:r w:rsidDel="00000000" w:rsidR="00000000" w:rsidRPr="00000000">
        <w:rPr>
          <w:rtl w:val="0"/>
        </w:rPr>
        <w:t xml:space="preserve"> con: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Tabla de ventajas y desventajas.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argumentado.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Conclusión clara según las necesidades de Codearts Solutions.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