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注册表单测试与缺陷分析</w:t>
      </w:r>
    </w:p>
    <w:p>
      <w:pPr>
        <w:pStyle w:val="Subtitle"/>
      </w:pPr>
      <w:r>
        <w:rPr>
          <w:color w:val="000000"/>
        </w:rPr>
        <w:t>Тестирование регистрации и анализ дефектов</w:t>
      </w:r>
    </w:p>
    <w:p>
      <w:pPr>
        <w:keepLines/>
      </w:pPr>
      <w:r>
        <w:rPr>
          <w:color w:val="000000"/>
        </w:rPr>
        <w:t>根据课堂要求完成四项任务。测试用例是执行前的设计，缺陷报告采用题目提供的观察，不代表已在真实网站运行。</w:t>
        <w:br/>
        <w:t>Выполнены четыре задания. Тест кейсы являются планом проверок; отчёт о дефекте основан на наблюдении из условия, а не на запуске реального сайта.</w:t>
      </w:r>
    </w:p>
    <w:p>
      <w:pPr>
        <w:keepLines/>
      </w:pPr>
      <w:r>
        <w:rPr>
          <w:color w:val="000000"/>
        </w:rPr>
        <w:t>规则：姓名必填 2–30 字符；密码必填 8–20 字符且至少一位数字；年龄必填整数 18–100；邮箱必填，含 @ 且域名含点号。</w:t>
        <w:br/>
        <w:t>Правила: имя обязательно, 2–30 символов; пароль обязателен, 8–20 символов и хотя бы одна цифра; возраст обязателен, целое число 18–100; email обязателен, содержит @ и точку в домене.</w:t>
      </w:r>
    </w:p>
    <w:p>
      <w:pPr>
        <w:pStyle w:val="Heading1"/>
      </w:pPr>
      <w:r>
        <w:rPr>
          <w:color w:val="000000"/>
        </w:rPr>
        <w:t>任务一 等价类与边界值</w:t>
        <w:br/>
        <w:t>Задание 1 Классы эквивалентности и границы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4896"/>
        <w:gridCol w:w="4176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字段</w:t>
              <w:br/>
              <w:t>Поле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等价类</w:t>
              <w:br/>
              <w:t>Классы эквивалентности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边界值</w:t>
              <w:br/>
              <w:t>Граничные значения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姓名</w:t>
              <w:br/>
              <w:t>Имя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有效：长度 2–30。</w:t>
              <w:br/>
              <w:t>Допустимо: длина 2–30.</w:t>
              <w:br/>
              <w:t>无效：空值；长度 1；长度 ≥31。</w:t>
              <w:br/>
              <w:t>Недопустимо: пусто; длина 1; длина ≥31.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长度：0、1、2、3、29、30、31。</w:t>
              <w:br/>
              <w:t>Длина: 0, 1, 2, 3, 29, 30, 31.</w:t>
              <w:br/>
              <w:t>其中 2、3、29、30 有效。</w:t>
              <w:br/>
              <w:t>Допустимы 2, 3, 29, 30.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密码</w:t>
              <w:br/>
              <w:t>Пароль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有效：长度 8–20 且含数字。</w:t>
              <w:br/>
              <w:t>Допустимо: 8–20 символов и есть цифра.</w:t>
              <w:br/>
              <w:t>无效：空值；1–7 字符；≥21 字符；8–20 字符但无数字。</w:t>
              <w:br/>
              <w:t>Недопустимо: пусто; 1–7; ≥21; длина 8–20 без цифры.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长度：0、7、8、9、19、20、21；数字数目：0、1、2。</w:t>
              <w:br/>
              <w:t>Длина: 0, 7, 8, 9, 19, 20, 21; число цифр: 0, 1, 2.</w:t>
              <w:br/>
              <w:t>检查长度边界时其余规则有效。</w:t>
              <w:br/>
              <w:t>Остальные условия при проверке длины соблюдены.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年龄</w:t>
              <w:br/>
              <w:t>Возраст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有效：整数 18–100。</w:t>
              <w:br/>
              <w:t>Допустимо: целое от 18 до 100.</w:t>
              <w:br/>
              <w:t>无效：空值；非数值；非整数；整数 ≤17；整数 ≥101。</w:t>
              <w:br/>
              <w:t>Недопустимо: пусто; не число; нецелое; целое ≤17; целое ≥101.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17、18、19、99、100、101。</w:t>
              <w:br/>
              <w:t>17, 18, 19, 99, 100, 101.</w:t>
              <w:br/>
              <w:t>18、19、99、100 有效；17、101 无效。</w:t>
              <w:br/>
              <w:t>18, 19, 99, 100 допустимы; 17, 101 недопустимы.</w:t>
            </w:r>
          </w:p>
        </w:tc>
      </w:tr>
    </w:tbl>
    <w:p/>
    <w:p>
      <w:pPr>
        <w:keepLines/>
      </w:pPr>
      <w:r>
        <w:rPr>
          <w:color w:val="000000"/>
        </w:rPr>
        <w:t>范围上下限均包含在内。空值检查对应必填要求；密码“无数字”在合法长度内单独检查，避免同时引入两个错误。</w:t>
        <w:br/>
        <w:t>Обе границы включены. Пустое значение проверяет обязательность; отсутствие цифры проверяется при допустимой длине, чтобы не смешивать две ошибки.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任务二 测试用例</w:t>
        <w:br/>
        <w:t>Задание 2 Тест кейсы</w:t>
      </w:r>
    </w:p>
    <w:p>
      <w:pPr>
        <w:keepLines/>
      </w:pPr>
      <w:r>
        <w:rPr>
          <w:color w:val="000000"/>
        </w:rPr>
        <w:t>PRE-01：注册页已打开，可以输入和提交；每次执行使用独立测试环境，保证邮箱未被注册。正常基线如下。</w:t>
        <w:br/>
        <w:t>PRE-01: страница регистрации открыта, ввод и отправка доступны; каждый тест выполняется в отдельном состоянии с незарегистрированным email. Базовые данные: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name = "Ника"; email = "reef.notes01@example.org"</w:t>
      </w:r>
    </w:p>
    <w:p>
      <w:pPr>
        <w:spacing w:after="0" w:line="230" w:lineRule="exact"/>
      </w:pPr>
      <w:r>
        <w:rPr>
          <w:rFonts w:ascii="DejaVu Sans Mono" w:hAnsi="DejaVu Sans Mono"/>
          <w:color w:val="000000"/>
          <w:sz w:val="17"/>
        </w:rPr>
        <w:t>password = "Coral#726"; age = 27</w:t>
      </w:r>
    </w:p>
    <w:p>
      <w:pPr>
        <w:pStyle w:val="Heading2"/>
      </w:pPr>
      <w:r>
        <w:rPr>
          <w:color w:val="000000"/>
        </w:rPr>
        <w:t>REG-01 有效数据完成注册 / REG-01 Регистрация с допустимыми данными</w:t>
      </w:r>
    </w:p>
    <w:p>
      <w:pPr>
        <w:keepLines/>
      </w:pPr>
      <w:r>
        <w:rPr>
          <w:color w:val="000000"/>
        </w:rPr>
        <w:t>前提：PRE-01。类型：正向。</w:t>
        <w:br/>
        <w:t>Предусловия: PRE-01. Тип: положительный.</w:t>
      </w:r>
    </w:p>
    <w:p>
      <w:pPr>
        <w:keepLines/>
      </w:pPr>
      <w:r>
        <w:rPr>
          <w:color w:val="000000"/>
        </w:rPr>
        <w:t>步骤：1 输入全部正常基线数据；2 提交注册表单。</w:t>
        <w:br/>
        <w:t>Шаги: 1 Ввести все базовые данные; 2 отправить форму регистрации.</w:t>
      </w:r>
    </w:p>
    <w:p>
      <w:pPr>
        <w:keepLines/>
      </w:pPr>
      <w:r>
        <w:rPr>
          <w:color w:val="000000"/>
        </w:rPr>
        <w:t>预期：显示“Регистрация завершена”（注册完成），并向所填邮箱发送注册邮件。</w:t>
        <w:br/>
        <w:t>Ожидается: сообщение «Регистрация завершена» и письмо на указанный email.</w:t>
      </w:r>
    </w:p>
    <w:p>
      <w:pPr>
        <w:pStyle w:val="Heading2"/>
      </w:pPr>
      <w:r>
        <w:rPr>
          <w:color w:val="000000"/>
        </w:rPr>
        <w:t>REG-02 18 岁应允许注册 / REG-02 Регистрация в возрасте 18 лет</w:t>
      </w:r>
    </w:p>
    <w:p>
      <w:pPr>
        <w:keepLines/>
      </w:pPr>
      <w:r>
        <w:rPr>
          <w:color w:val="000000"/>
        </w:rPr>
        <w:t>前提：PRE-01。类型：正向。</w:t>
        <w:br/>
        <w:t>Предусловия: PRE-01. Тип: положительный.</w:t>
      </w:r>
    </w:p>
    <w:p>
      <w:pPr>
        <w:keepLines/>
      </w:pPr>
      <w:r>
        <w:rPr>
          <w:color w:val="000000"/>
        </w:rPr>
        <w:t>步骤：1 输入姓名 Ли、邮箱 test@mail.ru、密码 Password1、年龄 18；2 提交注册表单。</w:t>
        <w:br/>
        <w:t>Шаги: 1 Ввести Ли, test@mail.ru, Password1, возраст 18; 2 отправить форму регистрации.</w:t>
      </w:r>
    </w:p>
    <w:p>
      <w:pPr>
        <w:keepLines/>
      </w:pPr>
      <w:r>
        <w:rPr>
          <w:color w:val="000000"/>
        </w:rPr>
        <w:t>预期：显示“Регистрация завершена”（注册完成），并向所填邮箱发送注册邮件。</w:t>
        <w:br/>
        <w:t>Ожидается: сообщение «Регистрация завершена» и письмо на указанный email.</w:t>
      </w:r>
    </w:p>
    <w:p>
      <w:pPr>
        <w:pStyle w:val="Heading2"/>
      </w:pPr>
      <w:r>
        <w:rPr>
          <w:color w:val="000000"/>
        </w:rPr>
        <w:t>REG-03 姓名仅一个字符 / REG-03 Имя из одного символа</w:t>
      </w:r>
    </w:p>
    <w:p>
      <w:pPr>
        <w:keepLines/>
      </w:pPr>
      <w:r>
        <w:rPr>
          <w:color w:val="000000"/>
        </w:rPr>
        <w:t>前提：PRE-01。类型：负向。</w:t>
        <w:br/>
        <w:t>Предусловия: PRE-01. Тип: отрицательный.</w:t>
      </w:r>
    </w:p>
    <w:p>
      <w:pPr>
        <w:keepLines/>
      </w:pPr>
      <w:r>
        <w:rPr>
          <w:color w:val="000000"/>
        </w:rPr>
        <w:t>步骤：1 输入基线，将姓名改为 Я；2 提交注册表单。</w:t>
        <w:br/>
        <w:t>Шаги: 1 Ввести базовые данные, изменить имя на Я; 2 отправить форму.</w:t>
      </w:r>
    </w:p>
    <w:p>
      <w:pPr>
        <w:keepLines/>
      </w:pPr>
      <w:r>
        <w:rPr>
          <w:color w:val="000000"/>
        </w:rPr>
        <w:t>预期：拒绝注册，提示“姓名至少 2 个字符”的错误含义，不显示注册完成。</w:t>
        <w:br/>
        <w:t>Ожидается: отказ в регистрации с ошибкой «Имя должно содержать не менее 2 символов», без сообщения об успехе.</w:t>
      </w:r>
    </w:p>
    <w:p>
      <w:pPr>
        <w:pStyle w:val="Heading2"/>
      </w:pPr>
      <w:r>
        <w:rPr>
          <w:color w:val="000000"/>
        </w:rPr>
        <w:t>REG-04 密码只有 7 个字符 / REG-04 Пароль из 7 символов</w:t>
      </w:r>
    </w:p>
    <w:p>
      <w:pPr>
        <w:keepLines/>
      </w:pPr>
      <w:r>
        <w:rPr>
          <w:color w:val="000000"/>
        </w:rPr>
        <w:t>前提：PRE-01。类型：负向。</w:t>
        <w:br/>
        <w:t>Предусловия: PRE-01. Тип: отрицательный.</w:t>
      </w:r>
    </w:p>
    <w:p>
      <w:pPr>
        <w:keepLines/>
      </w:pPr>
      <w:r>
        <w:rPr>
          <w:color w:val="000000"/>
        </w:rPr>
        <w:t>步骤：1 输入基线，将密码改为 Sea#726；2 提交注册表单。</w:t>
        <w:br/>
        <w:t>Шаги: 1 Ввести базовые данные, изменить пароль на Sea#726; 2 отправить форму.</w:t>
      </w:r>
    </w:p>
    <w:p>
      <w:pPr>
        <w:keepLines/>
      </w:pPr>
      <w:r>
        <w:rPr>
          <w:color w:val="000000"/>
        </w:rPr>
        <w:t>预期：拒绝注册，提示“密码长度至少 8 个字符”的错误含义，不显示注册完成。</w:t>
        <w:br/>
        <w:t>Ожидается: отказ в регистрации с ошибкой «Длина пароля должна быть не менее 8 символов», без сообщения об успехе.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任务二 测试用例 续</w:t>
        <w:br/>
        <w:t>Задание 2 Тест кейсы продолжение</w:t>
      </w:r>
    </w:p>
    <w:p>
      <w:pPr>
        <w:keepLines/>
      </w:pPr>
      <w:r>
        <w:rPr>
          <w:color w:val="000000"/>
        </w:rPr>
        <w:t>本页仍采用前页的 PRE-01 前提和基线。每个负向用例只修改一个字段；具体报错文案未规定，按含义判断。</w:t>
        <w:br/>
        <w:t>Здесь действуют PRE-01 и базовые данные предыдущей страницы. В отрицательном тесте меняется одно поле; точный текст ошибки не задан, проверяется смысл.</w:t>
      </w:r>
    </w:p>
    <w:p>
      <w:pPr>
        <w:pStyle w:val="Heading2"/>
      </w:pPr>
      <w:r>
        <w:rPr>
          <w:color w:val="000000"/>
        </w:rPr>
        <w:t>REG-05 密码没有数字 / REG-05 Пароль без цифры</w:t>
      </w:r>
    </w:p>
    <w:p>
      <w:pPr>
        <w:keepLines/>
      </w:pPr>
      <w:r>
        <w:rPr>
          <w:color w:val="000000"/>
        </w:rPr>
        <w:t>前提：PRE-01。类型：负向。</w:t>
        <w:br/>
        <w:t>Предусловия: PRE-01. Тип: отрицательный.</w:t>
      </w:r>
    </w:p>
    <w:p>
      <w:pPr>
        <w:keepLines/>
      </w:pPr>
      <w:r>
        <w:rPr>
          <w:color w:val="000000"/>
        </w:rPr>
        <w:t>步骤：1 输入基线，将密码改为 CoralWave；2 提交注册表单。</w:t>
        <w:br/>
        <w:t>Шаги: 1 Ввести базовые данные, изменить пароль на CoralWave; 2 отправить форму.</w:t>
      </w:r>
    </w:p>
    <w:p>
      <w:pPr>
        <w:keepLines/>
      </w:pPr>
      <w:r>
        <w:rPr>
          <w:color w:val="000000"/>
        </w:rPr>
        <w:t>预期：拒绝注册，提示“密码必须包含至少一个数字”的错误含义，不显示注册完成。</w:t>
        <w:br/>
        <w:t>Ожидается: отказ в регистрации с ошибкой «Пароль должен содержать хотя бы одну цифру», без сообщения об успехе.</w:t>
      </w:r>
    </w:p>
    <w:p>
      <w:pPr>
        <w:pStyle w:val="Heading2"/>
      </w:pPr>
      <w:r>
        <w:rPr>
          <w:color w:val="000000"/>
        </w:rPr>
        <w:t>REG-06 年龄低于下限 / REG-06 Возраст ниже нижней границы</w:t>
      </w:r>
    </w:p>
    <w:p>
      <w:pPr>
        <w:keepLines/>
      </w:pPr>
      <w:r>
        <w:rPr>
          <w:color w:val="000000"/>
        </w:rPr>
        <w:t>前提：PRE-01。类型：负向。</w:t>
        <w:br/>
        <w:t>Предусловия: PRE-01. Тип: отрицательный.</w:t>
      </w:r>
    </w:p>
    <w:p>
      <w:pPr>
        <w:keepLines/>
      </w:pPr>
      <w:r>
        <w:rPr>
          <w:color w:val="000000"/>
        </w:rPr>
        <w:t>步骤：1 输入基线，将年龄改为 17；2 提交注册表单。</w:t>
        <w:br/>
        <w:t>Шаги: 1 Ввести базовые данные, изменить возраст на 17; 2 отправить форму.</w:t>
      </w:r>
    </w:p>
    <w:p>
      <w:pPr>
        <w:keepLines/>
      </w:pPr>
      <w:r>
        <w:rPr>
          <w:color w:val="000000"/>
        </w:rPr>
        <w:t>预期：拒绝注册，提示“年龄须为 18 至 100 的整数”的错误含义，不显示注册完成。</w:t>
        <w:br/>
        <w:t>Ожидается: отказ в регистрации с ошибкой «Возраст должен быть целым от 18 до 100», без сообщения об успехе.</w:t>
      </w:r>
    </w:p>
    <w:p>
      <w:pPr>
        <w:pStyle w:val="Heading2"/>
      </w:pPr>
      <w:r>
        <w:rPr>
          <w:color w:val="000000"/>
        </w:rPr>
        <w:t>REG-07 年龄高于上限 / REG-07 Возраст выше верхней границы</w:t>
      </w:r>
    </w:p>
    <w:p>
      <w:pPr>
        <w:keepLines/>
      </w:pPr>
      <w:r>
        <w:rPr>
          <w:color w:val="000000"/>
        </w:rPr>
        <w:t>前提：PRE-01。类型：负向。</w:t>
        <w:br/>
        <w:t>Предусловия: PRE-01. Тип: отрицательный.</w:t>
      </w:r>
    </w:p>
    <w:p>
      <w:pPr>
        <w:keepLines/>
      </w:pPr>
      <w:r>
        <w:rPr>
          <w:color w:val="000000"/>
        </w:rPr>
        <w:t>步骤：1 输入基线，将年龄改为 101；2 提交注册表单。</w:t>
        <w:br/>
        <w:t>Шаги: 1 Ввести базовые данные, изменить возраст на 101; 2 отправить форму.</w:t>
      </w:r>
    </w:p>
    <w:p>
      <w:pPr>
        <w:keepLines/>
      </w:pPr>
      <w:r>
        <w:rPr>
          <w:color w:val="000000"/>
        </w:rPr>
        <w:t>预期：拒绝注册，提示“年龄须为 18 至 100 的整数”的错误含义，不显示注册完成。</w:t>
        <w:br/>
        <w:t>Ожидается: отказ в регистрации с ошибкой «Возраст должен быть целым от 18 до 100», без сообщения об успехе.</w:t>
      </w:r>
    </w:p>
    <w:p>
      <w:pPr>
        <w:pStyle w:val="Heading2"/>
      </w:pPr>
      <w:r>
        <w:rPr>
          <w:color w:val="000000"/>
        </w:rPr>
        <w:t>REG-08 邮箱域名缺少点号 / REG-08 Нет точки в домене email</w:t>
      </w:r>
    </w:p>
    <w:p>
      <w:pPr>
        <w:keepLines/>
      </w:pPr>
      <w:r>
        <w:rPr>
          <w:color w:val="000000"/>
        </w:rPr>
        <w:t>前提：PRE-01。类型：负向。</w:t>
        <w:br/>
        <w:t>Предусловия: PRE-01. Тип: отрицательный.</w:t>
      </w:r>
    </w:p>
    <w:p>
      <w:pPr>
        <w:keepLines/>
      </w:pPr>
      <w:r>
        <w:rPr>
          <w:color w:val="000000"/>
        </w:rPr>
        <w:t>步骤：1 输入基线，将邮箱改为 reef.notes08@exampleorg；2 提交注册表单。</w:t>
        <w:br/>
        <w:t>Шаги: 1 Ввести базовые данные, изменить email на reef.notes08@exampleorg; 2 отправить форму.</w:t>
      </w:r>
    </w:p>
    <w:p>
      <w:pPr>
        <w:keepLines/>
      </w:pPr>
      <w:r>
        <w:rPr>
          <w:color w:val="000000"/>
        </w:rPr>
        <w:t>预期：拒绝注册，提示“邮箱域名须包含点号”的错误含义，不显示注册完成。</w:t>
        <w:br/>
        <w:t>Ожидается: отказ в регистрации с ошибкой «Домен email должен содержать точку», без сообщения об успехе.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任务三 年龄下限的缺陷报告</w:t>
        <w:br/>
        <w:t>Задание 3 Дефект нижней границы возраста</w:t>
      </w:r>
    </w:p>
    <w:p>
      <w:pPr>
        <w:keepLines/>
      </w:pPr>
      <w:r>
        <w:rPr>
          <w:b/>
          <w:color w:val="000000"/>
        </w:rPr>
        <w:t>编号：</w:t>
      </w:r>
      <w:r>
        <w:rPr>
          <w:color w:val="000000"/>
        </w:rPr>
        <w:t>BUG-AGE-018</w:t>
        <w:br/>
      </w:r>
      <w:r>
        <w:rPr>
          <w:b/>
          <w:color w:val="000000"/>
        </w:rPr>
        <w:t xml:space="preserve">ID: </w:t>
      </w:r>
      <w:r>
        <w:rPr>
          <w:color w:val="000000"/>
        </w:rPr>
        <w:t>BUG-AGE-018</w:t>
      </w:r>
    </w:p>
    <w:p>
      <w:pPr>
        <w:keepLines/>
      </w:pPr>
      <w:r>
        <w:rPr>
          <w:b/>
          <w:color w:val="000000"/>
        </w:rPr>
        <w:t>标题：</w:t>
      </w:r>
      <w:r>
        <w:rPr>
          <w:color w:val="000000"/>
        </w:rPr>
        <w:t>注册表单拒绝符合要求的 18 岁用户。</w:t>
        <w:br/>
      </w:r>
      <w:r>
        <w:rPr>
          <w:b/>
          <w:color w:val="000000"/>
        </w:rPr>
        <w:t xml:space="preserve">Заголовок: </w:t>
      </w:r>
      <w:r>
        <w:rPr>
          <w:color w:val="000000"/>
        </w:rPr>
        <w:t>Форма регистрации отклоняет допустимый возраст 18 лет.</w:t>
      </w:r>
    </w:p>
    <w:p>
      <w:pPr>
        <w:keepLines/>
      </w:pPr>
      <w:r>
        <w:rPr>
          <w:b/>
          <w:color w:val="000000"/>
        </w:rPr>
        <w:t>环境：</w:t>
      </w:r>
      <w:r>
        <w:rPr>
          <w:color w:val="000000"/>
        </w:rPr>
        <w:t>网站版本 2.3；Chrome；Windows 11。Chrome 具体版本未提供。</w:t>
        <w:br/>
      </w:r>
      <w:r>
        <w:rPr>
          <w:b/>
          <w:color w:val="000000"/>
        </w:rPr>
        <w:t xml:space="preserve">Среда: </w:t>
      </w:r>
      <w:r>
        <w:rPr>
          <w:color w:val="000000"/>
        </w:rPr>
        <w:t>Версия сайта 2.3; Chrome; Windows 11. Точная версия Chrome не указана.</w:t>
      </w:r>
    </w:p>
    <w:p>
      <w:pPr>
        <w:keepLines/>
      </w:pPr>
      <w:r>
        <w:rPr>
          <w:b/>
          <w:color w:val="000000"/>
        </w:rPr>
        <w:t>前提：</w:t>
      </w:r>
      <w:r>
        <w:rPr>
          <w:color w:val="000000"/>
        </w:rPr>
        <w:t>打开注册页；使用题目给定数据，邮箱是否已使用未说明。复现时需确认邮箱可用于新注册。</w:t>
        <w:br/>
      </w:r>
      <w:r>
        <w:rPr>
          <w:b/>
          <w:color w:val="000000"/>
        </w:rPr>
        <w:t xml:space="preserve">Предусловия: </w:t>
      </w:r>
      <w:r>
        <w:rPr>
          <w:color w:val="000000"/>
        </w:rPr>
        <w:t>Открыта форма регистрации; используются данные из условия. Состояние email не указано; при повторении нужно подтвердить возможность новой регистрации.</w:t>
      </w:r>
    </w:p>
    <w:p>
      <w:pPr>
        <w:pStyle w:val="Heading2"/>
      </w:pPr>
      <w:r>
        <w:rPr>
          <w:color w:val="000000"/>
        </w:rPr>
        <w:t>复现步骤 / Шаги воспроизведения</w:t>
      </w:r>
    </w:p>
    <w:p>
      <w:pPr>
        <w:keepLines/>
      </w:pPr>
      <w:r>
        <w:rPr>
          <w:color w:val="000000"/>
        </w:rPr>
        <w:t>1 在上述环境打开注册表单。</w:t>
        <w:br/>
        <w:t>1 Открыть форму регистрации в указанной среде.</w:t>
      </w:r>
    </w:p>
    <w:p>
      <w:pPr>
        <w:keepLines/>
      </w:pPr>
      <w:r>
        <w:rPr>
          <w:color w:val="000000"/>
        </w:rPr>
        <w:t>2 输入姓名“Ли”、邮箱 test@mail.ru、密码 Password1。</w:t>
        <w:br/>
        <w:t>2 Ввести имя «Ли», email test@mail.ru, пароль Password1.</w:t>
      </w:r>
    </w:p>
    <w:p>
      <w:pPr>
        <w:keepLines/>
      </w:pPr>
      <w:r>
        <w:rPr>
          <w:color w:val="000000"/>
        </w:rPr>
        <w:t>3 输入年龄 18，提交注册表单。</w:t>
        <w:br/>
        <w:t>3 Указать возраст 18 и отправить форму регистрации.</w:t>
      </w:r>
    </w:p>
    <w:p>
      <w:pPr>
        <w:keepLines/>
      </w:pPr>
      <w:r>
        <w:rPr>
          <w:b/>
          <w:color w:val="000000"/>
        </w:rPr>
        <w:t>预期结果：</w:t>
      </w:r>
      <w:r>
        <w:rPr>
          <w:color w:val="000000"/>
        </w:rPr>
        <w:t>18 是允许范围的下限，应显示“Регистрация завершена”，并向邮箱发送注册邮件。</w:t>
        <w:br/>
      </w:r>
      <w:r>
        <w:rPr>
          <w:b/>
          <w:color w:val="000000"/>
        </w:rPr>
        <w:t xml:space="preserve">Ожидаемый результат: </w:t>
      </w:r>
      <w:r>
        <w:rPr>
          <w:color w:val="000000"/>
        </w:rPr>
        <w:t>18 входит в допустимый диапазон; ожидаются сообщение «Регистрация завершена» и письмо на email.</w:t>
      </w:r>
    </w:p>
    <w:p>
      <w:pPr>
        <w:keepLines/>
      </w:pPr>
      <w:r>
        <w:rPr>
          <w:b/>
          <w:color w:val="000000"/>
        </w:rPr>
        <w:t>实际结果：</w:t>
      </w:r>
      <w:r>
        <w:rPr>
          <w:color w:val="000000"/>
        </w:rPr>
        <w:t>页面显示“Возраст должен быть больше 18”（年龄必须大于 18）。账号与邮件的实际状态未提供。</w:t>
        <w:br/>
      </w:r>
      <w:r>
        <w:rPr>
          <w:b/>
          <w:color w:val="000000"/>
        </w:rPr>
        <w:t xml:space="preserve">Фактический результат: </w:t>
      </w:r>
      <w:r>
        <w:rPr>
          <w:color w:val="000000"/>
        </w:rPr>
        <w:t>Показана ошибка «Возраст должен быть больше 18». Состояние учётной записи и письма не описано.</w:t>
      </w:r>
    </w:p>
    <w:p>
      <w:pPr>
        <w:keepLines/>
      </w:pPr>
      <w:r>
        <w:rPr>
          <w:b/>
          <w:color w:val="000000"/>
        </w:rPr>
        <w:t>严重程度：</w:t>
      </w:r>
      <w:r>
        <w:rPr>
          <w:color w:val="000000"/>
        </w:rPr>
        <w:t>S2 Major：阻止满足年龄要求的用户完成核心注册流程。</w:t>
        <w:br/>
      </w:r>
      <w:r>
        <w:rPr>
          <w:b/>
          <w:color w:val="000000"/>
        </w:rPr>
        <w:t xml:space="preserve">Серьёзность: </w:t>
      </w:r>
      <w:r>
        <w:rPr>
          <w:color w:val="000000"/>
        </w:rPr>
        <w:t>S2 Major: допустимый пользователь не может завершить основной сценарий регистрации.</w:t>
      </w:r>
    </w:p>
    <w:p>
      <w:pPr>
        <w:keepLines/>
      </w:pPr>
      <w:r>
        <w:rPr>
          <w:b/>
          <w:color w:val="000000"/>
        </w:rPr>
        <w:t>优先级：</w:t>
      </w:r>
      <w:r>
        <w:rPr>
          <w:color w:val="000000"/>
        </w:rPr>
        <w:t>P2 正常：应安排修复，但当前只证明一个年龄边界失败，没有证据表明所有用户均被阻塞。</w:t>
        <w:br/>
      </w:r>
      <w:r>
        <w:rPr>
          <w:b/>
          <w:color w:val="000000"/>
        </w:rPr>
        <w:t xml:space="preserve">Приоритет: </w:t>
      </w:r>
      <w:r>
        <w:rPr>
          <w:color w:val="000000"/>
        </w:rPr>
        <w:t>P2 обычный: исправление необходимо, но пока подтверждён один возрастной порог, а не отказ регистрации для всех.</w:t>
      </w:r>
    </w:p>
    <w:p>
      <w:pPr>
        <w:keepLines/>
      </w:pPr>
      <w:r>
        <w:rPr>
          <w:b/>
          <w:color w:val="000000"/>
        </w:rPr>
        <w:t>复现情况与证据：</w:t>
      </w:r>
      <w:r>
        <w:rPr>
          <w:color w:val="000000"/>
        </w:rPr>
        <w:t>题目给出一次观察，复现次数与截图未提供。关联 REG-02；修复后复测 17、18、19 和 100。</w:t>
        <w:br/>
      </w:r>
      <w:r>
        <w:rPr>
          <w:b/>
          <w:color w:val="000000"/>
        </w:rPr>
        <w:t xml:space="preserve">Повторяемость и доказательства: </w:t>
      </w:r>
      <w:r>
        <w:rPr>
          <w:color w:val="000000"/>
        </w:rPr>
        <w:t>Условие содержит одно наблюдение, число повторов и снимок ошибки не предоставлены. Связь: REG-02; после исправления проверить 17, 18, 19 и 100.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任务四 严重程度与优先级</w:t>
        <w:br/>
        <w:t>Задание 4 Серьёзность и приоритет</w:t>
      </w:r>
    </w:p>
    <w:p>
      <w:pPr>
        <w:keepLines/>
      </w:pPr>
      <w:r>
        <w:rPr>
          <w:color w:val="000000"/>
        </w:rPr>
        <w:t>本文采用：S1 Critical 严重；S2 Major 主要；S3 Minor 次要；S4 Trivial 轻微。P1 紧急；P2 正常；P3 低。严重程度反映影响，优先级反映修复顺序。</w:t>
        <w:br/>
        <w:t>Принята шкала: S1 Critical, S2 Major, S3 Minor, S4 Trivial; P1 срочный, P2 обычный, P3 низкий. Серьёзность описывает влияние, приоритет — порядок исправления.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1440"/>
        <w:gridCol w:w="1512"/>
        <w:gridCol w:w="3888"/>
      </w:tblGrid>
      <w:tr>
        <w:trPr>
          <w:cantSplit/>
          <w:tblHeader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错误</w:t>
              <w:br/>
              <w:t>Дефект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严重度</w:t>
              <w:br/>
              <w:t>Тяжесть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优先级</w:t>
              <w:br/>
              <w:t>Приоритет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判断依据</w:t>
              <w:br/>
              <w:t>Обоснование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首页“Регистрация”拼写错误</w:t>
              <w:br/>
              <w:t>Опечатка в слове «Регистрация» на главной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S4 Trivial</w:t>
              <w:br/>
              <w:t>轻微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P3</w:t>
              <w:br/>
              <w:t>低 / Низкий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属于文本显示问题，题目未说明它阻止注册或误导操作。</w:t>
              <w:br/>
              <w:t>Ошибка текста; нет сведений, что она блокирует регистрацию или вводит пользователя в заблуждение.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上传超过 50 MB 的头像时崩溃，要求上限 5 MB</w:t>
              <w:br/>
              <w:t>Сбой при загрузке аватара свыше 50 МБ, лимит 5 МБ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S2 Major</w:t>
              <w:br/>
              <w:t>主要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P2</w:t>
              <w:br/>
              <w:t>正常 / Обычный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超大文件本应被拒绝，而不是导致崩溃。该问题需要修复，但触发条件是超限输入，且不是购物支付主流程。</w:t>
              <w:br/>
              <w:t>Файл должен отклоняться без сбоя. Ошибка существенная, но вызывается превышением лимита и не относится к основному сценарию оплаты.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所有人的支付按钮都不能使用</w:t>
              <w:br/>
              <w:t>Кнопка оплаты не работает у всех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S1 Critical</w:t>
              <w:br/>
              <w:t>严重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P1</w:t>
              <w:br/>
              <w:t>紧急 / Срочный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全体用户无法完成支付，直接阻断网上商店的核心业务，应最先处理。</w:t>
              <w:br/>
              <w:t>Все пользователи лишены оплаты; основной процесс магазина заблокирован, исправление первоочередное.</w:t>
            </w:r>
          </w:p>
        </w:tc>
      </w:tr>
    </w:tbl>
    <w:p/>
    <w:p>
      <w:pPr>
        <w:keepLines/>
      </w:pPr>
      <w:r>
        <w:rPr>
          <w:color w:val="000000"/>
        </w:rPr>
        <w:t>以上优先级按题目给出的影响范围判断。若头像上传造成全站不可用或数据丢失，应重新提升等级；题目没有提供这些事实，因此未将其写入实际影响。</w:t>
        <w:br/>
        <w:t>Приоритеты выбраны по указанному влиянию. Если загрузка аватара нарушает работу всего сайта или приводит к потере данных, оценку следует повысить; таких фактов в условии нет.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Arial" w:hAnsi="Arial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ysClr val="window" lastClr="FFFFFF"/>
      </a:lt1>
      <a:dk2>
        <a:srgbClr val="000000"/>
      </a:dk2>
      <a:lt2>
        <a:srgbClr val="EEECE1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000000"/>
      </a:hlink>
      <a:folHlink>
        <a:srgbClr val="00000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注册表单测试设计与缺陷报告 中俄双语</dc:title>
  <dc:subject/>
  <dc:creator>Aron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