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</w:rPr>
        <w:drawing>
          <wp:inline distB="114300" distT="114300" distL="114300" distR="114300">
            <wp:extent cx="4394200" cy="180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spacing w:after="200" w:before="0" w:line="240" w:lineRule="auto"/>
        <w:jc w:val="center"/>
        <w:rPr/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j4vjj9bd7vzj" w:id="0"/>
      <w:bookmarkEnd w:id="0"/>
      <w:r w:rsidDel="00000000" w:rsidR="00000000" w:rsidRPr="00000000">
        <w:rPr>
          <w:rtl w:val="0"/>
        </w:rPr>
        <w:t xml:space="preserve">Roadmap de Producto - Coherev 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200" w:line="240" w:lineRule="auto"/>
        <w:rPr>
          <w:rFonts w:ascii="Play" w:cs="Play" w:eastAsia="Play" w:hAnsi="Play"/>
          <w:sz w:val="56"/>
          <w:szCs w:val="56"/>
        </w:rPr>
      </w:pPr>
      <w:bookmarkStart w:colFirst="0" w:colLast="0" w:name="_j4vjj9bd7v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spacing w:after="200" w:before="0" w:line="240" w:lineRule="auto"/>
        <w:jc w:val="center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Julian Tapia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Benjamin Herrera</w:t>
      </w:r>
    </w:p>
    <w:p w:rsidR="00000000" w:rsidDel="00000000" w:rsidP="00000000" w:rsidRDefault="00000000" w:rsidRPr="00000000" w14:paraId="0000000E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40" w:lineRule="auto"/>
        <w:ind w:left="3600" w:firstLine="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Docente: Cindy Betzabé Contador Cisterna</w:t>
      </w:r>
    </w:p>
    <w:p w:rsidR="00000000" w:rsidDel="00000000" w:rsidP="00000000" w:rsidRDefault="00000000" w:rsidRPr="00000000" w14:paraId="00000011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21/10/2026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 de contenido.</w:t>
      </w:r>
    </w:p>
    <w:p w:rsidR="00000000" w:rsidDel="00000000" w:rsidP="00000000" w:rsidRDefault="00000000" w:rsidRPr="00000000" w14:paraId="00000018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8066024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4lbi7rdm3s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Timeline visual</w:t>
              <w:tab/>
            </w:r>
          </w:hyperlink>
          <w:r w:rsidDel="00000000" w:rsidR="00000000" w:rsidRPr="00000000">
            <w:fldChar w:fldCharType="begin"/>
            <w:instrText xml:space="preserve"> PAGEREF _b4lbi7rdm3sj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dbn4q5b9w6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Tabla de milestones</w:t>
              <w:tab/>
            </w:r>
          </w:hyperlink>
          <w:r w:rsidDel="00000000" w:rsidR="00000000" w:rsidRPr="00000000">
            <w:fldChar w:fldCharType="begin"/>
            <w:instrText xml:space="preserve"> PAGEREF _bdbn4q5b9w6a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b863l68rwb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Entregables por milestone</w:t>
              <w:tab/>
            </w:r>
          </w:hyperlink>
          <w:r w:rsidDel="00000000" w:rsidR="00000000" w:rsidRPr="00000000">
            <w:fldChar w:fldCharType="begin"/>
            <w:instrText xml:space="preserve"> PAGEREF _cb863l68rwb3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4qrmred97c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Dependencias</w:t>
              <w:tab/>
            </w:r>
          </w:hyperlink>
          <w:r w:rsidDel="00000000" w:rsidR="00000000" w:rsidRPr="00000000">
            <w:fldChar w:fldCharType="begin"/>
            <w:instrText xml:space="preserve"> PAGEREF _w4qrmred97cn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rw8r0mhht6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Riesgos del roadmap</w:t>
              <w:tab/>
            </w:r>
          </w:hyperlink>
          <w:r w:rsidDel="00000000" w:rsidR="00000000" w:rsidRPr="00000000">
            <w:fldChar w:fldCharType="begin"/>
            <w:instrText xml:space="preserve"> PAGEREF _9rw8r0mhht6r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line="240" w:lineRule="auto"/>
        <w:rPr/>
      </w:pPr>
      <w:bookmarkStart w:colFirst="0" w:colLast="0" w:name="_b4lbi7rdm3sj" w:id="1"/>
      <w:bookmarkEnd w:id="1"/>
      <w:r w:rsidDel="00000000" w:rsidR="00000000" w:rsidRPr="00000000">
        <w:rPr>
          <w:rtl w:val="0"/>
        </w:rPr>
        <w:t xml:space="preserve">1. Timeline visual</w:t>
      </w:r>
    </w:p>
    <w:p w:rsidR="00000000" w:rsidDel="00000000" w:rsidP="00000000" w:rsidRDefault="00000000" w:rsidRPr="00000000" w14:paraId="00000022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41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leer el timeline:</w:t>
      </w:r>
      <w:r w:rsidDel="00000000" w:rsidR="00000000" w:rsidRPr="00000000">
        <w:rPr>
          <w:rtl w:val="0"/>
        </w:rPr>
        <w:t xml:space="preserve"> cada fila es un milestone (M0-M6). M2 y M3 corren en paralelo desde el 18-oct. M4 y M5 corren en paralelo entre 15-nov y 28-nov. M1 (Seguridad) es el blocker #1: nada arranca sin él. Los diamantes blancos marcan los 4 hitos críticos.</w:t>
      </w:r>
    </w:p>
    <w:p w:rsidR="00000000" w:rsidDel="00000000" w:rsidP="00000000" w:rsidRDefault="00000000" w:rsidRPr="00000000" w14:paraId="00000024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00" w:line="240" w:lineRule="auto"/>
        <w:rPr/>
      </w:pPr>
      <w:bookmarkStart w:colFirst="0" w:colLast="0" w:name="_bdbn4q5b9w6a" w:id="2"/>
      <w:bookmarkEnd w:id="2"/>
      <w:r w:rsidDel="00000000" w:rsidR="00000000" w:rsidRPr="00000000">
        <w:rPr>
          <w:rtl w:val="0"/>
        </w:rPr>
        <w:t xml:space="preserve">2. Tabla de milestones</w:t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630"/>
        <w:gridCol w:w="1815"/>
        <w:gridCol w:w="2265"/>
        <w:gridCol w:w="1005"/>
        <w:gridCol w:w="960"/>
        <w:gridCol w:w="1125"/>
        <w:gridCol w:w="1095"/>
        <w:tblGridChange w:id="0">
          <w:tblGrid>
            <w:gridCol w:w="630"/>
            <w:gridCol w:w="1815"/>
            <w:gridCol w:w="2265"/>
            <w:gridCol w:w="1005"/>
            <w:gridCol w:w="960"/>
            <w:gridCol w:w="1125"/>
            <w:gridCol w:w="10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Monorepo + login + sidebar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31-ago-2026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19-sept-2026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 +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78+ tests verdes + 4 roles + middleware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20-sept-2026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17-oct-2026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 módulos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18-oct-2026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docs/ completos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18-oct-2026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con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Acta + métricas SMART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Rebranding Coherev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Marca + WCAG AA verificado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Defensa +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PPT + defensa 20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29-nov-2026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04-dic-2026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F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Hitos críticos para la comisión: M1 (17-oct), M2 (14-nov), M3 (28-nov), M6 (04-dic).</w:t>
      </w:r>
    </w:p>
    <w:p w:rsidR="00000000" w:rsidDel="00000000" w:rsidP="00000000" w:rsidRDefault="00000000" w:rsidRPr="00000000" w14:paraId="00000061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200" w:line="240" w:lineRule="auto"/>
        <w:rPr/>
      </w:pPr>
      <w:bookmarkStart w:colFirst="0" w:colLast="0" w:name="_cb863l68rwb3" w:id="3"/>
      <w:bookmarkEnd w:id="3"/>
      <w:r w:rsidDel="00000000" w:rsidR="00000000" w:rsidRPr="00000000">
        <w:rPr>
          <w:rtl w:val="0"/>
        </w:rPr>
        <w:t xml:space="preserve">3. Entregables por milestone</w:t>
      </w:r>
    </w:p>
    <w:p w:rsidR="00000000" w:rsidDel="00000000" w:rsidP="00000000" w:rsidRDefault="00000000" w:rsidRPr="00000000" w14:paraId="00000063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Layout w:type="fixed"/>
        <w:tblLook w:val="0600"/>
      </w:tblPr>
      <w:tblGrid>
        <w:gridCol w:w="1065"/>
        <w:gridCol w:w="7695"/>
        <w:tblGridChange w:id="0">
          <w:tblGrid>
            <w:gridCol w:w="1065"/>
            <w:gridCol w:w="7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Laravel 13 + Next.js 16 + Sanctum + Reverb + sidebar con onboarding.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 admin · DocumentPolicy · AnnouncementPolicy · rate-limit login (429) · MIME real (415) · RoleSeeder con 4 roles · sidebar adaptado.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(Reverb+Echo, no leídos desde BD) · Publicaciones + comentarios · Documentos (public/department/private) · Tareas (Kanban) · Directorio · Panel Novedades.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docs/ARCHITECTURE, DATABASE, REQUIREMENTS, USER_STORIES, TRACEABILITY,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VOICE_TONE + evidencia.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3-5 usuarios piloto · NSM reportada · WAU medido · tiempo a primer mensaje del nuevo ingreso · informe ejecutivo 1 página.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Wordmark Coherev + tokens brand-* + WCAG AA (0 errores axe-core) + drawer móvil + errores por campo en forms.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PPT actualizado y ensayado · README con Coherev (no PR-Intra) · inconsistencia MySQL↔MariaDB corregida · defensa 20 min · git tag capstone-v1.0.</w:t>
            </w:r>
          </w:p>
        </w:tc>
      </w:tr>
    </w:tbl>
    <w:p w:rsidR="00000000" w:rsidDel="00000000" w:rsidP="00000000" w:rsidRDefault="00000000" w:rsidRPr="00000000" w14:paraId="0000007B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00" w:line="240" w:lineRule="auto"/>
        <w:rPr/>
      </w:pPr>
      <w:bookmarkStart w:colFirst="0" w:colLast="0" w:name="_w4qrmred97cn" w:id="4"/>
      <w:bookmarkEnd w:id="4"/>
      <w:r w:rsidDel="00000000" w:rsidR="00000000" w:rsidRPr="00000000">
        <w:rPr>
          <w:rtl w:val="0"/>
        </w:rPr>
        <w:t xml:space="preserve">4. Dependencias</w:t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M1 bloquea M2-M6. M2 + M3 corren en paralelo. M4 + M5 corren en paralelo. M6 depende de todos los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Si M1 se atrasa, todas las demás se atrasan. Por eso M1 tiene 4 semanas (más generosa que M0).</w:t>
      </w:r>
    </w:p>
    <w:p w:rsidR="00000000" w:rsidDel="00000000" w:rsidP="00000000" w:rsidRDefault="00000000" w:rsidRPr="00000000" w14:paraId="0000007F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00" w:line="240" w:lineRule="auto"/>
        <w:rPr/>
      </w:pPr>
      <w:bookmarkStart w:colFirst="0" w:colLast="0" w:name="_9rw8r0mhht6r" w:id="5"/>
      <w:bookmarkEnd w:id="5"/>
      <w:r w:rsidDel="00000000" w:rsidR="00000000" w:rsidRPr="00000000">
        <w:rPr>
          <w:rtl w:val="0"/>
        </w:rPr>
        <w:t xml:space="preserve">5. Riesgos del roadmap</w:t>
      </w:r>
    </w:p>
    <w:p w:rsidR="00000000" w:rsidDel="00000000" w:rsidP="00000000" w:rsidRDefault="00000000" w:rsidRPr="00000000" w14:paraId="00000081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60.0" w:type="dxa"/>
        <w:jc w:val="left"/>
        <w:tblLayout w:type="fixed"/>
        <w:tblLook w:val="0600"/>
      </w:tblPr>
      <w:tblGrid>
        <w:gridCol w:w="690"/>
        <w:gridCol w:w="3045"/>
        <w:gridCol w:w="960"/>
        <w:gridCol w:w="870"/>
        <w:gridCol w:w="3195"/>
        <w:tblGridChange w:id="0">
          <w:tblGrid>
            <w:gridCol w:w="690"/>
            <w:gridCol w:w="3045"/>
            <w:gridCol w:w="960"/>
            <w:gridCol w:w="870"/>
            <w:gridCol w:w="31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a59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Mitigación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M1 se atrasa y bloquea todo.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sem dedicadas + daily sync estricto.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M2 ambicioso (10 módulos / 4 sem).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Tareas/Directorio/Novedades pueden ser placeholders.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M3 compite con M2 por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Benjamín docs técnicas, Julián docs de producto.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M4 sin usuarios reales.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Adelantar pruebas piloto a M2 con 1-2 colegas.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M5 se siente cosmético.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Branding = lo que la comisión ve. Vincular a WCAG AA.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M6 (1 sem) muy corta.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ef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Empezar ensayo desde M5.</w:t>
            </w:r>
          </w:p>
        </w:tc>
      </w:tr>
    </w:tbl>
    <w:p w:rsidR="00000000" w:rsidDel="00000000" w:rsidP="00000000" w:rsidRDefault="00000000" w:rsidRPr="00000000" w14:paraId="000000B2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