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4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5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7D7C54AE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9F7C18">
        <w:rPr>
          <w:b/>
          <w:bCs/>
          <w:sz w:val="24"/>
          <w:szCs w:val="24"/>
        </w:rPr>
        <w:t>2</w:t>
      </w:r>
      <w:r w:rsidRPr="00151F15">
        <w:rPr>
          <w:b/>
          <w:bCs/>
          <w:sz w:val="24"/>
          <w:szCs w:val="24"/>
        </w:rPr>
        <w:t>:</w:t>
      </w:r>
    </w:p>
    <w:p w14:paraId="31269DCD" w14:textId="41536C9C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9F7C18" w:rsidRPr="009F7C18">
        <w:rPr>
          <w:b/>
          <w:bCs/>
          <w:sz w:val="24"/>
          <w:szCs w:val="24"/>
        </w:rPr>
        <w:t xml:space="preserve">Введение в </w:t>
      </w:r>
      <w:proofErr w:type="spellStart"/>
      <w:r w:rsidR="009F7C18" w:rsidRPr="009F7C18">
        <w:rPr>
          <w:b/>
          <w:bCs/>
          <w:sz w:val="24"/>
          <w:szCs w:val="24"/>
        </w:rPr>
        <w:t>docker-compose</w:t>
      </w:r>
      <w:proofErr w:type="spellEnd"/>
      <w:r w:rsidR="009F7C18" w:rsidRPr="009F7C18">
        <w:rPr>
          <w:b/>
          <w:bCs/>
          <w:sz w:val="24"/>
          <w:szCs w:val="24"/>
        </w:rPr>
        <w:t xml:space="preserve"> и </w:t>
      </w:r>
      <w:proofErr w:type="spellStart"/>
      <w:r w:rsidR="009F7C18" w:rsidRPr="009F7C18">
        <w:rPr>
          <w:b/>
          <w:bCs/>
          <w:sz w:val="24"/>
          <w:szCs w:val="24"/>
        </w:rPr>
        <w:t>nginx</w:t>
      </w:r>
      <w:proofErr w:type="spellEnd"/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7428992A" w14:textId="6F3762E6" w:rsidR="000F065A" w:rsidRPr="00AE2546" w:rsidRDefault="00751F67" w:rsidP="000F065A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16AC2627" w14:textId="77777777" w:rsid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76172D14" w14:textId="763BDA41" w:rsidR="00CF12C8" w:rsidRDefault="00BB5F73" w:rsidP="00BB5F73">
      <w:pPr>
        <w:spacing w:after="120"/>
      </w:pPr>
      <w:r>
        <w:t>В ходе работы было п</w:t>
      </w:r>
      <w:r w:rsidRPr="00BB5F73">
        <w:t>рове</w:t>
      </w:r>
      <w:r>
        <w:t>дено</w:t>
      </w:r>
      <w:r w:rsidRPr="00BB5F73">
        <w:t xml:space="preserve"> тестирование производительности при вертикальном масштабировании</w:t>
      </w:r>
      <w:r>
        <w:t xml:space="preserve">. Контейнеру </w:t>
      </w:r>
      <w:r>
        <w:rPr>
          <w:lang w:val="en-US"/>
        </w:rPr>
        <w:t>consumer</w:t>
      </w:r>
      <w:r w:rsidRPr="00BB5F73">
        <w:t xml:space="preserve"> </w:t>
      </w:r>
      <w:r>
        <w:t xml:space="preserve">выделялись </w:t>
      </w:r>
      <w:r w:rsidR="00CF12C8">
        <w:t xml:space="preserve">разные количества </w:t>
      </w:r>
      <w:r>
        <w:t>ядер процессора, память и скорость сети не ограничивались. По полученным данным была построена гистограмма</w:t>
      </w:r>
      <w:r w:rsidR="007A3FBB">
        <w:t xml:space="preserve"> зависимости времени как работы всего процесса, так и конкретно перемножения матрицы от количества выделенных ядер для разного размера матриц.</w:t>
      </w:r>
    </w:p>
    <w:p w14:paraId="7EA121AF" w14:textId="4B9967F9" w:rsidR="000D48B1" w:rsidRDefault="000D48B1" w:rsidP="00BB5F73">
      <w:pPr>
        <w:spacing w:after="120"/>
      </w:pPr>
      <w:r>
        <w:t>Далее</w:t>
      </w:r>
      <w:r w:rsidRPr="000D48B1">
        <w:t xml:space="preserve"> </w:t>
      </w:r>
      <w:r>
        <w:t>было п</w:t>
      </w:r>
      <w:r w:rsidRPr="00BB5F73">
        <w:t>рове</w:t>
      </w:r>
      <w:r>
        <w:t>дено</w:t>
      </w:r>
      <w:r w:rsidRPr="00BB5F73">
        <w:t xml:space="preserve"> тестирование производительности при </w:t>
      </w:r>
      <w:r>
        <w:t>горизонтальном</w:t>
      </w:r>
      <w:r w:rsidRPr="00BB5F73">
        <w:t xml:space="preserve"> масштабировании</w:t>
      </w:r>
      <w:r>
        <w:t xml:space="preserve">. </w:t>
      </w:r>
      <w:r w:rsidRPr="00BC085F">
        <w:rPr>
          <w:rStyle w:val="MONO0"/>
        </w:rPr>
        <w:t>Consumer</w:t>
      </w:r>
      <w:r w:rsidRPr="008A52EA">
        <w:t xml:space="preserve"> </w:t>
      </w:r>
      <w:r>
        <w:t xml:space="preserve">был модифицирован для приема данных, </w:t>
      </w:r>
      <w:r w:rsidR="008A52EA">
        <w:t xml:space="preserve">а для их обработки был создан новый контейнер </w:t>
      </w:r>
      <w:r w:rsidR="008A52EA" w:rsidRPr="00BC085F">
        <w:rPr>
          <w:rStyle w:val="MONO0"/>
        </w:rPr>
        <w:t>compute</w:t>
      </w:r>
      <w:r w:rsidR="008A52EA" w:rsidRPr="008A52EA">
        <w:t xml:space="preserve">, </w:t>
      </w:r>
      <w:r w:rsidR="008A52EA">
        <w:t xml:space="preserve">в который данные пересылались </w:t>
      </w:r>
      <w:r w:rsidR="007A4749">
        <w:t>одним</w:t>
      </w:r>
      <w:r w:rsidR="008A52EA">
        <w:t xml:space="preserve"> сообщени</w:t>
      </w:r>
      <w:r w:rsidR="007A4749">
        <w:t>ем со всеми собранными данными</w:t>
      </w:r>
      <w:r w:rsidR="008A52EA">
        <w:t xml:space="preserve"> от</w:t>
      </w:r>
      <w:r w:rsidR="007A4749">
        <w:t xml:space="preserve"> каждого</w:t>
      </w:r>
      <w:r w:rsidR="008A52EA">
        <w:t xml:space="preserve"> </w:t>
      </w:r>
      <w:r w:rsidR="008A52EA" w:rsidRPr="00BC085F">
        <w:rPr>
          <w:rStyle w:val="MONO0"/>
        </w:rPr>
        <w:t>consumer</w:t>
      </w:r>
      <w:r w:rsidR="008A52EA">
        <w:t>.</w:t>
      </w:r>
      <w:r w:rsidR="008A52EA" w:rsidRPr="008A52EA">
        <w:t xml:space="preserve"> </w:t>
      </w:r>
      <w:r w:rsidR="001537E7">
        <w:t>И</w:t>
      </w:r>
      <w:r w:rsidR="002107DB">
        <w:t xml:space="preserve">зменялось количество </w:t>
      </w:r>
      <w:r w:rsidR="002107DB" w:rsidRPr="00BC085F">
        <w:rPr>
          <w:rStyle w:val="MONO0"/>
        </w:rPr>
        <w:t>consumer</w:t>
      </w:r>
      <w:r w:rsidR="001537E7">
        <w:t xml:space="preserve">, размер матрицы и ограничение по количеству ядер процессора для каждого </w:t>
      </w:r>
      <w:r w:rsidR="001537E7" w:rsidRPr="00BC085F">
        <w:rPr>
          <w:rStyle w:val="MONO0"/>
        </w:rPr>
        <w:t>consumer</w:t>
      </w:r>
      <w:r w:rsidR="00CD7686">
        <w:t xml:space="preserve"> и </w:t>
      </w:r>
      <w:r w:rsidR="00CD7686" w:rsidRPr="00BC085F">
        <w:rPr>
          <w:rStyle w:val="MONO0"/>
        </w:rPr>
        <w:t>compute</w:t>
      </w:r>
      <w:r w:rsidR="00B97ED9">
        <w:t xml:space="preserve"> одновременно</w:t>
      </w:r>
      <w:r w:rsidR="00CD7686" w:rsidRPr="00CD7686">
        <w:t xml:space="preserve">, </w:t>
      </w:r>
      <w:r w:rsidR="00CD7686">
        <w:t>т.к. ранее они были в одном контейнере, и ограничение действовало как на ресурсы сервера-приемщика, так и на вычисление матрицы</w:t>
      </w:r>
      <w:r w:rsidR="001537E7" w:rsidRPr="001537E7">
        <w:t>.</w:t>
      </w:r>
    </w:p>
    <w:p w14:paraId="5B875BCF" w14:textId="4155CD43" w:rsidR="000277A8" w:rsidRPr="000277A8" w:rsidRDefault="000277A8" w:rsidP="00BB5F73">
      <w:pPr>
        <w:spacing w:after="120"/>
      </w:pPr>
      <w:r>
        <w:t xml:space="preserve">В </w:t>
      </w:r>
      <w:r>
        <w:rPr>
          <w:lang w:val="en-US"/>
        </w:rPr>
        <w:t>POST</w:t>
      </w:r>
      <w:r w:rsidRPr="000277A8">
        <w:t xml:space="preserve"> </w:t>
      </w:r>
      <w:r>
        <w:t xml:space="preserve">запросы от </w:t>
      </w:r>
      <w:r w:rsidRPr="00BC085F">
        <w:rPr>
          <w:rStyle w:val="MONO0"/>
        </w:rPr>
        <w:t>producer</w:t>
      </w:r>
      <w:r w:rsidRPr="000277A8">
        <w:t xml:space="preserve"> </w:t>
      </w:r>
      <w:r>
        <w:t xml:space="preserve">было добавлено дополнительное поле с номером сообщения, чтобы корректно собирать матрицу после отправки в </w:t>
      </w:r>
      <w:r w:rsidRPr="00BC085F">
        <w:rPr>
          <w:rStyle w:val="MONO0"/>
        </w:rPr>
        <w:t>compute</w:t>
      </w:r>
      <w:r w:rsidRPr="000277A8">
        <w:t xml:space="preserve"> </w:t>
      </w:r>
      <w:r>
        <w:t xml:space="preserve">с разных </w:t>
      </w:r>
      <w:r w:rsidRPr="00BC085F">
        <w:rPr>
          <w:rStyle w:val="MONO0"/>
        </w:rPr>
        <w:t>consumer</w:t>
      </w:r>
      <w:r>
        <w:t>.</w:t>
      </w:r>
    </w:p>
    <w:p w14:paraId="7975E82D" w14:textId="4D4E8B5A" w:rsidR="00D1534D" w:rsidRPr="00BC085F" w:rsidRDefault="00D1534D" w:rsidP="00BB5F73">
      <w:pPr>
        <w:spacing w:after="120"/>
      </w:pPr>
      <w:r>
        <w:t xml:space="preserve">Для </w:t>
      </w:r>
      <w:r w:rsidRPr="00BC085F">
        <w:rPr>
          <w:rStyle w:val="MONO0"/>
        </w:rPr>
        <w:t>nginx</w:t>
      </w:r>
      <w:r w:rsidRPr="00D1534D">
        <w:t xml:space="preserve"> </w:t>
      </w:r>
      <w:r>
        <w:t xml:space="preserve">использовалась балансировка по умолчанию – </w:t>
      </w:r>
      <w:r>
        <w:rPr>
          <w:lang w:val="en-US"/>
        </w:rPr>
        <w:t>Round</w:t>
      </w:r>
      <w:r w:rsidRPr="00D1534D">
        <w:t xml:space="preserve"> </w:t>
      </w:r>
      <w:r>
        <w:rPr>
          <w:lang w:val="en-US"/>
        </w:rPr>
        <w:t>Robin</w:t>
      </w:r>
      <w:r w:rsidRPr="00D1534D">
        <w:t xml:space="preserve">, </w:t>
      </w:r>
      <w:r>
        <w:t>т.к. все серверы-приемщики одинаковые, и нужно было распределить нагрузку равномерно.</w:t>
      </w:r>
      <w:r w:rsidR="008B544F">
        <w:t xml:space="preserve"> На больших размерах матрицы зачастую возникали ошибки либо </w:t>
      </w:r>
      <w:r w:rsidR="008B544F" w:rsidRPr="00BC085F">
        <w:rPr>
          <w:rStyle w:val="MONO0"/>
        </w:rPr>
        <w:t>nginx</w:t>
      </w:r>
      <w:r w:rsidR="008B544F" w:rsidRPr="008B544F">
        <w:t xml:space="preserve">, </w:t>
      </w:r>
      <w:r w:rsidR="008B544F">
        <w:t xml:space="preserve">либо </w:t>
      </w:r>
      <w:proofErr w:type="spellStart"/>
      <w:r w:rsidR="008B544F">
        <w:rPr>
          <w:lang w:val="en-US"/>
        </w:rPr>
        <w:t>segfault</w:t>
      </w:r>
      <w:proofErr w:type="spellEnd"/>
      <w:r w:rsidR="008B544F" w:rsidRPr="008B544F">
        <w:t xml:space="preserve"> </w:t>
      </w:r>
      <w:r w:rsidR="008B544F">
        <w:t xml:space="preserve">в </w:t>
      </w:r>
      <w:r w:rsidR="008B544F" w:rsidRPr="00BC085F">
        <w:rPr>
          <w:rStyle w:val="MONO0"/>
        </w:rPr>
        <w:t>compute</w:t>
      </w:r>
      <w:r w:rsidR="008B544F">
        <w:t>, хотя память выделялась правильно, поэтому таймирование было выполнено для малых размеров.</w:t>
      </w:r>
    </w:p>
    <w:p w14:paraId="195CF0FD" w14:textId="0121506E" w:rsidR="00B92C70" w:rsidRPr="00BB5F73" w:rsidRDefault="00B92C70" w:rsidP="00BB5F73">
      <w:pPr>
        <w:spacing w:after="120"/>
      </w:pPr>
      <w:r w:rsidRPr="00BB5F73">
        <w:br w:type="page"/>
      </w:r>
    </w:p>
    <w:p w14:paraId="17511C80" w14:textId="4391039E" w:rsidR="00B92C70" w:rsidRDefault="007A3FBB" w:rsidP="00F418DF">
      <w:pPr>
        <w:spacing w:after="120"/>
        <w:rPr>
          <w:i/>
          <w:iCs/>
          <w:sz w:val="24"/>
          <w:szCs w:val="24"/>
        </w:rPr>
      </w:pPr>
      <w:r w:rsidRPr="007A3FBB">
        <w:rPr>
          <w:i/>
          <w:iCs/>
          <w:sz w:val="24"/>
          <w:szCs w:val="24"/>
        </w:rPr>
        <w:lastRenderedPageBreak/>
        <w:t>Графики</w:t>
      </w:r>
      <w:r>
        <w:rPr>
          <w:i/>
          <w:iCs/>
          <w:sz w:val="24"/>
          <w:szCs w:val="24"/>
        </w:rPr>
        <w:t xml:space="preserve"> выполнения программы при вертикальном масштабировании</w:t>
      </w:r>
      <w:r w:rsidRPr="007A3FBB">
        <w:rPr>
          <w:i/>
          <w:iCs/>
          <w:sz w:val="24"/>
          <w:szCs w:val="24"/>
        </w:rPr>
        <w:t>:</w:t>
      </w:r>
    </w:p>
    <w:p w14:paraId="7B5C0E77" w14:textId="6F90D21D" w:rsidR="00CF12C8" w:rsidRPr="00CF12C8" w:rsidRDefault="00CF12C8" w:rsidP="00F418DF">
      <w:pPr>
        <w:spacing w:after="120"/>
      </w:pPr>
      <w:r>
        <w:t xml:space="preserve">Результаты при количестве ядер </w:t>
      </w:r>
      <w:r w:rsidRPr="00CF12C8">
        <w:t xml:space="preserve">&gt;2 </w:t>
      </w:r>
      <w:r>
        <w:t>совпадали с результатами при 1-2 ядрах, поэтому они не включены в графики, чтобы улучшить читаемость.</w:t>
      </w:r>
    </w:p>
    <w:p w14:paraId="42FD1B68" w14:textId="66A2C8BC" w:rsidR="007A3FBB" w:rsidRDefault="00FA0068" w:rsidP="008C2CC3">
      <w:pPr>
        <w:spacing w:after="120"/>
      </w:pPr>
      <w:r>
        <w:rPr>
          <w:noProof/>
        </w:rPr>
        <w:drawing>
          <wp:inline distT="0" distB="0" distL="0" distR="0" wp14:anchorId="0DFBBDB9" wp14:editId="1A5117F0">
            <wp:extent cx="5556250" cy="3530600"/>
            <wp:effectExtent l="0" t="0" r="635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BFE1D6C-4A64-E814-B4AE-9685D57ACD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8466B2" w14:textId="03522718" w:rsidR="007A3FBB" w:rsidRDefault="00FA0068" w:rsidP="008C2CC3">
      <w:pPr>
        <w:spacing w:after="120"/>
      </w:pPr>
      <w:r>
        <w:rPr>
          <w:noProof/>
        </w:rPr>
        <w:drawing>
          <wp:inline distT="0" distB="0" distL="0" distR="0" wp14:anchorId="01B275A0" wp14:editId="0A56DE20">
            <wp:extent cx="5551197" cy="3854450"/>
            <wp:effectExtent l="0" t="0" r="1143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FE4F57F-0D03-4D11-892C-74DF50A26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5F6BF8" w14:textId="6B8CE0CD" w:rsidR="007A3FBB" w:rsidRPr="00DC4B62" w:rsidRDefault="007A3FBB" w:rsidP="000D48B1">
      <w:pPr>
        <w:spacing w:after="120"/>
      </w:pPr>
      <w:r>
        <w:rPr>
          <w:noProof/>
        </w:rPr>
        <w:lastRenderedPageBreak/>
        <w:drawing>
          <wp:inline distT="0" distB="0" distL="0" distR="0" wp14:anchorId="5E3BFF44" wp14:editId="5DF26644">
            <wp:extent cx="5611375" cy="3841750"/>
            <wp:effectExtent l="0" t="0" r="8890" b="635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E588B48-01AA-45FC-B5AD-1D72F57AFE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7CD392" w14:textId="77777777" w:rsidR="008C3B9D" w:rsidRDefault="008C3B9D" w:rsidP="007A3FBB"/>
    <w:p w14:paraId="73C948D8" w14:textId="6CDA8DBF" w:rsidR="008C3B9D" w:rsidRPr="008C3B9D" w:rsidRDefault="008C3B9D" w:rsidP="007A3FBB">
      <w:r w:rsidRPr="008C3B9D">
        <w:rPr>
          <w:i/>
          <w:iCs/>
          <w:sz w:val="24"/>
          <w:szCs w:val="24"/>
        </w:rPr>
        <w:t>Оценка преимуществ и недостатков методики вертикального масштабирования</w:t>
      </w:r>
      <w:r>
        <w:rPr>
          <w:i/>
          <w:iCs/>
          <w:sz w:val="24"/>
          <w:szCs w:val="24"/>
        </w:rPr>
        <w:t>:</w:t>
      </w:r>
    </w:p>
    <w:p w14:paraId="3B1A9EA9" w14:textId="2D225120" w:rsidR="008C3B9D" w:rsidRDefault="008C3B9D" w:rsidP="007A3FBB">
      <w:r>
        <w:t>Вертикальное масштабирование легко реализуемо, однако ограничено ресурсами одного устройства, и у него есть реальный предел – максимально мощное оборудование.</w:t>
      </w:r>
    </w:p>
    <w:p w14:paraId="4C6DDBA2" w14:textId="77777777" w:rsidR="005D324E" w:rsidRDefault="007A3FBB">
      <w:r>
        <w:br w:type="page"/>
      </w:r>
    </w:p>
    <w:p w14:paraId="7A62A158" w14:textId="1754C36C" w:rsidR="005D324E" w:rsidRPr="005D324E" w:rsidRDefault="005D324E">
      <w:pPr>
        <w:rPr>
          <w:lang w:val="en-US"/>
        </w:rPr>
      </w:pPr>
      <w:r w:rsidRPr="005D324E">
        <w:rPr>
          <w:i/>
          <w:iCs/>
          <w:sz w:val="24"/>
          <w:szCs w:val="24"/>
          <w:lang w:val="en-US"/>
        </w:rPr>
        <w:lastRenderedPageBreak/>
        <w:t xml:space="preserve">Config file </w:t>
      </w:r>
      <w:r w:rsidRPr="005D324E">
        <w:rPr>
          <w:i/>
          <w:iCs/>
          <w:sz w:val="24"/>
          <w:szCs w:val="24"/>
        </w:rPr>
        <w:t>для</w:t>
      </w:r>
      <w:r w:rsidRPr="005D324E">
        <w:rPr>
          <w:i/>
          <w:iCs/>
          <w:sz w:val="24"/>
          <w:szCs w:val="24"/>
          <w:lang w:val="en-US"/>
        </w:rPr>
        <w:t xml:space="preserve"> nginx:</w:t>
      </w:r>
    </w:p>
    <w:p w14:paraId="1B2515BC" w14:textId="65B07E1E" w:rsidR="005D324E" w:rsidRPr="006977E4" w:rsidRDefault="005D324E">
      <w:pPr>
        <w:rPr>
          <w:rFonts w:ascii="JetBrains Mono" w:hAnsi="JetBrains Mono" w:cs="JetBrains Mono"/>
          <w:b/>
          <w:bCs/>
          <w:lang w:val="en-US"/>
        </w:rPr>
      </w:pPr>
      <w:proofErr w:type="spellStart"/>
      <w:r w:rsidRPr="006977E4">
        <w:rPr>
          <w:rFonts w:ascii="JetBrains Mono" w:hAnsi="JetBrains Mono" w:cs="JetBrains Mono"/>
          <w:b/>
          <w:bCs/>
          <w:lang w:val="en-US"/>
        </w:rPr>
        <w:t>nginx.conf</w:t>
      </w:r>
      <w:proofErr w:type="spellEnd"/>
      <w:r w:rsidRPr="006977E4">
        <w:rPr>
          <w:rFonts w:ascii="JetBrains Mono" w:hAnsi="JetBrains Mono" w:cs="JetBrains Mono"/>
          <w:b/>
          <w:bCs/>
          <w:lang w:val="en-US"/>
        </w:rPr>
        <w:t>:</w:t>
      </w:r>
    </w:p>
    <w:p w14:paraId="72BA9EFE" w14:textId="77777777" w:rsidR="005D324E" w:rsidRPr="005D324E" w:rsidRDefault="005D324E" w:rsidP="005D324E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5D324E">
        <w:rPr>
          <w:rFonts w:ascii="JetBrains Mono" w:hAnsi="JetBrains Mono" w:cs="JetBrains Mono"/>
          <w:color w:val="CC7832"/>
          <w:lang w:val="en-US"/>
        </w:rPr>
        <w:t xml:space="preserve">user nginx;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Указываем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пользователя</w:t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worker_processes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auto;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Устанавливаем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количество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рабочих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процессов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на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автоматическое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(</w:t>
      </w:r>
      <w:r>
        <w:rPr>
          <w:rFonts w:ascii="JetBrains Mono" w:hAnsi="JetBrains Mono" w:cs="JetBrains Mono"/>
          <w:color w:val="D9D985"/>
        </w:rPr>
        <w:t>все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доступные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процессоры</w:t>
      </w:r>
      <w:r w:rsidRPr="005D324E">
        <w:rPr>
          <w:rFonts w:ascii="JetBrains Mono" w:hAnsi="JetBrains Mono" w:cs="JetBrains Mono"/>
          <w:color w:val="D9D985"/>
          <w:lang w:val="en-US"/>
        </w:rPr>
        <w:t>)</w:t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pid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/var/run/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nginx.pid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events </w:t>
      </w:r>
      <w:r w:rsidRPr="005D324E">
        <w:rPr>
          <w:rFonts w:ascii="JetBrains Mono" w:hAnsi="JetBrains Mono" w:cs="JetBrains Mono"/>
          <w:color w:val="37E0E0"/>
          <w:lang w:val="en-US"/>
        </w:rPr>
        <w:t>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worker_connections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65536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Устанавливаем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максимальное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количество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соединений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(4096 </w:t>
      </w:r>
      <w:r>
        <w:rPr>
          <w:rFonts w:ascii="JetBrains Mono" w:hAnsi="JetBrains Mono" w:cs="JetBrains Mono"/>
          <w:color w:val="D9D985"/>
        </w:rPr>
        <w:t>не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хватало</w:t>
      </w:r>
      <w:r w:rsidRPr="005D324E">
        <w:rPr>
          <w:rFonts w:ascii="JetBrains Mono" w:hAnsi="JetBrains Mono" w:cs="JetBrains Mono"/>
          <w:color w:val="D9D985"/>
          <w:lang w:val="en-US"/>
        </w:rPr>
        <w:t>)</w:t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t xml:space="preserve">http </w:t>
      </w:r>
      <w:r w:rsidRPr="005D324E">
        <w:rPr>
          <w:rFonts w:ascii="JetBrains Mono" w:hAnsi="JetBrains Mono" w:cs="JetBrains Mono"/>
          <w:color w:val="37E0E0"/>
          <w:lang w:val="en-US"/>
        </w:rPr>
        <w:t>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это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было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взято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из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файла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умолчанию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nginx </w:t>
      </w:r>
      <w:r>
        <w:rPr>
          <w:rFonts w:ascii="JetBrains Mono" w:hAnsi="JetBrains Mono" w:cs="JetBrains Mono"/>
          <w:color w:val="D9D985"/>
        </w:rPr>
        <w:t>контейнере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include </w:t>
      </w:r>
      <w:r w:rsidRPr="005D324E">
        <w:rPr>
          <w:rFonts w:ascii="JetBrains Mono" w:hAnsi="JetBrains Mono" w:cs="JetBrains Mono"/>
          <w:color w:val="37E0E0"/>
          <w:lang w:val="en-US"/>
        </w:rPr>
        <w:t>/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etc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/nginx/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mime.types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default_type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application/octet-stream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log_format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main </w:t>
      </w:r>
      <w:r w:rsidRPr="005D324E">
        <w:rPr>
          <w:rFonts w:ascii="JetBrains Mono" w:hAnsi="JetBrains Mono" w:cs="JetBrains Mono"/>
          <w:color w:val="37E0E0"/>
          <w:lang w:val="en-US"/>
        </w:rPr>
        <w:t>'$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remote_addr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 xml:space="preserve"> - 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remote_user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 xml:space="preserve"> [$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time_local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] "$request" '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                '$status 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body_bytes_sent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 xml:space="preserve"> "$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http_referer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" '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                '"$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http_user_agent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" "$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http_x_forwarded_for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"'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access_log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 xml:space="preserve">/var/log/nginx/access.log </w:t>
      </w:r>
      <w:r w:rsidRPr="005D324E">
        <w:rPr>
          <w:rFonts w:ascii="JetBrains Mono" w:hAnsi="JetBrains Mono" w:cs="JetBrains Mono"/>
          <w:color w:val="CC7832"/>
          <w:lang w:val="en-US"/>
        </w:rPr>
        <w:t>main;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sendfile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on;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keepalive_timeout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65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Подключаем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дополнительные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конфигурационные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файлы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(</w:t>
      </w:r>
      <w:proofErr w:type="spellStart"/>
      <w:r w:rsidRPr="005D324E">
        <w:rPr>
          <w:rFonts w:ascii="JetBrains Mono" w:hAnsi="JetBrains Mono" w:cs="JetBrains Mono"/>
          <w:color w:val="D9D985"/>
          <w:lang w:val="en-US"/>
        </w:rPr>
        <w:t>default.conf</w:t>
      </w:r>
      <w:proofErr w:type="spellEnd"/>
      <w:r w:rsidRPr="005D324E">
        <w:rPr>
          <w:rFonts w:ascii="JetBrains Mono" w:hAnsi="JetBrains Mono" w:cs="JetBrains Mono"/>
          <w:color w:val="D9D985"/>
          <w:lang w:val="en-US"/>
        </w:rPr>
        <w:t>)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include </w:t>
      </w:r>
      <w:r w:rsidRPr="005D324E">
        <w:rPr>
          <w:rFonts w:ascii="JetBrains Mono" w:hAnsi="JetBrains Mono" w:cs="JetBrains Mono"/>
          <w:color w:val="37E0E0"/>
          <w:lang w:val="en-US"/>
        </w:rPr>
        <w:t>/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etc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/nginx/</w:t>
      </w:r>
      <w:proofErr w:type="spellStart"/>
      <w:r w:rsidRPr="005D324E">
        <w:rPr>
          <w:rFonts w:ascii="JetBrains Mono" w:hAnsi="JetBrains Mono" w:cs="JetBrains Mono"/>
          <w:color w:val="37E0E0"/>
          <w:lang w:val="en-US"/>
        </w:rPr>
        <w:t>conf.d</w:t>
      </w:r>
      <w:proofErr w:type="spellEnd"/>
      <w:r w:rsidRPr="005D324E">
        <w:rPr>
          <w:rFonts w:ascii="JetBrains Mono" w:hAnsi="JetBrains Mono" w:cs="JetBrains Mono"/>
          <w:color w:val="37E0E0"/>
          <w:lang w:val="en-US"/>
        </w:rPr>
        <w:t>/*.conf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</w:p>
    <w:p w14:paraId="00E2945B" w14:textId="02587E7A" w:rsidR="005D324E" w:rsidRPr="006977E4" w:rsidRDefault="005D324E" w:rsidP="00B219C5">
      <w:pPr>
        <w:spacing w:before="120"/>
        <w:rPr>
          <w:rFonts w:ascii="JetBrains Mono" w:hAnsi="JetBrains Mono" w:cs="JetBrains Mono"/>
          <w:b/>
          <w:bCs/>
          <w:lang w:val="en-US"/>
        </w:rPr>
      </w:pPr>
      <w:proofErr w:type="spellStart"/>
      <w:r w:rsidRPr="006977E4">
        <w:rPr>
          <w:rFonts w:ascii="JetBrains Mono" w:hAnsi="JetBrains Mono" w:cs="JetBrains Mono"/>
          <w:b/>
          <w:bCs/>
          <w:lang w:val="en-US"/>
        </w:rPr>
        <w:t>default.conf</w:t>
      </w:r>
      <w:proofErr w:type="spellEnd"/>
      <w:r w:rsidRPr="006977E4">
        <w:rPr>
          <w:rFonts w:ascii="JetBrains Mono" w:hAnsi="JetBrains Mono" w:cs="JetBrains Mono"/>
          <w:b/>
          <w:bCs/>
          <w:lang w:val="en-US"/>
        </w:rPr>
        <w:t>:</w:t>
      </w:r>
    </w:p>
    <w:p w14:paraId="5DB10BB6" w14:textId="77777777" w:rsidR="005D324E" w:rsidRPr="005D324E" w:rsidRDefault="005D324E" w:rsidP="005D324E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Определяем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группу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серверов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обработки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запросов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к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consumer</w:t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t xml:space="preserve">upstream consumers </w:t>
      </w:r>
      <w:r w:rsidRPr="005D324E">
        <w:rPr>
          <w:rFonts w:ascii="JetBrains Mono" w:hAnsi="JetBrains Mono" w:cs="JetBrains Mono"/>
          <w:color w:val="37E0E0"/>
          <w:lang w:val="en-US"/>
        </w:rPr>
        <w:t>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server </w:t>
      </w:r>
      <w:r w:rsidRPr="005D324E">
        <w:rPr>
          <w:rFonts w:ascii="JetBrains Mono" w:hAnsi="JetBrains Mono" w:cs="JetBrains Mono"/>
          <w:color w:val="37E0E0"/>
          <w:lang w:val="en-US"/>
        </w:rPr>
        <w:t>consumer1:8080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server </w:t>
      </w:r>
      <w:r w:rsidRPr="005D324E">
        <w:rPr>
          <w:rFonts w:ascii="JetBrains Mono" w:hAnsi="JetBrains Mono" w:cs="JetBrains Mono"/>
          <w:color w:val="37E0E0"/>
          <w:lang w:val="en-US"/>
        </w:rPr>
        <w:t>consumer2:8080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server </w:t>
      </w:r>
      <w:r w:rsidRPr="005D324E">
        <w:rPr>
          <w:rFonts w:ascii="JetBrains Mono" w:hAnsi="JetBrains Mono" w:cs="JetBrains Mono"/>
          <w:color w:val="37E0E0"/>
          <w:lang w:val="en-US"/>
        </w:rPr>
        <w:t>consumer3:8080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Используем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дефолтную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round-robin </w:t>
      </w:r>
      <w:r>
        <w:rPr>
          <w:rFonts w:ascii="JetBrains Mono" w:hAnsi="JetBrains Mono" w:cs="JetBrains Mono"/>
          <w:color w:val="D9D985"/>
        </w:rPr>
        <w:t>балансировку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# </w:t>
      </w:r>
      <w:r>
        <w:rPr>
          <w:rFonts w:ascii="JetBrains Mono" w:hAnsi="JetBrains Mono" w:cs="JetBrains Mono"/>
          <w:color w:val="D9D985"/>
        </w:rPr>
        <w:t>В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данном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случае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NGINX </w:t>
      </w:r>
      <w:r>
        <w:rPr>
          <w:rFonts w:ascii="JetBrains Mono" w:hAnsi="JetBrains Mono" w:cs="JetBrains Mono"/>
          <w:color w:val="D9D985"/>
        </w:rPr>
        <w:t>будет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поочередно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передавать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запросы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к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каждому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из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указанных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серверов</w:t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Аналогично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compute</w:t>
      </w:r>
      <w:r w:rsidRPr="005D324E">
        <w:rPr>
          <w:rFonts w:ascii="JetBrains Mono" w:hAnsi="JetBrains Mono" w:cs="JetBrains Mono"/>
          <w:color w:val="D9D985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t xml:space="preserve">upstream computers </w:t>
      </w:r>
      <w:r w:rsidRPr="005D324E">
        <w:rPr>
          <w:rFonts w:ascii="JetBrains Mono" w:hAnsi="JetBrains Mono" w:cs="JetBrains Mono"/>
          <w:color w:val="37E0E0"/>
          <w:lang w:val="en-US"/>
        </w:rPr>
        <w:t>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server </w:t>
      </w:r>
      <w:r w:rsidRPr="005D324E">
        <w:rPr>
          <w:rFonts w:ascii="JetBrains Mono" w:hAnsi="JetBrains Mono" w:cs="JetBrains Mono"/>
          <w:color w:val="37E0E0"/>
          <w:lang w:val="en-US"/>
        </w:rPr>
        <w:t>compute:8081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t xml:space="preserve">server </w:t>
      </w:r>
      <w:r w:rsidRPr="005D324E">
        <w:rPr>
          <w:rFonts w:ascii="JetBrains Mono" w:hAnsi="JetBrains Mono" w:cs="JetBrains Mono"/>
          <w:color w:val="37E0E0"/>
          <w:lang w:val="en-US"/>
        </w:rPr>
        <w:t>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прослушиваем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порт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80 </w:t>
      </w:r>
      <w:r>
        <w:rPr>
          <w:rFonts w:ascii="JetBrains Mono" w:hAnsi="JetBrains Mono" w:cs="JetBrains Mono"/>
          <w:color w:val="D9D985"/>
        </w:rPr>
        <w:t>для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обработки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входящих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HTTP-</w:t>
      </w:r>
      <w:r>
        <w:rPr>
          <w:rFonts w:ascii="JetBrains Mono" w:hAnsi="JetBrains Mono" w:cs="JetBrains Mono"/>
          <w:color w:val="D9D985"/>
        </w:rPr>
        <w:t>запросов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listen </w:t>
      </w:r>
      <w:r w:rsidRPr="005D324E">
        <w:rPr>
          <w:rFonts w:ascii="JetBrains Mono" w:hAnsi="JetBrains Mono" w:cs="JetBrains Mono"/>
          <w:color w:val="37E0E0"/>
          <w:lang w:val="en-US"/>
        </w:rPr>
        <w:t>80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location </w:t>
      </w:r>
      <w:r w:rsidRPr="005D324E">
        <w:rPr>
          <w:rFonts w:ascii="JetBrains Mono" w:hAnsi="JetBrains Mono" w:cs="JetBrains Mono"/>
          <w:color w:val="37E0E0"/>
          <w:lang w:val="en-US"/>
        </w:rPr>
        <w:t>/ {</w:t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lastRenderedPageBreak/>
        <w:t xml:space="preserve">      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перенаправляем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запросы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пути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'/' </w:t>
      </w:r>
      <w:r>
        <w:rPr>
          <w:rFonts w:ascii="JetBrains Mono" w:hAnsi="JetBrains Mono" w:cs="JetBrains Mono"/>
          <w:color w:val="D9D985"/>
        </w:rPr>
        <w:t>к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upstream "consumers"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proxy_pass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http://consumers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access_log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off;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Отключаем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логи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запросов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, </w:t>
      </w:r>
      <w:r>
        <w:rPr>
          <w:rFonts w:ascii="JetBrains Mono" w:hAnsi="JetBrains Mono" w:cs="JetBrains Mono"/>
          <w:color w:val="D9D985"/>
        </w:rPr>
        <w:t>чтобы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не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засоряли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терминал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  <w:r w:rsidRPr="005D324E">
        <w:rPr>
          <w:rFonts w:ascii="JetBrains Mono" w:hAnsi="JetBrains Mono" w:cs="JetBrains Mono"/>
          <w:color w:val="37E0E0"/>
          <w:lang w:val="en-US"/>
        </w:rPr>
        <w:br/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Аналогично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остальных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путей</w:t>
      </w:r>
      <w:r w:rsidRPr="005D324E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запросов</w:t>
      </w:r>
      <w:r w:rsidRPr="005D324E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location </w:t>
      </w:r>
      <w:r w:rsidRPr="005D324E">
        <w:rPr>
          <w:rFonts w:ascii="JetBrains Mono" w:hAnsi="JetBrains Mono" w:cs="JetBrains Mono"/>
          <w:color w:val="37E0E0"/>
          <w:lang w:val="en-US"/>
        </w:rPr>
        <w:t>/end 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proxy_pass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http://consumers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CC7832"/>
          <w:lang w:val="en-US"/>
        </w:rPr>
        <w:t xml:space="preserve">location </w:t>
      </w:r>
      <w:r w:rsidRPr="005D324E">
        <w:rPr>
          <w:rFonts w:ascii="JetBrains Mono" w:hAnsi="JetBrains Mono" w:cs="JetBrains Mono"/>
          <w:color w:val="37E0E0"/>
          <w:lang w:val="en-US"/>
        </w:rPr>
        <w:t>/compute {</w:t>
      </w:r>
      <w:r w:rsidRPr="005D324E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5D324E">
        <w:rPr>
          <w:rFonts w:ascii="JetBrains Mono" w:hAnsi="JetBrains Mono" w:cs="JetBrains Mono"/>
          <w:color w:val="CC7832"/>
          <w:lang w:val="en-US"/>
        </w:rPr>
        <w:t>proxy_pass</w:t>
      </w:r>
      <w:proofErr w:type="spellEnd"/>
      <w:r w:rsidRPr="005D324E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D324E">
        <w:rPr>
          <w:rFonts w:ascii="JetBrains Mono" w:hAnsi="JetBrains Mono" w:cs="JetBrains Mono"/>
          <w:color w:val="37E0E0"/>
          <w:lang w:val="en-US"/>
        </w:rPr>
        <w:t>http://computers</w:t>
      </w:r>
      <w:r w:rsidRPr="005D324E">
        <w:rPr>
          <w:rFonts w:ascii="JetBrains Mono" w:hAnsi="JetBrains Mono" w:cs="JetBrains Mono"/>
          <w:color w:val="CC7832"/>
          <w:lang w:val="en-US"/>
        </w:rPr>
        <w:t>;</w:t>
      </w:r>
      <w:r w:rsidRPr="005D324E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D324E">
        <w:rPr>
          <w:rFonts w:ascii="JetBrains Mono" w:hAnsi="JetBrains Mono" w:cs="JetBrains Mono"/>
          <w:color w:val="37E0E0"/>
          <w:lang w:val="en-US"/>
        </w:rPr>
        <w:t>}</w:t>
      </w:r>
      <w:r w:rsidRPr="005D324E">
        <w:rPr>
          <w:rFonts w:ascii="JetBrains Mono" w:hAnsi="JetBrains Mono" w:cs="JetBrains Mono"/>
          <w:color w:val="37E0E0"/>
          <w:lang w:val="en-US"/>
        </w:rPr>
        <w:br/>
        <w:t>}</w:t>
      </w:r>
    </w:p>
    <w:p w14:paraId="3D354087" w14:textId="77777777" w:rsidR="005D324E" w:rsidRPr="005D324E" w:rsidRDefault="005D324E">
      <w:pPr>
        <w:rPr>
          <w:lang w:val="en-US"/>
        </w:rPr>
      </w:pPr>
    </w:p>
    <w:p w14:paraId="3597F896" w14:textId="2D8FA2BB" w:rsidR="005D324E" w:rsidRPr="005D324E" w:rsidRDefault="005D324E">
      <w:pPr>
        <w:rPr>
          <w:lang w:val="en-US"/>
        </w:rPr>
      </w:pPr>
      <w:r w:rsidRPr="005D324E">
        <w:rPr>
          <w:lang w:val="en-US"/>
        </w:rPr>
        <w:br w:type="page"/>
      </w:r>
    </w:p>
    <w:p w14:paraId="79C51F61" w14:textId="77777777" w:rsidR="00615485" w:rsidRPr="005D324E" w:rsidRDefault="00615485" w:rsidP="007A3FBB">
      <w:pPr>
        <w:rPr>
          <w:lang w:val="en-US"/>
        </w:rPr>
      </w:pPr>
    </w:p>
    <w:p w14:paraId="64B982A0" w14:textId="42D6D760" w:rsidR="000D48B1" w:rsidRDefault="000D48B1" w:rsidP="000D48B1">
      <w:pPr>
        <w:spacing w:after="120"/>
        <w:rPr>
          <w:i/>
          <w:iCs/>
          <w:sz w:val="24"/>
          <w:szCs w:val="24"/>
        </w:rPr>
      </w:pPr>
      <w:r w:rsidRPr="007A3FBB">
        <w:rPr>
          <w:i/>
          <w:iCs/>
          <w:sz w:val="24"/>
          <w:szCs w:val="24"/>
        </w:rPr>
        <w:t>Графики</w:t>
      </w:r>
      <w:r>
        <w:rPr>
          <w:i/>
          <w:iCs/>
          <w:sz w:val="24"/>
          <w:szCs w:val="24"/>
        </w:rPr>
        <w:t xml:space="preserve"> выполнения программы при горизонтальном масштабировании</w:t>
      </w:r>
      <w:r w:rsidRPr="007A3FBB">
        <w:rPr>
          <w:i/>
          <w:iCs/>
          <w:sz w:val="24"/>
          <w:szCs w:val="24"/>
        </w:rPr>
        <w:t>:</w:t>
      </w:r>
    </w:p>
    <w:p w14:paraId="7D84FF8B" w14:textId="590FF2BB" w:rsidR="00CD7686" w:rsidRDefault="005E3B6B">
      <w:pPr>
        <w:rPr>
          <w:lang w:val="en-US"/>
        </w:rPr>
      </w:pPr>
      <w:r>
        <w:rPr>
          <w:noProof/>
        </w:rPr>
        <w:drawing>
          <wp:inline distT="0" distB="0" distL="0" distR="0" wp14:anchorId="53DFC5F3" wp14:editId="4AB9E932">
            <wp:extent cx="4553278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00704A3-44DF-4BCC-86B7-36903A5D1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BB03C3" w14:textId="614F40DA" w:rsidR="005E3B6B" w:rsidRDefault="005E3B6B">
      <w:r>
        <w:rPr>
          <w:noProof/>
        </w:rPr>
        <w:drawing>
          <wp:inline distT="0" distB="0" distL="0" distR="0" wp14:anchorId="3877E781" wp14:editId="6AF90073">
            <wp:extent cx="4552545" cy="2743200"/>
            <wp:effectExtent l="0" t="0" r="63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1804BB4-2AAA-4F39-93CD-5F1E7DA430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B67C4E" w14:textId="06D5CF2D" w:rsidR="005E3B6B" w:rsidRDefault="005E3B6B">
      <w:r>
        <w:rPr>
          <w:noProof/>
        </w:rPr>
        <w:drawing>
          <wp:inline distT="0" distB="0" distL="0" distR="0" wp14:anchorId="5379AAF7" wp14:editId="7DA0B9B7">
            <wp:extent cx="4553278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1DE09F6-249B-4A33-ACD2-D675A9112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CBD31D" w14:textId="21874607" w:rsidR="005E3B6B" w:rsidRDefault="005E3B6B">
      <w:r>
        <w:rPr>
          <w:noProof/>
        </w:rPr>
        <w:lastRenderedPageBreak/>
        <w:drawing>
          <wp:inline distT="0" distB="0" distL="0" distR="0" wp14:anchorId="5D962F71" wp14:editId="65A6E507">
            <wp:extent cx="4552545" cy="2955681"/>
            <wp:effectExtent l="0" t="0" r="635" b="165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45E0855-B714-4CC5-B96B-E00D72AB5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335FA0" w14:textId="26B8348D" w:rsidR="001F5BCC" w:rsidRPr="008C3B9D" w:rsidRDefault="001F5BCC" w:rsidP="001F5BCC">
      <w:r w:rsidRPr="008C3B9D">
        <w:rPr>
          <w:i/>
          <w:iCs/>
          <w:sz w:val="24"/>
          <w:szCs w:val="24"/>
        </w:rPr>
        <w:t xml:space="preserve">Оценка преимуществ и недостатков методики </w:t>
      </w:r>
      <w:r>
        <w:rPr>
          <w:i/>
          <w:iCs/>
          <w:sz w:val="24"/>
          <w:szCs w:val="24"/>
        </w:rPr>
        <w:t>горизонтального</w:t>
      </w:r>
      <w:r w:rsidRPr="008C3B9D">
        <w:rPr>
          <w:i/>
          <w:iCs/>
          <w:sz w:val="24"/>
          <w:szCs w:val="24"/>
        </w:rPr>
        <w:t xml:space="preserve"> масштабирования</w:t>
      </w:r>
      <w:r>
        <w:rPr>
          <w:i/>
          <w:iCs/>
          <w:sz w:val="24"/>
          <w:szCs w:val="24"/>
        </w:rPr>
        <w:t>:</w:t>
      </w:r>
    </w:p>
    <w:p w14:paraId="0DA042E7" w14:textId="67423832" w:rsidR="001F5BCC" w:rsidRPr="005E3B6B" w:rsidRDefault="008A4D3B">
      <w:r w:rsidRPr="008A4D3B">
        <w:t>Горизонтальное масштабирование позволяет легко расширять систему</w:t>
      </w:r>
      <w:r>
        <w:t>, п</w:t>
      </w:r>
      <w:r w:rsidRPr="008A4D3B">
        <w:t>росто добавляя новые серверы</w:t>
      </w:r>
      <w:r>
        <w:t xml:space="preserve">. </w:t>
      </w:r>
      <w:r w:rsidRPr="008A4D3B">
        <w:t>Система становится более отказоустойчивой</w:t>
      </w:r>
      <w:r>
        <w:t>, х</w:t>
      </w:r>
      <w:r w:rsidRPr="008A4D3B">
        <w:t>орошо подходит для облачных решений</w:t>
      </w:r>
      <w:r>
        <w:t>, что сейчас очень распространено. Однако его сложнее реализовать, могут п</w:t>
      </w:r>
      <w:r w:rsidRPr="008A4D3B">
        <w:t>оявлят</w:t>
      </w:r>
      <w:r>
        <w:t>ь</w:t>
      </w:r>
      <w:r w:rsidRPr="008A4D3B">
        <w:t>ся проблемы с синхронизацией данных между</w:t>
      </w:r>
      <w:r>
        <w:t xml:space="preserve"> серверами, и всю эту большую систему сложнее обслуживать, чем единственное устройство.</w:t>
      </w:r>
    </w:p>
    <w:p w14:paraId="2FF2C5CD" w14:textId="1AB2A2AE" w:rsidR="000D48B1" w:rsidRDefault="000D48B1">
      <w:r>
        <w:br w:type="page"/>
      </w:r>
    </w:p>
    <w:p w14:paraId="7E0FA88C" w14:textId="47C1553F" w:rsidR="000B2794" w:rsidRPr="00200A93" w:rsidRDefault="00C1743A" w:rsidP="000B2794"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6C325E22" w14:textId="07715F6D" w:rsidR="009F7C18" w:rsidRDefault="007252BD" w:rsidP="00946CB5">
      <w:pPr>
        <w:spacing w:after="120"/>
      </w:pPr>
      <w:r>
        <w:t>Общее время работы намного лучше (6-7</w:t>
      </w:r>
      <w:r w:rsidR="00617606">
        <w:t>с</w:t>
      </w:r>
      <w:r>
        <w:t xml:space="preserve"> против 14с) у варианта с горизонтальным масштабированием при сильном ограничении ресурсов (0.25, 0.5 ядра), поскольку серверов-приемщиков несколько, и сервер-вычислитель помещен в отдельный контейнер, что суммарно дает больше ресурсов. При ограничении в 1+ ядро разница практически исчезает.</w:t>
      </w:r>
    </w:p>
    <w:p w14:paraId="23B9D8FA" w14:textId="5D29C4BE" w:rsidR="002923C0" w:rsidRDefault="002923C0" w:rsidP="00946CB5">
      <w:pPr>
        <w:spacing w:after="120"/>
      </w:pPr>
      <w:r>
        <w:t xml:space="preserve">Скорость разработки в данной работе намного выше для вертикального масштабирования, потому что этот вариант готов «из коробки», достаточно только менять количество выделяемых ядер процессора в </w:t>
      </w:r>
      <w:r w:rsidRPr="000D0F15">
        <w:rPr>
          <w:rStyle w:val="MONO0"/>
        </w:rPr>
        <w:t>docker</w:t>
      </w:r>
      <w:r w:rsidRPr="000D0F15">
        <w:rPr>
          <w:rStyle w:val="MONO0"/>
          <w:lang w:val="ru-RU"/>
        </w:rPr>
        <w:t>-</w:t>
      </w:r>
      <w:proofErr w:type="gramStart"/>
      <w:r w:rsidRPr="000D0F15">
        <w:rPr>
          <w:rStyle w:val="MONO0"/>
        </w:rPr>
        <w:t>compose</w:t>
      </w:r>
      <w:r w:rsidRPr="000D0F15">
        <w:rPr>
          <w:rStyle w:val="MONO0"/>
          <w:lang w:val="ru-RU"/>
        </w:rPr>
        <w:t>.</w:t>
      </w:r>
      <w:proofErr w:type="spellStart"/>
      <w:r w:rsidRPr="000D0F15">
        <w:rPr>
          <w:rStyle w:val="MONO0"/>
        </w:rPr>
        <w:t>yaml</w:t>
      </w:r>
      <w:proofErr w:type="spellEnd"/>
      <w:proofErr w:type="gramEnd"/>
      <w:r w:rsidRPr="002923C0">
        <w:t xml:space="preserve">. </w:t>
      </w:r>
      <w:r>
        <w:t xml:space="preserve">Вариант с </w:t>
      </w:r>
      <w:r w:rsidRPr="000D0F15">
        <w:rPr>
          <w:rStyle w:val="MONO0"/>
        </w:rPr>
        <w:t>nginx</w:t>
      </w:r>
      <w:r w:rsidRPr="002923C0">
        <w:t xml:space="preserve"> </w:t>
      </w:r>
      <w:r>
        <w:t>требует изменения логики работы системы, однако позволяет более эффективно распорядиться ресурсами.</w:t>
      </w:r>
    </w:p>
    <w:p w14:paraId="54290EF4" w14:textId="44ADB660" w:rsidR="002923C0" w:rsidRPr="00692A40" w:rsidRDefault="002923C0" w:rsidP="00946CB5">
      <w:pPr>
        <w:spacing w:after="120"/>
      </w:pPr>
      <w:r>
        <w:t>По наблюдениям</w:t>
      </w:r>
      <w:r w:rsidR="00692A40">
        <w:t xml:space="preserve"> и результатам</w:t>
      </w:r>
      <w:r>
        <w:t xml:space="preserve"> можно вынести предположение, что узким местом являются </w:t>
      </w:r>
      <w:r w:rsidRPr="000D0F15">
        <w:rPr>
          <w:rStyle w:val="MONO0"/>
        </w:rPr>
        <w:t>producer</w:t>
      </w:r>
      <w:r>
        <w:t xml:space="preserve"> или сама сеть, поскольку в варианте с </w:t>
      </w:r>
      <w:r w:rsidRPr="000D0F15">
        <w:rPr>
          <w:rStyle w:val="MONO0"/>
        </w:rPr>
        <w:t>nginx</w:t>
      </w:r>
      <w:r w:rsidRPr="002923C0">
        <w:t xml:space="preserve"> </w:t>
      </w:r>
      <w:r>
        <w:t xml:space="preserve">всё также оставалось замедление после 11-14 тысяч отправленных запросов с каждого из </w:t>
      </w:r>
      <w:r w:rsidRPr="000D0F15">
        <w:rPr>
          <w:rStyle w:val="MONO0"/>
        </w:rPr>
        <w:t>producer</w:t>
      </w:r>
      <w:r w:rsidRPr="002923C0">
        <w:t xml:space="preserve">. </w:t>
      </w:r>
      <w:r>
        <w:t xml:space="preserve">Из-за этого вариант с 3 </w:t>
      </w:r>
      <w:r w:rsidRPr="000D0F15">
        <w:rPr>
          <w:rStyle w:val="MONO0"/>
        </w:rPr>
        <w:t>consumer</w:t>
      </w:r>
      <w:r w:rsidRPr="002923C0">
        <w:t xml:space="preserve"> </w:t>
      </w:r>
      <w:r>
        <w:t xml:space="preserve">вместо </w:t>
      </w:r>
      <w:r w:rsidRPr="002923C0">
        <w:t xml:space="preserve">2 </w:t>
      </w:r>
      <w:r>
        <w:t xml:space="preserve">выступает чуть хуже, т.к. отправленные с них на </w:t>
      </w:r>
      <w:r w:rsidRPr="000D0F15">
        <w:rPr>
          <w:rStyle w:val="MONO0"/>
        </w:rPr>
        <w:t>compute</w:t>
      </w:r>
      <w:r w:rsidRPr="002923C0">
        <w:t xml:space="preserve"> </w:t>
      </w:r>
      <w:r>
        <w:t xml:space="preserve">запросы ждут обработки предыдущего больше (обрабатываются 3 запроса, а не 2), а скорость отправки данных с </w:t>
      </w:r>
      <w:r w:rsidRPr="000D0F15">
        <w:rPr>
          <w:rStyle w:val="MONO0"/>
        </w:rPr>
        <w:t>producer</w:t>
      </w:r>
      <w:r w:rsidRPr="002923C0">
        <w:t xml:space="preserve"> </w:t>
      </w:r>
      <w:r>
        <w:t xml:space="preserve">на </w:t>
      </w:r>
      <w:r w:rsidRPr="000D0F15">
        <w:rPr>
          <w:rStyle w:val="MONO0"/>
        </w:rPr>
        <w:t>consumer</w:t>
      </w:r>
      <w:r>
        <w:t xml:space="preserve"> не меняется.</w:t>
      </w:r>
      <w:r w:rsidR="00692A40">
        <w:t xml:space="preserve"> Это подтверждается графиком нагрузки </w:t>
      </w:r>
      <w:r w:rsidR="00692A40" w:rsidRPr="000D0F15">
        <w:rPr>
          <w:rStyle w:val="MONO0"/>
        </w:rPr>
        <w:t>docker</w:t>
      </w:r>
      <w:r w:rsidR="00692A40" w:rsidRPr="000D0F15">
        <w:rPr>
          <w:rStyle w:val="MONO0"/>
          <w:lang w:val="ru-RU"/>
        </w:rPr>
        <w:t xml:space="preserve"> </w:t>
      </w:r>
      <w:r w:rsidR="00692A40" w:rsidRPr="000D0F15">
        <w:rPr>
          <w:rStyle w:val="MONO0"/>
        </w:rPr>
        <w:t>stats</w:t>
      </w:r>
      <w:r w:rsidR="00692A40" w:rsidRPr="00692A40">
        <w:t xml:space="preserve"> (</w:t>
      </w:r>
      <w:r w:rsidR="00692A40">
        <w:t>приложение 2)</w:t>
      </w:r>
      <w:r w:rsidR="00692A40" w:rsidRPr="00692A40">
        <w:t xml:space="preserve">, </w:t>
      </w:r>
      <w:r w:rsidR="00692A40">
        <w:t xml:space="preserve">где нагрузка на </w:t>
      </w:r>
      <w:r w:rsidR="00692A40" w:rsidRPr="000D0F15">
        <w:rPr>
          <w:rStyle w:val="MONO0"/>
        </w:rPr>
        <w:t>producer</w:t>
      </w:r>
      <w:r w:rsidR="00692A40" w:rsidRPr="00692A40">
        <w:t xml:space="preserve"> </w:t>
      </w:r>
      <w:r w:rsidR="00692A40">
        <w:t>постоянно находится около 100</w:t>
      </w:r>
      <w:r w:rsidR="00794F3E" w:rsidRPr="00794F3E">
        <w:t>-11</w:t>
      </w:r>
      <w:r w:rsidR="00794F3E" w:rsidRPr="00617606">
        <w:t>0</w:t>
      </w:r>
      <w:r w:rsidR="00692A40">
        <w:t xml:space="preserve">%, на </w:t>
      </w:r>
      <w:r w:rsidR="00692A40" w:rsidRPr="000D0F15">
        <w:rPr>
          <w:rStyle w:val="MONO0"/>
        </w:rPr>
        <w:t>nginx</w:t>
      </w:r>
      <w:r w:rsidR="00692A40">
        <w:t xml:space="preserve"> не превышает </w:t>
      </w:r>
      <w:r w:rsidR="00794F3E" w:rsidRPr="00794F3E">
        <w:t>15</w:t>
      </w:r>
      <w:r w:rsidR="00692A40">
        <w:t xml:space="preserve">% в пике, на </w:t>
      </w:r>
      <w:r w:rsidR="00692A40" w:rsidRPr="000D0F15">
        <w:rPr>
          <w:rStyle w:val="MONO0"/>
        </w:rPr>
        <w:t>consumer</w:t>
      </w:r>
      <w:r w:rsidR="00692A40" w:rsidRPr="00692A40">
        <w:t xml:space="preserve"> </w:t>
      </w:r>
      <w:r w:rsidR="00692A40">
        <w:t>–</w:t>
      </w:r>
      <w:r w:rsidR="00692A40" w:rsidRPr="00692A40">
        <w:t xml:space="preserve"> </w:t>
      </w:r>
      <w:r w:rsidR="00794F3E" w:rsidRPr="00794F3E">
        <w:t>5</w:t>
      </w:r>
      <w:r w:rsidR="00692A40" w:rsidRPr="00692A40">
        <w:t>-</w:t>
      </w:r>
      <w:r w:rsidR="00794F3E" w:rsidRPr="00794F3E">
        <w:t>1</w:t>
      </w:r>
      <w:r w:rsidR="00692A40" w:rsidRPr="00692A40">
        <w:t>0%.</w:t>
      </w:r>
    </w:p>
    <w:p w14:paraId="104CB34C" w14:textId="485422C5" w:rsidR="007571A1" w:rsidRPr="00BF05C4" w:rsidRDefault="007571A1">
      <w:pPr>
        <w:rPr>
          <w:iCs/>
        </w:rPr>
      </w:pPr>
      <w:r>
        <w:rPr>
          <w:iCs/>
        </w:rPr>
        <w:br w:type="page"/>
      </w:r>
    </w:p>
    <w:p w14:paraId="2EE09081" w14:textId="03F983CD" w:rsidR="006D3E33" w:rsidRPr="006D3E33" w:rsidRDefault="006D3E33" w:rsidP="006D3E33">
      <w:pPr>
        <w:rPr>
          <w:i/>
          <w:sz w:val="24"/>
          <w:szCs w:val="24"/>
        </w:rPr>
      </w:pPr>
      <w:r w:rsidRPr="006D3E33">
        <w:rPr>
          <w:i/>
          <w:sz w:val="24"/>
          <w:szCs w:val="24"/>
        </w:rPr>
        <w:lastRenderedPageBreak/>
        <w:t xml:space="preserve">Теоретическая справка по сетям </w:t>
      </w:r>
      <w:proofErr w:type="spellStart"/>
      <w:r w:rsidRPr="006D3E33">
        <w:rPr>
          <w:i/>
          <w:sz w:val="24"/>
          <w:szCs w:val="24"/>
        </w:rPr>
        <w:t>Docker</w:t>
      </w:r>
      <w:proofErr w:type="spellEnd"/>
      <w:r w:rsidR="004A4D6D" w:rsidRPr="004A4D6D">
        <w:rPr>
          <w:i/>
          <w:sz w:val="24"/>
          <w:szCs w:val="24"/>
        </w:rPr>
        <w:t>:</w:t>
      </w:r>
    </w:p>
    <w:p w14:paraId="78147D47" w14:textId="77777777" w:rsidR="006D3E33" w:rsidRPr="006D3E33" w:rsidRDefault="006D3E33" w:rsidP="006D3E33">
      <w:pPr>
        <w:rPr>
          <w:iCs/>
        </w:rPr>
      </w:pP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использует различные типы сетей для обеспечения взаимодействия контейнеров друг с другом, а также между контейнерами и внешним миром. Эти сети позволяют гибко управлять подключениями, доступом и маршрутизацией в инфраструктуре контейнеров.</w:t>
      </w:r>
    </w:p>
    <w:p w14:paraId="4516F385" w14:textId="77777777" w:rsidR="006D3E33" w:rsidRPr="006D3E33" w:rsidRDefault="006D3E33" w:rsidP="006D3E33">
      <w:pPr>
        <w:rPr>
          <w:b/>
          <w:bCs/>
          <w:iCs/>
        </w:rPr>
      </w:pPr>
      <w:r w:rsidRPr="006D3E33">
        <w:rPr>
          <w:b/>
          <w:bCs/>
          <w:iCs/>
        </w:rPr>
        <w:t xml:space="preserve">1. Основные типы сетей </w:t>
      </w:r>
      <w:proofErr w:type="spellStart"/>
      <w:r w:rsidRPr="006D3E33">
        <w:rPr>
          <w:b/>
          <w:bCs/>
          <w:iCs/>
        </w:rPr>
        <w:t>Docker</w:t>
      </w:r>
      <w:proofErr w:type="spellEnd"/>
    </w:p>
    <w:p w14:paraId="1C89105B" w14:textId="2FA75BDE" w:rsidR="006D3E33" w:rsidRPr="006D3E33" w:rsidRDefault="006D3E33" w:rsidP="006D3E33">
      <w:pPr>
        <w:rPr>
          <w:iCs/>
        </w:rPr>
      </w:pP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предоставляет несколько типов сетей, каждая из которых подходит для разных сценариев использования:</w:t>
      </w:r>
    </w:p>
    <w:p w14:paraId="51454122" w14:textId="77777777" w:rsidR="006D3E33" w:rsidRPr="006D3E33" w:rsidRDefault="006D3E33" w:rsidP="006D3E33">
      <w:pPr>
        <w:numPr>
          <w:ilvl w:val="0"/>
          <w:numId w:val="8"/>
        </w:numPr>
        <w:rPr>
          <w:iCs/>
        </w:rPr>
      </w:pPr>
      <w:r w:rsidRPr="006D3E33">
        <w:rPr>
          <w:b/>
          <w:bCs/>
          <w:iCs/>
        </w:rPr>
        <w:t>Bridge (Мостовая сеть)</w:t>
      </w:r>
    </w:p>
    <w:p w14:paraId="6AF48B89" w14:textId="44DFEC0A" w:rsidR="006D3E33" w:rsidRPr="006D3E33" w:rsidRDefault="006D3E33" w:rsidP="006D3E33">
      <w:pPr>
        <w:rPr>
          <w:iCs/>
        </w:rPr>
      </w:pPr>
      <w:r w:rsidRPr="006D3E33">
        <w:rPr>
          <w:iCs/>
        </w:rPr>
        <w:t>Это сеть по умолчанию, которая создается для каждого контейнера, если не указана другая сеть. Контейнеры подключаются к этой сети через виртуальный мост (</w:t>
      </w:r>
      <w:proofErr w:type="spellStart"/>
      <w:r w:rsidRPr="006D3E33">
        <w:rPr>
          <w:iCs/>
        </w:rPr>
        <w:t>bridge</w:t>
      </w:r>
      <w:proofErr w:type="spellEnd"/>
      <w:r w:rsidRPr="006D3E33">
        <w:rPr>
          <w:iCs/>
        </w:rPr>
        <w:t>), и они могут общаться друг с другом, но изолированы от внешнего мира. Для доступа извне используется NAT (Network Address Translation), который перенаправляет порты с хоста на контейнер. Пример использования: контейнеры, которые работают в пределах одного хоста и не требуют прямого доступа извне.</w:t>
      </w:r>
    </w:p>
    <w:p w14:paraId="429A05A0" w14:textId="77777777" w:rsidR="006D3E33" w:rsidRPr="006D3E33" w:rsidRDefault="006D3E33" w:rsidP="006D3E33">
      <w:pPr>
        <w:numPr>
          <w:ilvl w:val="0"/>
          <w:numId w:val="8"/>
        </w:numPr>
        <w:rPr>
          <w:iCs/>
        </w:rPr>
      </w:pPr>
      <w:r w:rsidRPr="006D3E33">
        <w:rPr>
          <w:b/>
          <w:bCs/>
          <w:iCs/>
        </w:rPr>
        <w:t>Host (</w:t>
      </w:r>
      <w:proofErr w:type="spellStart"/>
      <w:r w:rsidRPr="006D3E33">
        <w:rPr>
          <w:b/>
          <w:bCs/>
          <w:iCs/>
        </w:rPr>
        <w:t>Хостовая</w:t>
      </w:r>
      <w:proofErr w:type="spellEnd"/>
      <w:r w:rsidRPr="006D3E33">
        <w:rPr>
          <w:b/>
          <w:bCs/>
          <w:iCs/>
        </w:rPr>
        <w:t xml:space="preserve"> сеть)</w:t>
      </w:r>
    </w:p>
    <w:p w14:paraId="16C5ACB5" w14:textId="1DC93DC5" w:rsidR="006D3E33" w:rsidRPr="00BF05C4" w:rsidRDefault="006D3E33" w:rsidP="006D3E33">
      <w:pPr>
        <w:rPr>
          <w:iCs/>
        </w:rPr>
      </w:pPr>
      <w:r w:rsidRPr="006D3E33">
        <w:rPr>
          <w:iCs/>
        </w:rPr>
        <w:t xml:space="preserve">Контейнеры используют сеть </w:t>
      </w:r>
      <w:proofErr w:type="spellStart"/>
      <w:r w:rsidRPr="006D3E33">
        <w:rPr>
          <w:iCs/>
        </w:rPr>
        <w:t>хостовой</w:t>
      </w:r>
      <w:proofErr w:type="spellEnd"/>
      <w:r w:rsidRPr="006D3E33">
        <w:rPr>
          <w:iCs/>
        </w:rPr>
        <w:t xml:space="preserve"> машины напрямую. Это означает, что контейнеры не имеют собственной сети, а работают на той же сетевой интерфейсе, что и хост. Контейнеры используют те же IP-адреса, что и хост, и могут слушать те же порты. </w:t>
      </w:r>
      <w:proofErr w:type="gramStart"/>
      <w:r w:rsidR="00DB5782">
        <w:rPr>
          <w:iCs/>
        </w:rPr>
        <w:t>Используется</w:t>
      </w:r>
      <w:proofErr w:type="gramEnd"/>
      <w:r w:rsidR="00DB5782">
        <w:rPr>
          <w:iCs/>
        </w:rPr>
        <w:t xml:space="preserve"> </w:t>
      </w:r>
      <w:r w:rsidRPr="006D3E33">
        <w:rPr>
          <w:iCs/>
        </w:rPr>
        <w:t>когда нужно минимизировать накладные расходы на виртуализацию сети и у контейнера должен быть полный доступ к сети хоста.</w:t>
      </w:r>
    </w:p>
    <w:p w14:paraId="387F5A8B" w14:textId="77777777" w:rsidR="006D3E33" w:rsidRPr="006D3E33" w:rsidRDefault="006D3E33" w:rsidP="006D3E33">
      <w:pPr>
        <w:numPr>
          <w:ilvl w:val="0"/>
          <w:numId w:val="8"/>
        </w:numPr>
        <w:rPr>
          <w:iCs/>
        </w:rPr>
      </w:pPr>
      <w:proofErr w:type="spellStart"/>
      <w:r w:rsidRPr="006D3E33">
        <w:rPr>
          <w:b/>
          <w:bCs/>
          <w:iCs/>
        </w:rPr>
        <w:t>None</w:t>
      </w:r>
      <w:proofErr w:type="spellEnd"/>
      <w:r w:rsidRPr="006D3E33">
        <w:rPr>
          <w:b/>
          <w:bCs/>
          <w:iCs/>
        </w:rPr>
        <w:t xml:space="preserve"> (Без сети)</w:t>
      </w:r>
    </w:p>
    <w:p w14:paraId="348809C9" w14:textId="77777777" w:rsidR="00CA50D1" w:rsidRPr="00BF05C4" w:rsidRDefault="006D3E33" w:rsidP="00DB5782">
      <w:pPr>
        <w:tabs>
          <w:tab w:val="num" w:pos="720"/>
        </w:tabs>
        <w:rPr>
          <w:iCs/>
        </w:rPr>
      </w:pPr>
      <w:r w:rsidRPr="006D3E33">
        <w:rPr>
          <w:iCs/>
        </w:rPr>
        <w:t xml:space="preserve">Контейнеры, подключенные к сети типа </w:t>
      </w:r>
      <w:proofErr w:type="spellStart"/>
      <w:r w:rsidRPr="006D3E33">
        <w:rPr>
          <w:iCs/>
        </w:rPr>
        <w:t>none</w:t>
      </w:r>
      <w:proofErr w:type="spellEnd"/>
      <w:r w:rsidRPr="006D3E33">
        <w:rPr>
          <w:iCs/>
        </w:rPr>
        <w:t>, не получают никакой сетевой связи.</w:t>
      </w:r>
      <w:r w:rsidR="00DB5782" w:rsidRPr="00DB5782">
        <w:rPr>
          <w:iCs/>
        </w:rPr>
        <w:t xml:space="preserve"> </w:t>
      </w:r>
      <w:r w:rsidRPr="006D3E33">
        <w:rPr>
          <w:iCs/>
        </w:rPr>
        <w:t>Используется, если контейнеру не требуется подключение к сети, например, если контейнер работает в изолированном режиме.</w:t>
      </w:r>
      <w:r w:rsidR="00DB5782" w:rsidRPr="00DB5782">
        <w:rPr>
          <w:iCs/>
        </w:rPr>
        <w:t xml:space="preserve"> </w:t>
      </w:r>
    </w:p>
    <w:p w14:paraId="6EE3C3A8" w14:textId="07933888" w:rsidR="006D3E33" w:rsidRPr="00CA50D1" w:rsidRDefault="006D3E33" w:rsidP="00CA50D1">
      <w:pPr>
        <w:pStyle w:val="a3"/>
        <w:numPr>
          <w:ilvl w:val="0"/>
          <w:numId w:val="8"/>
        </w:numPr>
        <w:rPr>
          <w:iCs/>
        </w:rPr>
      </w:pPr>
      <w:proofErr w:type="spellStart"/>
      <w:r w:rsidRPr="00CA50D1">
        <w:rPr>
          <w:b/>
          <w:bCs/>
          <w:iCs/>
        </w:rPr>
        <w:t>Overlay</w:t>
      </w:r>
      <w:proofErr w:type="spellEnd"/>
      <w:r w:rsidRPr="00CA50D1">
        <w:rPr>
          <w:b/>
          <w:bCs/>
          <w:iCs/>
        </w:rPr>
        <w:t xml:space="preserve"> (Оверлейная сеть)</w:t>
      </w:r>
    </w:p>
    <w:p w14:paraId="38C95362" w14:textId="77777777" w:rsidR="00CA50D1" w:rsidRPr="00BF05C4" w:rsidRDefault="006D3E33" w:rsidP="00CA50D1">
      <w:pPr>
        <w:tabs>
          <w:tab w:val="num" w:pos="720"/>
          <w:tab w:val="num" w:pos="1440"/>
        </w:tabs>
        <w:rPr>
          <w:iCs/>
        </w:rPr>
      </w:pPr>
      <w:r w:rsidRPr="006D3E33">
        <w:rPr>
          <w:iCs/>
        </w:rPr>
        <w:t xml:space="preserve">Это тип сети, который используется для связи между контейнерами, расположенными на разных хостах </w:t>
      </w: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. Сети </w:t>
      </w:r>
      <w:proofErr w:type="spellStart"/>
      <w:r w:rsidRPr="006D3E33">
        <w:rPr>
          <w:iCs/>
        </w:rPr>
        <w:t>Overlay</w:t>
      </w:r>
      <w:proofErr w:type="spellEnd"/>
      <w:r w:rsidRPr="006D3E33">
        <w:rPr>
          <w:iCs/>
        </w:rPr>
        <w:t xml:space="preserve"> обычно используются в </w:t>
      </w: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</w:t>
      </w:r>
      <w:proofErr w:type="spellStart"/>
      <w:r w:rsidRPr="006D3E33">
        <w:rPr>
          <w:iCs/>
        </w:rPr>
        <w:t>Swarm</w:t>
      </w:r>
      <w:proofErr w:type="spellEnd"/>
      <w:r w:rsidRPr="006D3E33">
        <w:rPr>
          <w:iCs/>
        </w:rPr>
        <w:t xml:space="preserve"> или </w:t>
      </w:r>
      <w:proofErr w:type="spellStart"/>
      <w:r w:rsidRPr="006D3E33">
        <w:rPr>
          <w:iCs/>
        </w:rPr>
        <w:t>Kubernetes</w:t>
      </w:r>
      <w:proofErr w:type="spellEnd"/>
      <w:r w:rsidRPr="006D3E33">
        <w:rPr>
          <w:iCs/>
        </w:rPr>
        <w:t xml:space="preserve"> для создания распределенных приложений.</w:t>
      </w:r>
      <w:r w:rsidR="00CA50D1">
        <w:rPr>
          <w:iCs/>
        </w:rPr>
        <w:t xml:space="preserve"> </w:t>
      </w:r>
      <w:r w:rsidRPr="006D3E33">
        <w:rPr>
          <w:iCs/>
        </w:rPr>
        <w:t>Эта сеть позволяет контейнерам на разных физических хостах обмениваться данными, как если бы они находились на одном хосте.</w:t>
      </w:r>
      <w:r w:rsidR="00CA50D1">
        <w:rPr>
          <w:iCs/>
        </w:rPr>
        <w:t xml:space="preserve"> </w:t>
      </w:r>
    </w:p>
    <w:p w14:paraId="53719727" w14:textId="032F26E9" w:rsidR="006D3E33" w:rsidRPr="00CA50D1" w:rsidRDefault="006D3E33" w:rsidP="00CA50D1">
      <w:pPr>
        <w:pStyle w:val="a3"/>
        <w:numPr>
          <w:ilvl w:val="0"/>
          <w:numId w:val="8"/>
        </w:numPr>
        <w:tabs>
          <w:tab w:val="num" w:pos="1440"/>
        </w:tabs>
        <w:rPr>
          <w:iCs/>
        </w:rPr>
      </w:pPr>
      <w:proofErr w:type="spellStart"/>
      <w:r w:rsidRPr="00CA50D1">
        <w:rPr>
          <w:b/>
          <w:bCs/>
          <w:iCs/>
        </w:rPr>
        <w:t>Macvlan</w:t>
      </w:r>
      <w:proofErr w:type="spellEnd"/>
      <w:r w:rsidRPr="00CA50D1">
        <w:rPr>
          <w:b/>
          <w:bCs/>
          <w:iCs/>
        </w:rPr>
        <w:t xml:space="preserve"> (</w:t>
      </w:r>
      <w:proofErr w:type="spellStart"/>
      <w:r w:rsidRPr="00CA50D1">
        <w:rPr>
          <w:b/>
          <w:bCs/>
          <w:iCs/>
        </w:rPr>
        <w:t>Маковлан</w:t>
      </w:r>
      <w:proofErr w:type="spellEnd"/>
      <w:r w:rsidRPr="00CA50D1">
        <w:rPr>
          <w:b/>
          <w:bCs/>
          <w:iCs/>
        </w:rPr>
        <w:t>)</w:t>
      </w:r>
    </w:p>
    <w:p w14:paraId="6361E185" w14:textId="67BACF1F" w:rsidR="006D3E33" w:rsidRPr="00BF05C4" w:rsidRDefault="006D3E33" w:rsidP="00CA50D1">
      <w:pPr>
        <w:rPr>
          <w:iCs/>
        </w:rPr>
      </w:pPr>
      <w:r w:rsidRPr="006D3E33">
        <w:rPr>
          <w:iCs/>
        </w:rPr>
        <w:t xml:space="preserve">Сеть типа </w:t>
      </w:r>
      <w:proofErr w:type="spellStart"/>
      <w:r w:rsidRPr="006D3E33">
        <w:rPr>
          <w:iCs/>
        </w:rPr>
        <w:t>macvlan</w:t>
      </w:r>
      <w:proofErr w:type="spellEnd"/>
      <w:r w:rsidRPr="006D3E33">
        <w:rPr>
          <w:iCs/>
        </w:rPr>
        <w:t xml:space="preserve"> позволяет контейнерам иметь свои уникальные MAC-адреса и быть видимыми в физической сети.</w:t>
      </w:r>
      <w:r w:rsidR="00CA50D1" w:rsidRPr="00CA50D1">
        <w:rPr>
          <w:iCs/>
        </w:rPr>
        <w:t xml:space="preserve"> </w:t>
      </w:r>
      <w:r w:rsidRPr="006D3E33">
        <w:rPr>
          <w:iCs/>
        </w:rPr>
        <w:t>Это позволяет контейнерам работать как отдельные устройства в сети, с собственным IP-адресом.</w:t>
      </w:r>
    </w:p>
    <w:p w14:paraId="3D1598CA" w14:textId="77777777" w:rsidR="006D3E33" w:rsidRPr="006D3E33" w:rsidRDefault="006D3E33" w:rsidP="006D3E33">
      <w:pPr>
        <w:rPr>
          <w:b/>
          <w:bCs/>
          <w:iCs/>
        </w:rPr>
      </w:pPr>
      <w:r w:rsidRPr="006D3E33">
        <w:rPr>
          <w:b/>
          <w:bCs/>
          <w:iCs/>
        </w:rPr>
        <w:t xml:space="preserve">2. Основные параметры сети </w:t>
      </w:r>
      <w:proofErr w:type="spellStart"/>
      <w:r w:rsidRPr="006D3E33">
        <w:rPr>
          <w:b/>
          <w:bCs/>
          <w:iCs/>
        </w:rPr>
        <w:t>Docker</w:t>
      </w:r>
      <w:proofErr w:type="spellEnd"/>
    </w:p>
    <w:p w14:paraId="00933F53" w14:textId="77777777" w:rsidR="006D3E33" w:rsidRPr="006D3E33" w:rsidRDefault="006D3E33" w:rsidP="006D3E33">
      <w:pPr>
        <w:numPr>
          <w:ilvl w:val="0"/>
          <w:numId w:val="9"/>
        </w:numPr>
        <w:rPr>
          <w:iCs/>
        </w:rPr>
      </w:pPr>
      <w:r w:rsidRPr="006D3E33">
        <w:rPr>
          <w:b/>
          <w:bCs/>
          <w:iCs/>
        </w:rPr>
        <w:t>IP-адресация</w:t>
      </w:r>
      <w:r w:rsidRPr="006D3E33">
        <w:rPr>
          <w:iCs/>
        </w:rPr>
        <w:t xml:space="preserve">: Каждый контейнер в сети </w:t>
      </w: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имеет уникальный IP-адрес. Для сетей типа </w:t>
      </w:r>
      <w:proofErr w:type="spellStart"/>
      <w:r w:rsidRPr="006D3E33">
        <w:rPr>
          <w:iCs/>
        </w:rPr>
        <w:t>bridge</w:t>
      </w:r>
      <w:proofErr w:type="spellEnd"/>
      <w:r w:rsidRPr="006D3E33">
        <w:rPr>
          <w:iCs/>
        </w:rPr>
        <w:t xml:space="preserve"> IP-адреса контейнеров присваиваются динамически, а для </w:t>
      </w:r>
      <w:proofErr w:type="spellStart"/>
      <w:r w:rsidRPr="006D3E33">
        <w:rPr>
          <w:iCs/>
        </w:rPr>
        <w:t>macvlan</w:t>
      </w:r>
      <w:proofErr w:type="spellEnd"/>
      <w:r w:rsidRPr="006D3E33">
        <w:rPr>
          <w:iCs/>
        </w:rPr>
        <w:t xml:space="preserve"> контейнер может иметь статический IP-адрес, который виден в физической сети.</w:t>
      </w:r>
    </w:p>
    <w:p w14:paraId="2BF100A3" w14:textId="77777777" w:rsidR="006D3E33" w:rsidRPr="006D3E33" w:rsidRDefault="006D3E33" w:rsidP="006D3E33">
      <w:pPr>
        <w:numPr>
          <w:ilvl w:val="0"/>
          <w:numId w:val="9"/>
        </w:numPr>
        <w:rPr>
          <w:iCs/>
        </w:rPr>
      </w:pPr>
      <w:r w:rsidRPr="006D3E33">
        <w:rPr>
          <w:b/>
          <w:bCs/>
          <w:iCs/>
        </w:rPr>
        <w:t xml:space="preserve">Port </w:t>
      </w:r>
      <w:proofErr w:type="spellStart"/>
      <w:r w:rsidRPr="006D3E33">
        <w:rPr>
          <w:b/>
          <w:bCs/>
          <w:iCs/>
        </w:rPr>
        <w:t>mapping</w:t>
      </w:r>
      <w:proofErr w:type="spellEnd"/>
      <w:r w:rsidRPr="006D3E33">
        <w:rPr>
          <w:b/>
          <w:bCs/>
          <w:iCs/>
        </w:rPr>
        <w:t xml:space="preserve"> (Проброс портов)</w:t>
      </w:r>
      <w:r w:rsidRPr="006D3E33">
        <w:rPr>
          <w:iCs/>
        </w:rPr>
        <w:t xml:space="preserve">: В случае использования сети </w:t>
      </w:r>
      <w:proofErr w:type="spellStart"/>
      <w:r w:rsidRPr="006D3E33">
        <w:rPr>
          <w:iCs/>
        </w:rPr>
        <w:t>bridge</w:t>
      </w:r>
      <w:proofErr w:type="spellEnd"/>
      <w:r w:rsidRPr="006D3E33">
        <w:rPr>
          <w:iCs/>
        </w:rPr>
        <w:t xml:space="preserve"> или </w:t>
      </w:r>
      <w:proofErr w:type="spellStart"/>
      <w:r w:rsidRPr="006D3E33">
        <w:rPr>
          <w:iCs/>
        </w:rPr>
        <w:t>host</w:t>
      </w:r>
      <w:proofErr w:type="spellEnd"/>
      <w:r w:rsidRPr="006D3E33">
        <w:rPr>
          <w:iCs/>
        </w:rPr>
        <w:t xml:space="preserve">, </w:t>
      </w: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позволяет пробрасывать порты с хоста на контейнер, что дает возможность получать доступ к сервисам, запущенным внутри контейнера, через порты хоста.</w:t>
      </w:r>
    </w:p>
    <w:p w14:paraId="57B22A82" w14:textId="77777777" w:rsidR="006D3E33" w:rsidRPr="006D3E33" w:rsidRDefault="006D3E33" w:rsidP="006D3E33">
      <w:pPr>
        <w:numPr>
          <w:ilvl w:val="0"/>
          <w:numId w:val="9"/>
        </w:numPr>
        <w:rPr>
          <w:iCs/>
        </w:rPr>
      </w:pPr>
      <w:r w:rsidRPr="006D3E33">
        <w:rPr>
          <w:b/>
          <w:bCs/>
          <w:iCs/>
        </w:rPr>
        <w:lastRenderedPageBreak/>
        <w:t>DNS</w:t>
      </w:r>
      <w:r w:rsidRPr="006D3E33">
        <w:rPr>
          <w:iCs/>
        </w:rPr>
        <w:t xml:space="preserve">: </w:t>
      </w: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поддерживает внутренний DNS, который позволяет контейнерам общаться друг с другом по имени, а не по IP-адресу. Это особенно полезно в случае использования сетей типа </w:t>
      </w:r>
      <w:proofErr w:type="spellStart"/>
      <w:r w:rsidRPr="006D3E33">
        <w:rPr>
          <w:iCs/>
        </w:rPr>
        <w:t>overlay</w:t>
      </w:r>
      <w:proofErr w:type="spellEnd"/>
      <w:r w:rsidRPr="006D3E33">
        <w:rPr>
          <w:iCs/>
        </w:rPr>
        <w:t>, где контейнеры могут быть перемещены между хостами.</w:t>
      </w:r>
    </w:p>
    <w:p w14:paraId="69159288" w14:textId="77777777" w:rsidR="006D3E33" w:rsidRPr="006D3E33" w:rsidRDefault="006D3E33" w:rsidP="006D3E33">
      <w:pPr>
        <w:numPr>
          <w:ilvl w:val="0"/>
          <w:numId w:val="9"/>
        </w:numPr>
        <w:rPr>
          <w:iCs/>
        </w:rPr>
      </w:pPr>
      <w:r w:rsidRPr="006D3E33">
        <w:rPr>
          <w:b/>
          <w:bCs/>
          <w:iCs/>
        </w:rPr>
        <w:t>Виртуальные сети</w:t>
      </w:r>
      <w:r w:rsidRPr="006D3E33">
        <w:rPr>
          <w:iCs/>
        </w:rPr>
        <w:t xml:space="preserve">: В </w:t>
      </w: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можно создавать собственные виртуальные сети, настраивать маршруты, а также создавать мосты между контейнерами, чтобы обеспечить гибкость и масштабируемость.</w:t>
      </w:r>
    </w:p>
    <w:p w14:paraId="7BA350B5" w14:textId="77777777" w:rsidR="006D3E33" w:rsidRPr="006D3E33" w:rsidRDefault="006D3E33" w:rsidP="006D3E33">
      <w:pPr>
        <w:rPr>
          <w:b/>
          <w:bCs/>
          <w:iCs/>
        </w:rPr>
      </w:pPr>
      <w:r w:rsidRPr="006D3E33">
        <w:rPr>
          <w:b/>
          <w:bCs/>
          <w:iCs/>
        </w:rPr>
        <w:t xml:space="preserve">3. Команды для работы с сетями </w:t>
      </w:r>
      <w:proofErr w:type="spellStart"/>
      <w:r w:rsidRPr="006D3E33">
        <w:rPr>
          <w:b/>
          <w:bCs/>
          <w:iCs/>
        </w:rPr>
        <w:t>Docker</w:t>
      </w:r>
      <w:proofErr w:type="spellEnd"/>
    </w:p>
    <w:p w14:paraId="403BB7AF" w14:textId="77777777" w:rsidR="006D3E33" w:rsidRPr="006D3E33" w:rsidRDefault="006D3E33" w:rsidP="006D3E33">
      <w:pPr>
        <w:numPr>
          <w:ilvl w:val="0"/>
          <w:numId w:val="10"/>
        </w:numPr>
        <w:rPr>
          <w:iCs/>
        </w:rPr>
      </w:pPr>
      <w:proofErr w:type="spellStart"/>
      <w:r w:rsidRPr="006D3E33">
        <w:rPr>
          <w:b/>
          <w:bCs/>
          <w:iCs/>
        </w:rPr>
        <w:t>docker</w:t>
      </w:r>
      <w:proofErr w:type="spellEnd"/>
      <w:r w:rsidRPr="006D3E33">
        <w:rPr>
          <w:b/>
          <w:bCs/>
          <w:iCs/>
        </w:rPr>
        <w:t xml:space="preserve"> </w:t>
      </w:r>
      <w:proofErr w:type="spellStart"/>
      <w:r w:rsidRPr="006D3E33">
        <w:rPr>
          <w:b/>
          <w:bCs/>
          <w:iCs/>
        </w:rPr>
        <w:t>network</w:t>
      </w:r>
      <w:proofErr w:type="spellEnd"/>
      <w:r w:rsidRPr="006D3E33">
        <w:rPr>
          <w:b/>
          <w:bCs/>
          <w:iCs/>
        </w:rPr>
        <w:t xml:space="preserve"> </w:t>
      </w:r>
      <w:proofErr w:type="spellStart"/>
      <w:r w:rsidRPr="006D3E33">
        <w:rPr>
          <w:b/>
          <w:bCs/>
          <w:iCs/>
        </w:rPr>
        <w:t>ls</w:t>
      </w:r>
      <w:proofErr w:type="spellEnd"/>
      <w:r w:rsidRPr="006D3E33">
        <w:rPr>
          <w:iCs/>
        </w:rPr>
        <w:t>: отображает список всех доступных сетей.</w:t>
      </w:r>
    </w:p>
    <w:p w14:paraId="4E029CB9" w14:textId="77777777" w:rsidR="006D3E33" w:rsidRPr="006D3E33" w:rsidRDefault="006D3E33" w:rsidP="006D3E33">
      <w:pPr>
        <w:numPr>
          <w:ilvl w:val="0"/>
          <w:numId w:val="10"/>
        </w:numPr>
        <w:rPr>
          <w:iCs/>
          <w:lang w:val="en-US"/>
        </w:rPr>
      </w:pPr>
      <w:r w:rsidRPr="006D3E33">
        <w:rPr>
          <w:b/>
          <w:bCs/>
          <w:iCs/>
          <w:lang w:val="en-US"/>
        </w:rPr>
        <w:t>docker network create &lt;</w:t>
      </w:r>
      <w:proofErr w:type="spellStart"/>
      <w:r w:rsidRPr="006D3E33">
        <w:rPr>
          <w:b/>
          <w:bCs/>
          <w:iCs/>
          <w:lang w:val="en-US"/>
        </w:rPr>
        <w:t>network_name</w:t>
      </w:r>
      <w:proofErr w:type="spellEnd"/>
      <w:r w:rsidRPr="006D3E33">
        <w:rPr>
          <w:b/>
          <w:bCs/>
          <w:iCs/>
          <w:lang w:val="en-US"/>
        </w:rPr>
        <w:t>&gt;</w:t>
      </w:r>
      <w:r w:rsidRPr="006D3E33">
        <w:rPr>
          <w:iCs/>
          <w:lang w:val="en-US"/>
        </w:rPr>
        <w:t xml:space="preserve">: </w:t>
      </w:r>
      <w:r w:rsidRPr="006D3E33">
        <w:rPr>
          <w:iCs/>
        </w:rPr>
        <w:t>создает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новую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сеть</w:t>
      </w:r>
      <w:r w:rsidRPr="006D3E33">
        <w:rPr>
          <w:iCs/>
          <w:lang w:val="en-US"/>
        </w:rPr>
        <w:t>.</w:t>
      </w:r>
    </w:p>
    <w:p w14:paraId="5543517A" w14:textId="77777777" w:rsidR="006D3E33" w:rsidRPr="006D3E33" w:rsidRDefault="006D3E33" w:rsidP="006D3E33">
      <w:pPr>
        <w:numPr>
          <w:ilvl w:val="0"/>
          <w:numId w:val="10"/>
        </w:numPr>
        <w:rPr>
          <w:iCs/>
        </w:rPr>
      </w:pPr>
      <w:proofErr w:type="spellStart"/>
      <w:r w:rsidRPr="006D3E33">
        <w:rPr>
          <w:b/>
          <w:bCs/>
          <w:iCs/>
        </w:rPr>
        <w:t>docker</w:t>
      </w:r>
      <w:proofErr w:type="spellEnd"/>
      <w:r w:rsidRPr="006D3E33">
        <w:rPr>
          <w:b/>
          <w:bCs/>
          <w:iCs/>
        </w:rPr>
        <w:t xml:space="preserve"> </w:t>
      </w:r>
      <w:proofErr w:type="spellStart"/>
      <w:r w:rsidRPr="006D3E33">
        <w:rPr>
          <w:b/>
          <w:bCs/>
          <w:iCs/>
        </w:rPr>
        <w:t>network</w:t>
      </w:r>
      <w:proofErr w:type="spellEnd"/>
      <w:r w:rsidRPr="006D3E33">
        <w:rPr>
          <w:b/>
          <w:bCs/>
          <w:iCs/>
        </w:rPr>
        <w:t xml:space="preserve"> </w:t>
      </w:r>
      <w:proofErr w:type="spellStart"/>
      <w:r w:rsidRPr="006D3E33">
        <w:rPr>
          <w:b/>
          <w:bCs/>
          <w:iCs/>
        </w:rPr>
        <w:t>inspect</w:t>
      </w:r>
      <w:proofErr w:type="spellEnd"/>
      <w:r w:rsidRPr="006D3E33">
        <w:rPr>
          <w:b/>
          <w:bCs/>
          <w:iCs/>
        </w:rPr>
        <w:t xml:space="preserve"> &lt;</w:t>
      </w:r>
      <w:proofErr w:type="spellStart"/>
      <w:r w:rsidRPr="006D3E33">
        <w:rPr>
          <w:b/>
          <w:bCs/>
          <w:iCs/>
        </w:rPr>
        <w:t>network_name</w:t>
      </w:r>
      <w:proofErr w:type="spellEnd"/>
      <w:r w:rsidRPr="006D3E33">
        <w:rPr>
          <w:b/>
          <w:bCs/>
          <w:iCs/>
        </w:rPr>
        <w:t>&gt;</w:t>
      </w:r>
      <w:r w:rsidRPr="006D3E33">
        <w:rPr>
          <w:iCs/>
        </w:rPr>
        <w:t>: предоставляет подробную информацию о сети.</w:t>
      </w:r>
    </w:p>
    <w:p w14:paraId="1299A138" w14:textId="77777777" w:rsidR="006D3E33" w:rsidRPr="006D3E33" w:rsidRDefault="006D3E33" w:rsidP="006D3E33">
      <w:pPr>
        <w:numPr>
          <w:ilvl w:val="0"/>
          <w:numId w:val="10"/>
        </w:numPr>
        <w:rPr>
          <w:iCs/>
          <w:lang w:val="en-US"/>
        </w:rPr>
      </w:pPr>
      <w:r w:rsidRPr="006D3E33">
        <w:rPr>
          <w:b/>
          <w:bCs/>
          <w:iCs/>
          <w:lang w:val="en-US"/>
        </w:rPr>
        <w:t>docker network connect &lt;</w:t>
      </w:r>
      <w:proofErr w:type="spellStart"/>
      <w:r w:rsidRPr="006D3E33">
        <w:rPr>
          <w:b/>
          <w:bCs/>
          <w:iCs/>
          <w:lang w:val="en-US"/>
        </w:rPr>
        <w:t>network_name</w:t>
      </w:r>
      <w:proofErr w:type="spellEnd"/>
      <w:r w:rsidRPr="006D3E33">
        <w:rPr>
          <w:b/>
          <w:bCs/>
          <w:iCs/>
          <w:lang w:val="en-US"/>
        </w:rPr>
        <w:t>&gt; &lt;</w:t>
      </w:r>
      <w:proofErr w:type="spellStart"/>
      <w:r w:rsidRPr="006D3E33">
        <w:rPr>
          <w:b/>
          <w:bCs/>
          <w:iCs/>
          <w:lang w:val="en-US"/>
        </w:rPr>
        <w:t>container_name</w:t>
      </w:r>
      <w:proofErr w:type="spellEnd"/>
      <w:r w:rsidRPr="006D3E33">
        <w:rPr>
          <w:b/>
          <w:bCs/>
          <w:iCs/>
          <w:lang w:val="en-US"/>
        </w:rPr>
        <w:t>&gt;</w:t>
      </w:r>
      <w:r w:rsidRPr="006D3E33">
        <w:rPr>
          <w:iCs/>
          <w:lang w:val="en-US"/>
        </w:rPr>
        <w:t xml:space="preserve">: </w:t>
      </w:r>
      <w:r w:rsidRPr="006D3E33">
        <w:rPr>
          <w:iCs/>
        </w:rPr>
        <w:t>подключает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контейнер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к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существующей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сети</w:t>
      </w:r>
      <w:r w:rsidRPr="006D3E33">
        <w:rPr>
          <w:iCs/>
          <w:lang w:val="en-US"/>
        </w:rPr>
        <w:t>.</w:t>
      </w:r>
    </w:p>
    <w:p w14:paraId="5FA0EE25" w14:textId="77777777" w:rsidR="0040795F" w:rsidRDefault="006D3E33" w:rsidP="006D3E33">
      <w:pPr>
        <w:numPr>
          <w:ilvl w:val="0"/>
          <w:numId w:val="10"/>
        </w:numPr>
        <w:rPr>
          <w:iCs/>
          <w:lang w:val="en-US"/>
        </w:rPr>
      </w:pPr>
      <w:r w:rsidRPr="006D3E33">
        <w:rPr>
          <w:b/>
          <w:bCs/>
          <w:iCs/>
          <w:lang w:val="en-US"/>
        </w:rPr>
        <w:t>docker network disconnect &lt;</w:t>
      </w:r>
      <w:proofErr w:type="spellStart"/>
      <w:r w:rsidRPr="006D3E33">
        <w:rPr>
          <w:b/>
          <w:bCs/>
          <w:iCs/>
          <w:lang w:val="en-US"/>
        </w:rPr>
        <w:t>network_name</w:t>
      </w:r>
      <w:proofErr w:type="spellEnd"/>
      <w:r w:rsidRPr="006D3E33">
        <w:rPr>
          <w:b/>
          <w:bCs/>
          <w:iCs/>
          <w:lang w:val="en-US"/>
        </w:rPr>
        <w:t>&gt; &lt;</w:t>
      </w:r>
      <w:proofErr w:type="spellStart"/>
      <w:r w:rsidRPr="006D3E33">
        <w:rPr>
          <w:b/>
          <w:bCs/>
          <w:iCs/>
          <w:lang w:val="en-US"/>
        </w:rPr>
        <w:t>container_name</w:t>
      </w:r>
      <w:proofErr w:type="spellEnd"/>
      <w:r w:rsidRPr="006D3E33">
        <w:rPr>
          <w:b/>
          <w:bCs/>
          <w:iCs/>
          <w:lang w:val="en-US"/>
        </w:rPr>
        <w:t>&gt;</w:t>
      </w:r>
      <w:r w:rsidRPr="006D3E33">
        <w:rPr>
          <w:iCs/>
          <w:lang w:val="en-US"/>
        </w:rPr>
        <w:t xml:space="preserve">: </w:t>
      </w:r>
      <w:r w:rsidRPr="006D3E33">
        <w:rPr>
          <w:iCs/>
        </w:rPr>
        <w:t>отключает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контейнер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от</w:t>
      </w:r>
      <w:r w:rsidRPr="006D3E33">
        <w:rPr>
          <w:iCs/>
          <w:lang w:val="en-US"/>
        </w:rPr>
        <w:t xml:space="preserve"> </w:t>
      </w:r>
      <w:r w:rsidRPr="006D3E33">
        <w:rPr>
          <w:iCs/>
        </w:rPr>
        <w:t>сети</w:t>
      </w:r>
      <w:r w:rsidRPr="006D3E33">
        <w:rPr>
          <w:iCs/>
          <w:lang w:val="en-US"/>
        </w:rPr>
        <w:t>.</w:t>
      </w:r>
    </w:p>
    <w:p w14:paraId="2BF9387A" w14:textId="3D8661FD" w:rsidR="006D3E33" w:rsidRPr="00BF05C4" w:rsidRDefault="0040795F" w:rsidP="0040795F">
      <w:pPr>
        <w:rPr>
          <w:iCs/>
        </w:rPr>
      </w:pPr>
      <w:r w:rsidRPr="00BF05C4">
        <w:rPr>
          <w:b/>
          <w:bCs/>
          <w:iCs/>
        </w:rPr>
        <w:t>4</w:t>
      </w:r>
      <w:r w:rsidR="006D3E33" w:rsidRPr="006D3E33">
        <w:rPr>
          <w:b/>
          <w:bCs/>
          <w:iCs/>
        </w:rPr>
        <w:t xml:space="preserve">. </w:t>
      </w:r>
      <w:proofErr w:type="spellStart"/>
      <w:r w:rsidR="006D3E33" w:rsidRPr="006D3E33">
        <w:rPr>
          <w:b/>
          <w:bCs/>
          <w:iCs/>
        </w:rPr>
        <w:t>Docker</w:t>
      </w:r>
      <w:proofErr w:type="spellEnd"/>
      <w:r w:rsidR="006D3E33" w:rsidRPr="006D3E33">
        <w:rPr>
          <w:b/>
          <w:bCs/>
          <w:iCs/>
        </w:rPr>
        <w:t xml:space="preserve"> </w:t>
      </w:r>
      <w:proofErr w:type="spellStart"/>
      <w:r w:rsidR="006D3E33" w:rsidRPr="006D3E33">
        <w:rPr>
          <w:b/>
          <w:bCs/>
          <w:iCs/>
        </w:rPr>
        <w:t>Compose</w:t>
      </w:r>
      <w:proofErr w:type="spellEnd"/>
      <w:r w:rsidR="006D3E33" w:rsidRPr="006D3E33">
        <w:rPr>
          <w:b/>
          <w:bCs/>
          <w:iCs/>
        </w:rPr>
        <w:t xml:space="preserve"> и сети</w:t>
      </w:r>
    </w:p>
    <w:p w14:paraId="1A0C6FAD" w14:textId="7B10EBAD" w:rsidR="006D3E33" w:rsidRPr="006D3E33" w:rsidRDefault="006D3E33">
      <w:pPr>
        <w:rPr>
          <w:iCs/>
        </w:rPr>
      </w:pPr>
      <w:proofErr w:type="spellStart"/>
      <w:r w:rsidRPr="006D3E33">
        <w:rPr>
          <w:iCs/>
        </w:rPr>
        <w:t>Docker</w:t>
      </w:r>
      <w:proofErr w:type="spellEnd"/>
      <w:r w:rsidRPr="006D3E33">
        <w:rPr>
          <w:iCs/>
        </w:rPr>
        <w:t xml:space="preserve"> </w:t>
      </w:r>
      <w:proofErr w:type="spellStart"/>
      <w:r w:rsidRPr="006D3E33">
        <w:rPr>
          <w:iCs/>
        </w:rPr>
        <w:t>Compose</w:t>
      </w:r>
      <w:proofErr w:type="spellEnd"/>
      <w:r w:rsidRPr="006D3E33">
        <w:rPr>
          <w:iCs/>
        </w:rPr>
        <w:t xml:space="preserve"> позволяет конфигурировать сети на уровне </w:t>
      </w:r>
      <w:proofErr w:type="spellStart"/>
      <w:r w:rsidRPr="006D3E33">
        <w:rPr>
          <w:iCs/>
        </w:rPr>
        <w:t>многоконтейнерных</w:t>
      </w:r>
      <w:proofErr w:type="spellEnd"/>
      <w:r w:rsidRPr="006D3E33">
        <w:rPr>
          <w:iCs/>
        </w:rPr>
        <w:t xml:space="preserve"> приложений. В файле </w:t>
      </w:r>
      <w:proofErr w:type="spellStart"/>
      <w:r w:rsidRPr="006D3E33">
        <w:rPr>
          <w:iCs/>
        </w:rPr>
        <w:t>docker-compose.yml</w:t>
      </w:r>
      <w:proofErr w:type="spellEnd"/>
      <w:r w:rsidRPr="006D3E33">
        <w:rPr>
          <w:iCs/>
        </w:rPr>
        <w:t xml:space="preserve"> можно определить, какие сети будут использовать контейнеры, и каким образом контейнеры будут взаимодействовать друг с другом.</w:t>
      </w:r>
    </w:p>
    <w:p w14:paraId="49A9984A" w14:textId="2A2CF6FF" w:rsidR="006D3E33" w:rsidRPr="006D3E33" w:rsidRDefault="006D3E33">
      <w:pPr>
        <w:rPr>
          <w:iCs/>
        </w:rPr>
      </w:pPr>
      <w:r w:rsidRPr="006D3E33"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  <w:lang w:val="en-US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025F8943" w14:textId="1284E0D3" w:rsidR="00BF05C4" w:rsidRPr="00BF05C4" w:rsidRDefault="00BF05C4" w:rsidP="00BF05C4">
      <w:pPr>
        <w:pStyle w:val="a3"/>
        <w:numPr>
          <w:ilvl w:val="0"/>
          <w:numId w:val="7"/>
        </w:numPr>
        <w:rPr>
          <w:iCs/>
        </w:rPr>
      </w:pPr>
      <w:r w:rsidRPr="00BF05C4">
        <w:rPr>
          <w:rStyle w:val="MONO0"/>
        </w:rPr>
        <w:t>git</w:t>
      </w:r>
      <w:r w:rsidRPr="00BF05C4">
        <w:rPr>
          <w:iCs/>
        </w:rPr>
        <w:t xml:space="preserve"> репозиторий с проектом для горизонтального масштабирования:</w:t>
      </w:r>
    </w:p>
    <w:p w14:paraId="32268E05" w14:textId="2EB9A75E" w:rsidR="00BF05C4" w:rsidRPr="00BF05C4" w:rsidRDefault="00BF05C4" w:rsidP="00BF05C4">
      <w:pPr>
        <w:rPr>
          <w:iCs/>
        </w:rPr>
      </w:pPr>
      <w:hyperlink r:id="rId13" w:history="1">
        <w:r w:rsidRPr="00BF05C4">
          <w:rPr>
            <w:rStyle w:val="a6"/>
            <w:iCs/>
            <w:lang w:val="en-US"/>
          </w:rPr>
          <w:t>https</w:t>
        </w:r>
        <w:r w:rsidRPr="00BF05C4">
          <w:rPr>
            <w:rStyle w:val="a6"/>
            <w:iCs/>
          </w:rPr>
          <w:t>://</w:t>
        </w:r>
        <w:proofErr w:type="spellStart"/>
        <w:r w:rsidRPr="00BF05C4">
          <w:rPr>
            <w:rStyle w:val="a6"/>
            <w:iCs/>
            <w:lang w:val="en-US"/>
          </w:rPr>
          <w:t>github</w:t>
        </w:r>
        <w:proofErr w:type="spellEnd"/>
        <w:r w:rsidRPr="00BF05C4">
          <w:rPr>
            <w:rStyle w:val="a6"/>
            <w:iCs/>
          </w:rPr>
          <w:t>.</w:t>
        </w:r>
        <w:r w:rsidRPr="00BF05C4">
          <w:rPr>
            <w:rStyle w:val="a6"/>
            <w:iCs/>
            <w:lang w:val="en-US"/>
          </w:rPr>
          <w:t>com</w:t>
        </w:r>
        <w:r w:rsidRPr="00BF05C4">
          <w:rPr>
            <w:rStyle w:val="a6"/>
            <w:iCs/>
          </w:rPr>
          <w:t>/</w:t>
        </w:r>
        <w:proofErr w:type="spellStart"/>
        <w:r w:rsidRPr="00BF05C4">
          <w:rPr>
            <w:rStyle w:val="a6"/>
            <w:iCs/>
            <w:lang w:val="en-US"/>
          </w:rPr>
          <w:t>Arondy</w:t>
        </w:r>
        <w:proofErr w:type="spellEnd"/>
        <w:r w:rsidRPr="00BF05C4">
          <w:rPr>
            <w:rStyle w:val="a6"/>
            <w:iCs/>
          </w:rPr>
          <w:t>/</w:t>
        </w:r>
        <w:r w:rsidRPr="00BF05C4">
          <w:rPr>
            <w:rStyle w:val="a6"/>
            <w:iCs/>
            <w:lang w:val="en-US"/>
          </w:rPr>
          <w:t>P</w:t>
        </w:r>
        <w:r w:rsidRPr="00BF05C4">
          <w:rPr>
            <w:rStyle w:val="a6"/>
            <w:iCs/>
            <w:lang w:val="en-US"/>
          </w:rPr>
          <w:t>A</w:t>
        </w:r>
        <w:r w:rsidRPr="00BF05C4">
          <w:rPr>
            <w:rStyle w:val="a6"/>
            <w:iCs/>
            <w:lang w:val="en-US"/>
          </w:rPr>
          <w:t>RVPO</w:t>
        </w:r>
        <w:r w:rsidRPr="00BF05C4">
          <w:rPr>
            <w:rStyle w:val="a6"/>
            <w:iCs/>
          </w:rPr>
          <w:t>_</w:t>
        </w:r>
        <w:r w:rsidRPr="00BF05C4">
          <w:rPr>
            <w:rStyle w:val="a6"/>
            <w:iCs/>
            <w:lang w:val="en-US"/>
          </w:rPr>
          <w:t>lab</w:t>
        </w:r>
        <w:r w:rsidRPr="00BF05C4">
          <w:rPr>
            <w:rStyle w:val="a6"/>
            <w:iCs/>
          </w:rPr>
          <w:t>2</w:t>
        </w:r>
      </w:hyperlink>
    </w:p>
    <w:p w14:paraId="6FD97078" w14:textId="0C4230AE" w:rsidR="00B41612" w:rsidRPr="00B41612" w:rsidRDefault="00B41612" w:rsidP="00B41612">
      <w:pPr>
        <w:pStyle w:val="a3"/>
        <w:numPr>
          <w:ilvl w:val="0"/>
          <w:numId w:val="7"/>
        </w:numPr>
        <w:rPr>
          <w:iCs/>
        </w:rPr>
      </w:pPr>
      <w:r>
        <w:rPr>
          <w:iCs/>
        </w:rPr>
        <w:t xml:space="preserve">Скриншот </w:t>
      </w:r>
      <w:r w:rsidRPr="002E3F63">
        <w:rPr>
          <w:rStyle w:val="MONO0"/>
        </w:rPr>
        <w:t>docker stats</w:t>
      </w:r>
      <w:r>
        <w:rPr>
          <w:iCs/>
          <w:lang w:val="en-US"/>
        </w:rPr>
        <w:t>:</w:t>
      </w:r>
    </w:p>
    <w:p w14:paraId="3F52F0E7" w14:textId="4AD55711" w:rsidR="00B41612" w:rsidRPr="00B41612" w:rsidRDefault="00617606" w:rsidP="00B41612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7579FD0A" wp14:editId="27F1EF2D">
            <wp:extent cx="5940425" cy="18529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12" w:rsidRPr="00B4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3087"/>
    <w:multiLevelType w:val="multilevel"/>
    <w:tmpl w:val="D21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606B"/>
    <w:multiLevelType w:val="hybridMultilevel"/>
    <w:tmpl w:val="73DE6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E188A"/>
    <w:multiLevelType w:val="multilevel"/>
    <w:tmpl w:val="302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6705"/>
    <w:multiLevelType w:val="multilevel"/>
    <w:tmpl w:val="0F4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1751"/>
    <w:multiLevelType w:val="multilevel"/>
    <w:tmpl w:val="6ED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3"/>
  </w:num>
  <w:num w:numId="2" w16cid:durableId="965233653">
    <w:abstractNumId w:val="0"/>
  </w:num>
  <w:num w:numId="3" w16cid:durableId="1479103584">
    <w:abstractNumId w:val="4"/>
  </w:num>
  <w:num w:numId="4" w16cid:durableId="1170683663">
    <w:abstractNumId w:val="8"/>
  </w:num>
  <w:num w:numId="5" w16cid:durableId="1380668514">
    <w:abstractNumId w:val="10"/>
  </w:num>
  <w:num w:numId="6" w16cid:durableId="1394085245">
    <w:abstractNumId w:val="1"/>
  </w:num>
  <w:num w:numId="7" w16cid:durableId="1963418791">
    <w:abstractNumId w:val="5"/>
  </w:num>
  <w:num w:numId="8" w16cid:durableId="1689718702">
    <w:abstractNumId w:val="9"/>
  </w:num>
  <w:num w:numId="9" w16cid:durableId="501431996">
    <w:abstractNumId w:val="2"/>
  </w:num>
  <w:num w:numId="10" w16cid:durableId="869296134">
    <w:abstractNumId w:val="6"/>
  </w:num>
  <w:num w:numId="11" w16cid:durableId="679158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35B9"/>
    <w:rsid w:val="00014DD9"/>
    <w:rsid w:val="00026011"/>
    <w:rsid w:val="000277A8"/>
    <w:rsid w:val="00042A43"/>
    <w:rsid w:val="000567C6"/>
    <w:rsid w:val="0007632A"/>
    <w:rsid w:val="00094857"/>
    <w:rsid w:val="000B2794"/>
    <w:rsid w:val="000C38C8"/>
    <w:rsid w:val="000C62BB"/>
    <w:rsid w:val="000D0F15"/>
    <w:rsid w:val="000D29DF"/>
    <w:rsid w:val="000D48B1"/>
    <w:rsid w:val="000F065A"/>
    <w:rsid w:val="000F77E1"/>
    <w:rsid w:val="00101621"/>
    <w:rsid w:val="00117C14"/>
    <w:rsid w:val="0014153E"/>
    <w:rsid w:val="00151F15"/>
    <w:rsid w:val="001537E7"/>
    <w:rsid w:val="00156F9C"/>
    <w:rsid w:val="00162625"/>
    <w:rsid w:val="001D5B0C"/>
    <w:rsid w:val="001E7A01"/>
    <w:rsid w:val="001F5BCC"/>
    <w:rsid w:val="00200A93"/>
    <w:rsid w:val="002107DB"/>
    <w:rsid w:val="00215B44"/>
    <w:rsid w:val="00221022"/>
    <w:rsid w:val="00283D49"/>
    <w:rsid w:val="002923C0"/>
    <w:rsid w:val="002974AF"/>
    <w:rsid w:val="002A0510"/>
    <w:rsid w:val="002A140B"/>
    <w:rsid w:val="002B2650"/>
    <w:rsid w:val="002E3F63"/>
    <w:rsid w:val="002E4092"/>
    <w:rsid w:val="00322F69"/>
    <w:rsid w:val="00350462"/>
    <w:rsid w:val="00352019"/>
    <w:rsid w:val="00355C8F"/>
    <w:rsid w:val="00370A95"/>
    <w:rsid w:val="003C3CAE"/>
    <w:rsid w:val="003C5A0C"/>
    <w:rsid w:val="003D5953"/>
    <w:rsid w:val="003E3A84"/>
    <w:rsid w:val="003F083F"/>
    <w:rsid w:val="0040795F"/>
    <w:rsid w:val="004747A6"/>
    <w:rsid w:val="00484546"/>
    <w:rsid w:val="00485B8E"/>
    <w:rsid w:val="004A4D6D"/>
    <w:rsid w:val="004B2FFC"/>
    <w:rsid w:val="004E5500"/>
    <w:rsid w:val="004E6DBC"/>
    <w:rsid w:val="005012DD"/>
    <w:rsid w:val="00525BA6"/>
    <w:rsid w:val="005320EE"/>
    <w:rsid w:val="00536C89"/>
    <w:rsid w:val="00536CBA"/>
    <w:rsid w:val="00541530"/>
    <w:rsid w:val="00560224"/>
    <w:rsid w:val="00577FC1"/>
    <w:rsid w:val="005D324E"/>
    <w:rsid w:val="005D4BFA"/>
    <w:rsid w:val="005E3B6B"/>
    <w:rsid w:val="005E554D"/>
    <w:rsid w:val="00612A2C"/>
    <w:rsid w:val="00615485"/>
    <w:rsid w:val="00617606"/>
    <w:rsid w:val="00634B5A"/>
    <w:rsid w:val="00692A40"/>
    <w:rsid w:val="006977E4"/>
    <w:rsid w:val="006D3E33"/>
    <w:rsid w:val="006F40A1"/>
    <w:rsid w:val="00714CE2"/>
    <w:rsid w:val="00715FD6"/>
    <w:rsid w:val="0072131F"/>
    <w:rsid w:val="00721B34"/>
    <w:rsid w:val="007234CB"/>
    <w:rsid w:val="007252BD"/>
    <w:rsid w:val="007370BC"/>
    <w:rsid w:val="00751F67"/>
    <w:rsid w:val="007571A1"/>
    <w:rsid w:val="0077307A"/>
    <w:rsid w:val="00785450"/>
    <w:rsid w:val="00794F3E"/>
    <w:rsid w:val="007951D9"/>
    <w:rsid w:val="00797384"/>
    <w:rsid w:val="007A3FBB"/>
    <w:rsid w:val="007A4749"/>
    <w:rsid w:val="007B05A4"/>
    <w:rsid w:val="007C2A9C"/>
    <w:rsid w:val="00803413"/>
    <w:rsid w:val="00811973"/>
    <w:rsid w:val="00873400"/>
    <w:rsid w:val="008A4D3B"/>
    <w:rsid w:val="008A52EA"/>
    <w:rsid w:val="008B544F"/>
    <w:rsid w:val="008C2CC3"/>
    <w:rsid w:val="008C3B9D"/>
    <w:rsid w:val="008D5829"/>
    <w:rsid w:val="008F32E8"/>
    <w:rsid w:val="008F36B8"/>
    <w:rsid w:val="008F3BE2"/>
    <w:rsid w:val="00920099"/>
    <w:rsid w:val="00925412"/>
    <w:rsid w:val="00946580"/>
    <w:rsid w:val="00946CB5"/>
    <w:rsid w:val="009634F4"/>
    <w:rsid w:val="009B030E"/>
    <w:rsid w:val="009D0991"/>
    <w:rsid w:val="009D4C8A"/>
    <w:rsid w:val="009F7C18"/>
    <w:rsid w:val="00A15384"/>
    <w:rsid w:val="00A303A1"/>
    <w:rsid w:val="00A425BA"/>
    <w:rsid w:val="00AA4498"/>
    <w:rsid w:val="00AB0681"/>
    <w:rsid w:val="00AC652F"/>
    <w:rsid w:val="00AD72DA"/>
    <w:rsid w:val="00AE2546"/>
    <w:rsid w:val="00AF4AAC"/>
    <w:rsid w:val="00B219C5"/>
    <w:rsid w:val="00B259B8"/>
    <w:rsid w:val="00B3403E"/>
    <w:rsid w:val="00B41612"/>
    <w:rsid w:val="00B5047B"/>
    <w:rsid w:val="00B63B4C"/>
    <w:rsid w:val="00B778AE"/>
    <w:rsid w:val="00B87397"/>
    <w:rsid w:val="00B92C70"/>
    <w:rsid w:val="00B97ED9"/>
    <w:rsid w:val="00BA5DCD"/>
    <w:rsid w:val="00BA5ECC"/>
    <w:rsid w:val="00BB5F73"/>
    <w:rsid w:val="00BC085F"/>
    <w:rsid w:val="00BD79BC"/>
    <w:rsid w:val="00BE441A"/>
    <w:rsid w:val="00BF05C4"/>
    <w:rsid w:val="00BF2E36"/>
    <w:rsid w:val="00C1743A"/>
    <w:rsid w:val="00C17C8B"/>
    <w:rsid w:val="00C56CE4"/>
    <w:rsid w:val="00C70F23"/>
    <w:rsid w:val="00C83769"/>
    <w:rsid w:val="00C838B1"/>
    <w:rsid w:val="00CA50D1"/>
    <w:rsid w:val="00CA5AD5"/>
    <w:rsid w:val="00CC0549"/>
    <w:rsid w:val="00CD7686"/>
    <w:rsid w:val="00CE75B1"/>
    <w:rsid w:val="00CF12C8"/>
    <w:rsid w:val="00CF5BD6"/>
    <w:rsid w:val="00D04F5B"/>
    <w:rsid w:val="00D07F28"/>
    <w:rsid w:val="00D1534D"/>
    <w:rsid w:val="00D35BCE"/>
    <w:rsid w:val="00D70897"/>
    <w:rsid w:val="00D760EA"/>
    <w:rsid w:val="00D96DB7"/>
    <w:rsid w:val="00DA0F7A"/>
    <w:rsid w:val="00DB5782"/>
    <w:rsid w:val="00DC4B62"/>
    <w:rsid w:val="00DE39CC"/>
    <w:rsid w:val="00E23245"/>
    <w:rsid w:val="00E50FA5"/>
    <w:rsid w:val="00E81F24"/>
    <w:rsid w:val="00EB5281"/>
    <w:rsid w:val="00EC1702"/>
    <w:rsid w:val="00EE10C8"/>
    <w:rsid w:val="00F1468C"/>
    <w:rsid w:val="00F418DF"/>
    <w:rsid w:val="00F72168"/>
    <w:rsid w:val="00FA0068"/>
    <w:rsid w:val="00FA09F7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  <w:style w:type="character" w:styleId="a6">
    <w:name w:val="Hyperlink"/>
    <w:basedOn w:val="a0"/>
    <w:uiPriority w:val="99"/>
    <w:unhideWhenUsed/>
    <w:rsid w:val="00EC17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170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C1702"/>
    <w:rPr>
      <w:color w:val="954F72" w:themeColor="followedHyperlink"/>
      <w:u w:val="single"/>
    </w:rPr>
  </w:style>
  <w:style w:type="paragraph" w:customStyle="1" w:styleId="MONO">
    <w:name w:val="MONO"/>
    <w:basedOn w:val="a"/>
    <w:link w:val="MONO0"/>
    <w:qFormat/>
    <w:rsid w:val="000D0F15"/>
    <w:pPr>
      <w:spacing w:after="120"/>
    </w:pPr>
    <w:rPr>
      <w:rFonts w:ascii="JetBrains Mono" w:hAnsi="JetBrains Mono" w:cs="JetBrains Mono"/>
      <w:sz w:val="20"/>
      <w:szCs w:val="20"/>
      <w:lang w:val="en-US"/>
    </w:rPr>
  </w:style>
  <w:style w:type="character" w:customStyle="1" w:styleId="MONO0">
    <w:name w:val="MONO Знак"/>
    <w:basedOn w:val="a0"/>
    <w:link w:val="MONO"/>
    <w:rsid w:val="000D0F15"/>
    <w:rPr>
      <w:rFonts w:ascii="JetBrains Mono" w:hAnsi="JetBrains Mono" w:cs="JetBrains Mon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github.com/Arondy/PARVPO_lab2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t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t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t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ARVPO\lab2t\&#1051;&#1080;&#1089;&#1090;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Общее 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13.661</c:v>
                </c:pt>
                <c:pt idx="1">
                  <c:v>9.1120000000000001</c:v>
                </c:pt>
                <c:pt idx="2">
                  <c:v>8.16</c:v>
                </c:pt>
                <c:pt idx="3">
                  <c:v>7.7110000000000003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4B-4ED3-A553-82DA1346DA4E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Лист1!$B$4:$E$4</c:f>
              <c:numCache>
                <c:formatCode>General</c:formatCode>
                <c:ptCount val="4"/>
                <c:pt idx="0">
                  <c:v>57.103000000000002</c:v>
                </c:pt>
                <c:pt idx="1">
                  <c:v>33.073</c:v>
                </c:pt>
                <c:pt idx="2">
                  <c:v>27.344999999999999</c:v>
                </c:pt>
                <c:pt idx="3">
                  <c:v>26.2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4B-4ED3-A553-82DA1346DA4E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Лист1!$B$5:$E$5</c:f>
              <c:numCache>
                <c:formatCode>General</c:formatCode>
                <c:ptCount val="4"/>
                <c:pt idx="0">
                  <c:v>331.55200000000002</c:v>
                </c:pt>
                <c:pt idx="1">
                  <c:v>199.88200000000001</c:v>
                </c:pt>
                <c:pt idx="2">
                  <c:v>190.76599999999999</c:v>
                </c:pt>
                <c:pt idx="3">
                  <c:v>199.88200000000001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4B-4ED3-A553-82DA1346DA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Перемножение</a:t>
            </a:r>
            <a:r>
              <a:rPr lang="ru-RU" baseline="0"/>
              <a:t>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Лист1!$B$9:$E$9</c:f>
              <c:numCache>
                <c:formatCode>General</c:formatCode>
                <c:ptCount val="4"/>
                <c:pt idx="0">
                  <c:v>0.35399999999999998</c:v>
                </c:pt>
                <c:pt idx="1">
                  <c:v>9.4E-2</c:v>
                </c:pt>
                <c:pt idx="2">
                  <c:v>9.0999999999999998E-2</c:v>
                </c:pt>
                <c:pt idx="3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9-4EE7-9DC8-6075457B9DC3}"/>
            </c:ext>
          </c:extLst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Лист1!$B$10:$E$10</c:f>
              <c:numCache>
                <c:formatCode>General</c:formatCode>
                <c:ptCount val="4"/>
                <c:pt idx="0">
                  <c:v>9.9619999999999997</c:v>
                </c:pt>
                <c:pt idx="1">
                  <c:v>2.6819999999999999</c:v>
                </c:pt>
                <c:pt idx="2">
                  <c:v>1.333</c:v>
                </c:pt>
                <c:pt idx="3">
                  <c:v>1.2909999999999999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09-4EE7-9DC8-6075457B9DC3}"/>
            </c:ext>
          </c:extLst>
        </c:ser>
        <c:ser>
          <c:idx val="2"/>
          <c:order val="2"/>
          <c:tx>
            <c:strRef>
              <c:f>Лист1!$A$11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Лист1!$B$11:$E$11</c:f>
              <c:numCache>
                <c:formatCode>General</c:formatCode>
                <c:ptCount val="4"/>
                <c:pt idx="0">
                  <c:v>124.81399999999999</c:v>
                </c:pt>
                <c:pt idx="1">
                  <c:v>39.546999999999997</c:v>
                </c:pt>
                <c:pt idx="2">
                  <c:v>17.838999999999999</c:v>
                </c:pt>
                <c:pt idx="3">
                  <c:v>18.312999999999999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09-4EE7-9DC8-6075457B9DC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Перемножение</a:t>
            </a:r>
            <a:r>
              <a:rPr lang="ru-RU" baseline="0"/>
              <a:t> матрицы, ограничение по </a:t>
            </a:r>
            <a:r>
              <a:rPr lang="en-US" baseline="0"/>
              <a:t>OY</a:t>
            </a:r>
            <a:r>
              <a:rPr lang="ru-RU" baseline="0"/>
              <a:t> до 1с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Лист1!$B$9:$E$9</c:f>
              <c:numCache>
                <c:formatCode>General</c:formatCode>
                <c:ptCount val="4"/>
                <c:pt idx="0">
                  <c:v>0.35399999999999998</c:v>
                </c:pt>
                <c:pt idx="1">
                  <c:v>9.4E-2</c:v>
                </c:pt>
                <c:pt idx="2">
                  <c:v>9.0999999999999998E-2</c:v>
                </c:pt>
                <c:pt idx="3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7C-472F-8386-76AAFF1F4ECC}"/>
            </c:ext>
          </c:extLst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Лист1!$B$10:$E$10</c:f>
              <c:numCache>
                <c:formatCode>General</c:formatCode>
                <c:ptCount val="4"/>
                <c:pt idx="0">
                  <c:v>9.9619999999999997</c:v>
                </c:pt>
                <c:pt idx="1">
                  <c:v>2.6819999999999999</c:v>
                </c:pt>
                <c:pt idx="2">
                  <c:v>1.333</c:v>
                </c:pt>
                <c:pt idx="3">
                  <c:v>1.2909999999999999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7C-472F-8386-76AAFF1F4ECC}"/>
            </c:ext>
          </c:extLst>
        </c:ser>
        <c:ser>
          <c:idx val="2"/>
          <c:order val="2"/>
          <c:tx>
            <c:strRef>
              <c:f>Лист1!$A$11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Лист1!$B$11:$E$11</c:f>
              <c:numCache>
                <c:formatCode>General</c:formatCode>
                <c:ptCount val="4"/>
                <c:pt idx="0">
                  <c:v>124.81399999999999</c:v>
                </c:pt>
                <c:pt idx="1">
                  <c:v>39.546999999999997</c:v>
                </c:pt>
                <c:pt idx="2">
                  <c:v>17.838999999999999</c:v>
                </c:pt>
                <c:pt idx="3">
                  <c:v>18.312999999999999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7C-472F-8386-76AAFF1F4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Общее время работы</a:t>
            </a:r>
            <a:r>
              <a:rPr lang="en-US"/>
              <a:t> (2 consumer)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strRef>
              <c:f>Лист1!$A$16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Лист1!$B$16:$E$16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65-46FC-A51A-272FA93A64B6}"/>
            </c:ext>
          </c:extLst>
        </c:ser>
        <c:ser>
          <c:idx val="0"/>
          <c:order val="1"/>
          <c:tx>
            <c:strRef>
              <c:f>Лист1!$A$17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Лист1!$B$17:$E$17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65-46FC-A51A-272FA93A64B6}"/>
            </c:ext>
          </c:extLst>
        </c:ser>
        <c:ser>
          <c:idx val="1"/>
          <c:order val="2"/>
          <c:tx>
            <c:strRef>
              <c:f>Лист1!$A$18</c:f>
              <c:strCache>
                <c:ptCount val="1"/>
                <c:pt idx="0">
                  <c:v>75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Лист1!$B$18:$E$18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65-46FC-A51A-272FA93A64B6}"/>
            </c:ext>
          </c:extLst>
        </c:ser>
        <c:ser>
          <c:idx val="2"/>
          <c:order val="3"/>
          <c:tx>
            <c:strRef>
              <c:f>Лист1!$A$19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Лист1!$B$19:$E$19</c:f>
              <c:numCache>
                <c:formatCode>General</c:formatCode>
                <c:ptCount val="4"/>
                <c:pt idx="0">
                  <c:v>15</c:v>
                </c:pt>
                <c:pt idx="1">
                  <c:v>14</c:v>
                </c:pt>
                <c:pt idx="2">
                  <c:v>15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65-46FC-A51A-272FA93A64B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Перемножение</a:t>
            </a:r>
            <a:r>
              <a:rPr lang="ru-RU" baseline="0"/>
              <a:t> матрицы</a:t>
            </a:r>
            <a:r>
              <a:rPr lang="en-US"/>
              <a:t> (2 consumer)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Лист1!$A$23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5.1215085972800102E-17"/>
                  <c:y val="4.629629629629544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B74-476E-B7B4-C4BE367695BF}"/>
                </c:ext>
              </c:extLst>
            </c:dLbl>
            <c:dLbl>
              <c:idx val="2"/>
              <c:layout>
                <c:manualLayout>
                  <c:x val="-1.024301719456002E-16"/>
                  <c:y val="1.38888888888888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B74-476E-B7B4-C4BE367695BF}"/>
                </c:ext>
              </c:extLst>
            </c:dLbl>
            <c:dLbl>
              <c:idx val="3"/>
              <c:layout>
                <c:manualLayout>
                  <c:x val="0"/>
                  <c:y val="1.38888888888888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B74-476E-B7B4-C4BE367695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Лист1!$B$23:$E$23</c:f>
              <c:numCache>
                <c:formatCode>General</c:formatCode>
                <c:ptCount val="4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74-476E-B7B4-C4BE367695BF}"/>
            </c:ext>
          </c:extLst>
        </c:ser>
        <c:ser>
          <c:idx val="1"/>
          <c:order val="1"/>
          <c:tx>
            <c:strRef>
              <c:f>Лист1!$A$24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5607542986400051E-17"/>
                  <c:y val="-3.240740740740740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B74-476E-B7B4-C4BE367695BF}"/>
                </c:ext>
              </c:extLst>
            </c:dLbl>
            <c:dLbl>
              <c:idx val="1"/>
              <c:layout>
                <c:manualLayout>
                  <c:x val="-5.1215085972800102E-17"/>
                  <c:y val="-2.777777777777777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B74-476E-B7B4-C4BE367695BF}"/>
                </c:ext>
              </c:extLst>
            </c:dLbl>
            <c:dLbl>
              <c:idx val="2"/>
              <c:layout>
                <c:manualLayout>
                  <c:x val="0"/>
                  <c:y val="-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B74-476E-B7B4-C4BE367695BF}"/>
                </c:ext>
              </c:extLst>
            </c:dLbl>
            <c:dLbl>
              <c:idx val="3"/>
              <c:layout>
                <c:manualLayout>
                  <c:x val="0"/>
                  <c:y val="-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B74-476E-B7B4-C4BE367695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Лист1!$B$24:$E$24</c:f>
              <c:numCache>
                <c:formatCode>General</c:formatCode>
                <c:ptCount val="4"/>
                <c:pt idx="0">
                  <c:v>5.3999999999999999E-2</c:v>
                </c:pt>
                <c:pt idx="1">
                  <c:v>2.3E-2</c:v>
                </c:pt>
                <c:pt idx="2">
                  <c:v>2.4E-2</c:v>
                </c:pt>
                <c:pt idx="3">
                  <c:v>2.4E-2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B74-476E-B7B4-C4BE367695BF}"/>
            </c:ext>
          </c:extLst>
        </c:ser>
        <c:ser>
          <c:idx val="2"/>
          <c:order val="2"/>
          <c:tx>
            <c:strRef>
              <c:f>Лист1!$A$25</c:f>
              <c:strCache>
                <c:ptCount val="1"/>
                <c:pt idx="0">
                  <c:v>75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-1.388888888888897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B74-476E-B7B4-C4BE367695BF}"/>
                </c:ext>
              </c:extLst>
            </c:dLbl>
            <c:dLbl>
              <c:idx val="2"/>
              <c:layout>
                <c:manualLayout>
                  <c:x val="-1.024301719456002E-16"/>
                  <c:y val="-2.77777777777778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1B74-476E-B7B4-C4BE367695BF}"/>
                </c:ext>
              </c:extLst>
            </c:dLbl>
            <c:dLbl>
              <c:idx val="3"/>
              <c:layout>
                <c:manualLayout>
                  <c:x val="0"/>
                  <c:y val="-2.314814814814823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B74-476E-B7B4-C4BE367695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Лист1!$B$25:$E$25</c:f>
              <c:numCache>
                <c:formatCode>General</c:formatCode>
                <c:ptCount val="4"/>
                <c:pt idx="0">
                  <c:v>0.46300000000000002</c:v>
                </c:pt>
                <c:pt idx="1">
                  <c:v>0.20899999999999999</c:v>
                </c:pt>
                <c:pt idx="2">
                  <c:v>0.11600000000000001</c:v>
                </c:pt>
                <c:pt idx="3">
                  <c:v>0.106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B74-476E-B7B4-C4BE367695BF}"/>
            </c:ext>
          </c:extLst>
        </c:ser>
        <c:ser>
          <c:idx val="3"/>
          <c:order val="3"/>
          <c:tx>
            <c:strRef>
              <c:f>Лист1!$A$26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Лист1!$B$26:$E$26</c:f>
              <c:numCache>
                <c:formatCode>General</c:formatCode>
                <c:ptCount val="4"/>
                <c:pt idx="0">
                  <c:v>1.472</c:v>
                </c:pt>
                <c:pt idx="1">
                  <c:v>0.70799999999999996</c:v>
                </c:pt>
                <c:pt idx="2">
                  <c:v>0.35099999999999998</c:v>
                </c:pt>
                <c:pt idx="3">
                  <c:v>0.32400000000000001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B74-476E-B7B4-C4BE367695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Общее время работы</a:t>
            </a:r>
            <a:r>
              <a:rPr lang="en-US"/>
              <a:t> (</a:t>
            </a:r>
            <a:r>
              <a:rPr lang="ru-RU"/>
              <a:t>3</a:t>
            </a:r>
            <a:r>
              <a:rPr lang="en-US"/>
              <a:t> consumer)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strRef>
              <c:f>Лист1!$A$16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Лист1!$B$31:$E$31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0E-43F6-97C3-9F546ACE07F1}"/>
            </c:ext>
          </c:extLst>
        </c:ser>
        <c:ser>
          <c:idx val="0"/>
          <c:order val="1"/>
          <c:tx>
            <c:strRef>
              <c:f>Лист1!$A$17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Лист1!$B$32:$E$32</c:f>
              <c:numCache>
                <c:formatCode>General</c:formatCode>
                <c:ptCount val="4"/>
                <c:pt idx="0">
                  <c:v>6</c:v>
                </c:pt>
                <c:pt idx="1">
                  <c:v>8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0E-43F6-97C3-9F546ACE07F1}"/>
            </c:ext>
          </c:extLst>
        </c:ser>
        <c:ser>
          <c:idx val="1"/>
          <c:order val="2"/>
          <c:tx>
            <c:strRef>
              <c:f>Лист1!$A$18</c:f>
              <c:strCache>
                <c:ptCount val="1"/>
                <c:pt idx="0">
                  <c:v>75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Лист1!$B$33:$E$33</c:f>
              <c:numCache>
                <c:formatCode>General</c:formatCode>
                <c:ptCount val="4"/>
                <c:pt idx="0">
                  <c:v>9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0E-43F6-97C3-9F546ACE07F1}"/>
            </c:ext>
          </c:extLst>
        </c:ser>
        <c:ser>
          <c:idx val="2"/>
          <c:order val="3"/>
          <c:tx>
            <c:strRef>
              <c:f>Лист1!$A$19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Лист1!$B$2:$E$2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Лист1!$B$34:$E$34</c:f>
              <c:numCache>
                <c:formatCode>General</c:formatCode>
                <c:ptCount val="4"/>
                <c:pt idx="0">
                  <c:v>18</c:v>
                </c:pt>
                <c:pt idx="1">
                  <c:v>15</c:v>
                </c:pt>
                <c:pt idx="2">
                  <c:v>17</c:v>
                </c:pt>
                <c:pt idx="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0E-43F6-97C3-9F546ACE07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Перемножение матрицы</a:t>
            </a:r>
            <a:r>
              <a:rPr lang="en-US"/>
              <a:t> (</a:t>
            </a:r>
            <a:r>
              <a:rPr lang="ru-RU"/>
              <a:t>3</a:t>
            </a:r>
            <a:r>
              <a:rPr lang="en-US"/>
              <a:t> consumer)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Лист1!$A$38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5.1215097238437511E-17"/>
                  <c:y val="1.289043032722416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167-40ED-8C51-B4D0215A5A91}"/>
                </c:ext>
              </c:extLst>
            </c:dLbl>
            <c:dLbl>
              <c:idx val="2"/>
              <c:layout>
                <c:manualLayout>
                  <c:x val="-1.0243019447687502E-16"/>
                  <c:y val="1.71872404362987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167-40ED-8C51-B4D0215A5A91}"/>
                </c:ext>
              </c:extLst>
            </c:dLbl>
            <c:dLbl>
              <c:idx val="3"/>
              <c:layout>
                <c:manualLayout>
                  <c:x val="-1.0243019447687502E-16"/>
                  <c:y val="1.289043032722416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167-40ED-8C51-B4D0215A5A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Лист1!$B$38:$E$38</c:f>
              <c:numCache>
                <c:formatCode>General</c:formatCode>
                <c:ptCount val="4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67-40ED-8C51-B4D0215A5A91}"/>
            </c:ext>
          </c:extLst>
        </c:ser>
        <c:ser>
          <c:idx val="1"/>
          <c:order val="1"/>
          <c:tx>
            <c:strRef>
              <c:f>Лист1!$A$39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5607548619218756E-17"/>
                  <c:y val="-2.578086065444816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167-40ED-8C51-B4D0215A5A91}"/>
                </c:ext>
              </c:extLst>
            </c:dLbl>
            <c:dLbl>
              <c:idx val="1"/>
              <c:layout>
                <c:manualLayout>
                  <c:x val="-5.1215097238437511E-17"/>
                  <c:y val="-2.578086065444816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167-40ED-8C51-B4D0215A5A91}"/>
                </c:ext>
              </c:extLst>
            </c:dLbl>
            <c:dLbl>
              <c:idx val="2"/>
              <c:layout>
                <c:manualLayout>
                  <c:x val="0"/>
                  <c:y val="-8.59362021814946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167-40ED-8C51-B4D0215A5A91}"/>
                </c:ext>
              </c:extLst>
            </c:dLbl>
            <c:dLbl>
              <c:idx val="3"/>
              <c:layout>
                <c:manualLayout>
                  <c:x val="-1.0243019447687502E-16"/>
                  <c:y val="-1.718724043629869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167-40ED-8C51-B4D0215A5A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Лист1!$B$39:$E$39</c:f>
              <c:numCache>
                <c:formatCode>General</c:formatCode>
                <c:ptCount val="4"/>
                <c:pt idx="0">
                  <c:v>6.4000000000000001E-2</c:v>
                </c:pt>
                <c:pt idx="1">
                  <c:v>2.8000000000000001E-2</c:v>
                </c:pt>
                <c:pt idx="2">
                  <c:v>2.9000000000000001E-2</c:v>
                </c:pt>
                <c:pt idx="3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67-40ED-8C51-B4D0215A5A91}"/>
            </c:ext>
          </c:extLst>
        </c:ser>
        <c:ser>
          <c:idx val="2"/>
          <c:order val="2"/>
          <c:tx>
            <c:strRef>
              <c:f>Лист1!$A$40</c:f>
              <c:strCache>
                <c:ptCount val="1"/>
                <c:pt idx="0">
                  <c:v>75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2.578086065444824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167-40ED-8C51-B4D0215A5A91}"/>
                </c:ext>
              </c:extLst>
            </c:dLbl>
            <c:dLbl>
              <c:idx val="3"/>
              <c:layout>
                <c:manualLayout>
                  <c:x val="-1.0243019447687502E-16"/>
                  <c:y val="-3.007767076352285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167-40ED-8C51-B4D0215A5A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Лист1!$B$40:$E$40</c:f>
              <c:numCache>
                <c:formatCode>General</c:formatCode>
                <c:ptCount val="4"/>
                <c:pt idx="0">
                  <c:v>0.38500000000000001</c:v>
                </c:pt>
                <c:pt idx="1">
                  <c:v>0.22600000000000001</c:v>
                </c:pt>
                <c:pt idx="2">
                  <c:v>0.126</c:v>
                </c:pt>
                <c:pt idx="3">
                  <c:v>0.109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167-40ED-8C51-B4D0215A5A91}"/>
            </c:ext>
          </c:extLst>
        </c:ser>
        <c:ser>
          <c:idx val="3"/>
          <c:order val="3"/>
          <c:tx>
            <c:strRef>
              <c:f>Лист1!$A$41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Лист1!$B$22:$E$22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</c:numCache>
            </c:numRef>
          </c:cat>
          <c:val>
            <c:numRef>
              <c:f>Лист1!$B$41:$E$41</c:f>
              <c:numCache>
                <c:formatCode>General</c:formatCode>
                <c:ptCount val="4"/>
                <c:pt idx="0">
                  <c:v>1.4079999999999999</c:v>
                </c:pt>
                <c:pt idx="1">
                  <c:v>0.69599999999999995</c:v>
                </c:pt>
                <c:pt idx="2">
                  <c:v>0.34200000000000003</c:v>
                </c:pt>
                <c:pt idx="3">
                  <c:v>0.33100000000000002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167-40ED-8C51-B4D0215A5A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53231"/>
        <c:axId val="66650831"/>
      </c:barChart>
      <c:catAx>
        <c:axId val="6665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0831"/>
        <c:crosses val="autoZero"/>
        <c:auto val="1"/>
        <c:lblAlgn val="ctr"/>
        <c:lblOffset val="100"/>
        <c:noMultiLvlLbl val="0"/>
      </c:catAx>
      <c:valAx>
        <c:axId val="66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0.28305</cdr:x>
      <cdr:y>0.88434</cdr:y>
    </cdr:from>
    <cdr:to>
      <cdr:x>0.48305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B751E01-D3EA-3918-8A87-B08B93B22E4C}"/>
            </a:ext>
          </a:extLst>
        </cdr:cNvPr>
        <cdr:cNvSpPr txBox="1"/>
      </cdr:nvSpPr>
      <cdr:spPr>
        <a:xfrm xmlns:a="http://schemas.openxmlformats.org/drawingml/2006/main">
          <a:off x="1294085" y="2425920"/>
          <a:ext cx="914400" cy="3172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MSize:</a:t>
          </a:r>
          <a:endParaRPr lang="ru-RU" sz="105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0.28305</cdr:x>
      <cdr:y>0.89919</cdr:y>
    </cdr:from>
    <cdr:to>
      <cdr:x>0.48305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F324B29B-1F25-FDB6-2B5E-E24FD62EA7E7}"/>
            </a:ext>
          </a:extLst>
        </cdr:cNvPr>
        <cdr:cNvSpPr txBox="1"/>
      </cdr:nvSpPr>
      <cdr:spPr>
        <a:xfrm xmlns:a="http://schemas.openxmlformats.org/drawingml/2006/main">
          <a:off x="1294087" y="2929761"/>
          <a:ext cx="914400" cy="3284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effectLst/>
              <a:latin typeface="+mn-lt"/>
              <a:ea typeface="+mn-ea"/>
              <a:cs typeface="+mn-cs"/>
            </a:rPr>
            <a:t>MSize: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0.275</cdr:x>
      <cdr:y>0.88434</cdr:y>
    </cdr:from>
    <cdr:to>
      <cdr:x>0.475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B751E01-D3EA-3918-8A87-B08B93B22E4C}"/>
            </a:ext>
          </a:extLst>
        </cdr:cNvPr>
        <cdr:cNvSpPr txBox="1"/>
      </cdr:nvSpPr>
      <cdr:spPr>
        <a:xfrm xmlns:a="http://schemas.openxmlformats.org/drawingml/2006/main">
          <a:off x="1252170" y="2425921"/>
          <a:ext cx="910656" cy="3172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MSize:</a:t>
          </a:r>
          <a:endParaRPr lang="ru-RU" sz="105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0.27178</cdr:x>
      <cdr:y>0.88434</cdr:y>
    </cdr:from>
    <cdr:to>
      <cdr:x>0.47178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B751E01-D3EA-3918-8A87-B08B93B22E4C}"/>
            </a:ext>
          </a:extLst>
        </cdr:cNvPr>
        <cdr:cNvSpPr txBox="1"/>
      </cdr:nvSpPr>
      <cdr:spPr>
        <a:xfrm xmlns:a="http://schemas.openxmlformats.org/drawingml/2006/main">
          <a:off x="1237310" y="2425921"/>
          <a:ext cx="910509" cy="3172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MSize:</a:t>
          </a:r>
          <a:endParaRPr lang="ru-RU" sz="105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0.27822</cdr:x>
      <cdr:y>0.88434</cdr:y>
    </cdr:from>
    <cdr:to>
      <cdr:x>0.47822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B751E01-D3EA-3918-8A87-B08B93B22E4C}"/>
            </a:ext>
          </a:extLst>
        </cdr:cNvPr>
        <cdr:cNvSpPr txBox="1"/>
      </cdr:nvSpPr>
      <cdr:spPr>
        <a:xfrm xmlns:a="http://schemas.openxmlformats.org/drawingml/2006/main">
          <a:off x="1266824" y="2425921"/>
          <a:ext cx="910656" cy="3172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MSize:</a:t>
          </a:r>
          <a:endParaRPr lang="ru-RU" sz="105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0.27017</cdr:x>
      <cdr:y>0.89489</cdr:y>
    </cdr:from>
    <cdr:to>
      <cdr:x>0.47017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B751E01-D3EA-3918-8A87-B08B93B22E4C}"/>
            </a:ext>
          </a:extLst>
        </cdr:cNvPr>
        <cdr:cNvSpPr txBox="1"/>
      </cdr:nvSpPr>
      <cdr:spPr>
        <a:xfrm xmlns:a="http://schemas.openxmlformats.org/drawingml/2006/main">
          <a:off x="1229983" y="2645019"/>
          <a:ext cx="910509" cy="310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MSize:</a:t>
          </a:r>
          <a:endParaRPr lang="ru-RU" sz="105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115</cp:revision>
  <dcterms:created xsi:type="dcterms:W3CDTF">2024-09-09T10:59:00Z</dcterms:created>
  <dcterms:modified xsi:type="dcterms:W3CDTF">2024-11-27T12:57:00Z</dcterms:modified>
</cp:coreProperties>
</file>