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通讯助手 macOS</w:t>
      </w:r>
    </w:p>
    <w:p>
      <w:pPr>
        <w:pStyle w:val="Title"/>
      </w:pPr>
      <w:r>
        <w:t>产品设计说明书</w:t>
      </w:r>
    </w:p>
    <w:p>
      <w:pPr>
        <w:pStyle w:val="Subtitle"/>
      </w:pPr>
      <w:r>
        <w:t>版本 1.0    2026 年 10 月 13 日</w:t>
      </w:r>
    </w:p>
    <w:p>
      <w:r>
        <w:t>设计一款可长期使用的 macOS 通讯辅助产品：在电脑上及时获知重要消息，按自己选择的会话保存可检索记录，并以明确授权的规则处理指定机器人的关键词提醒。首版服务我们自己的单账号使用，功能与操作完整，再评估公开发布。</w:t>
      </w:r>
    </w:p>
    <w:p>
      <w:r>
        <w:t>本文使用“通讯助手”作为工作名称。核心体验是安装后直接使用、关闭窗口仍可运行、每项自动化都有可核对的结果。产品面向用户呈现会话、规则与处理状态，不要求用户操作 Docker、编辑环境变量或阅读程序日志。</w:t>
      </w:r>
    </w:p>
    <w:p>
      <w:pPr>
        <w:pStyle w:val="Heading2"/>
      </w:pPr>
      <w:r>
        <w:t>首版产品承诺</w:t>
      </w:r>
    </w:p>
    <w:p>
      <w:pPr>
        <w:ind w:left="144" w:hanging="144"/>
      </w:pPr>
      <w:r>
        <w:t>• 提醒有边界：默认只显示消息来源，用户可以控制会话、声音和静音时段。</w:t>
      </w:r>
    </w:p>
    <w:p>
      <w:pPr>
        <w:ind w:left="144" w:hanging="144"/>
      </w:pPr>
      <w:r>
        <w:t>• 归档有范围：明确显示保存了哪些会话、覆盖什么时间，以及哪些内容未能同步。</w:t>
      </w:r>
    </w:p>
    <w:p>
      <w:pPr>
        <w:ind w:left="144" w:hanging="144"/>
      </w:pPr>
      <w:r>
        <w:t>• 自动化有依据：区分未处理、准备发送、结果不明、已发送和收到登记确认。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/>
                <w:sz w:val="21"/>
              </w:rPr>
              <w:t>设计项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首版选择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使用对象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我们自己使用的单账号产品；不引入团队控制台和收费系统。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运行形态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macOS 菜单栏常驻应用，带完整主窗口、设置和首次使用向导。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数据方式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本地保存；连接 Telegram 服务，不建设产品云端。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功能范围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消息提醒、选择性归档、在线时段管理、受控关键词回复、活动记录。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完成标准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可安装、可配置、可恢复、可核对、可删除数据，并通过长时间运行验收。</w:t>
            </w:r>
          </w:p>
        </w:tc>
      </w:tr>
    </w:tbl>
    <w:p>
      <w:pPr>
        <w:spacing w:after="0"/>
      </w:pPr>
    </w:p>
    <w:p>
      <w:r>
        <w:t>文中带有“默认”“要求”“验收”的内容均为目标产品规格，不代表现有代码已经实现。正式名称、最低系统版本和公开分发方式在开发评审时确定。</w:t>
      </w:r>
    </w:p>
    <w:p>
      <w:pPr>
        <w:pStyle w:val="Heading1"/>
        <w:pageBreakBefore/>
      </w:pPr>
      <w:r>
        <w:t>01 用户场景与成功标准</w:t>
      </w:r>
    </w:p>
    <w:p>
      <w:r>
        <w:t>首版用户是在 Telegram 上处理工作沟通的个人，需要在写代码、开会或切换应用时知道谁找自己，同时能回查指定会话。用户愿意配置少量规则，但不希望每天检查后台程序是否还在工作。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168"/>
        <w:gridCol w:w="5112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/>
                <w:sz w:val="21"/>
              </w:rPr>
              <w:t>场景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用户操作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产品提供的结果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专心处理工作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为工作群提及开启提醒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收到来源提示，点击后进入原会话；普通群消息不打扰。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开会或共享屏幕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暂停语音，使用来源通知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不朗读正文；自动化与归档的状态保持可见。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查找历史讨论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选择会话、关键词和日期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定位消息上下文，查看保存的图片，按范围导出。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机器人发来提醒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查看匹配预览，按需开启回复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按授权规则发送关键词，独立展示登记回执。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电脑恢复联网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查看连接和同步状态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自动重连，归档续传；旧提醒的处理遵循明确的期限规则。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准备离开电脑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暂停发送或退出应用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看清将停止哪些功能，不误以为睡眠期间仍会执行。</w:t>
            </w:r>
          </w:p>
        </w:tc>
      </w:tr>
    </w:tbl>
    <w:p>
      <w:pPr>
        <w:spacing w:after="0"/>
      </w:pPr>
    </w:p>
    <w:p>
      <w:pPr>
        <w:pStyle w:val="Heading2"/>
      </w:pPr>
      <w:r>
        <w:t>核心使用旅程</w:t>
      </w:r>
    </w:p>
    <w:p>
      <w:r>
        <w:t>安装并打开 → 配置应用凭证 → 登录本人账号 → 测试提醒 → 选择归档会话 → 按需设置在线时段与机器人规则 → 菜单栏查看状态 → 在活动记录中处理异常。自动化不是首次启动的必选项。</w:t>
      </w:r>
    </w:p>
    <w:p>
      <w:pPr>
        <w:pStyle w:val="Heading2"/>
      </w:pPr>
      <w:r>
        <w:t>判断产品是否好用</w:t>
      </w:r>
    </w:p>
    <w:p>
      <w:pPr>
        <w:ind w:left="144" w:hanging="144"/>
      </w:pPr>
      <w:r>
        <w:t>• 用户能在界面完成配置，无需编辑文件；下一次打开可复用会话。</w:t>
      </w:r>
    </w:p>
    <w:p>
      <w:pPr>
        <w:ind w:left="144" w:hanging="144"/>
      </w:pPr>
      <w:r>
        <w:t>• 用户能在一次点击后知道连接是否正常、哪些功能启用、哪些事件需要核对。</w:t>
      </w:r>
    </w:p>
    <w:p>
      <w:pPr>
        <w:ind w:left="144" w:hanging="144"/>
      </w:pPr>
      <w:r>
        <w:t>• 重复提醒、连接中断和应用重启不会造成应用主动重复发送同一查岗编号。</w:t>
      </w:r>
    </w:p>
    <w:p>
      <w:pPr>
        <w:ind w:left="144" w:hanging="144"/>
      </w:pPr>
      <w:r>
        <w:t>• 归档状态不把“最新消息已写入”当作“历史已经完整”。</w:t>
      </w:r>
    </w:p>
    <w:p>
      <w:r>
        <w:t>用户体验指标通过内部试用观察；性能和准确性指标按第 16 章指定测试条件验收，不把设计目标写成已有实测结果。</w:t>
      </w:r>
    </w:p>
    <w:p>
      <w:pPr>
        <w:pStyle w:val="Heading1"/>
        <w:pageBreakBefore/>
      </w:pPr>
      <w:r>
        <w:t>02 功能范围与优先级</w:t>
      </w:r>
    </w:p>
    <w:p>
      <w:r>
        <w:t>首版保留现有项目的四类业务能力，并补足桌面产品所需的登录、设置、状态反馈和恢复流程。P0 必须完成后才进入日常使用；P1 在基本稳定后迭代。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168"/>
        <w:gridCol w:w="5328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/>
                <w:sz w:val="21"/>
              </w:rPr>
              <w:t>能力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现有实现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目标产品与优先级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账号登录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终端交互与 session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P0 图形化登录、会话失效处理、退出账号。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消息提醒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私聊与提及来源播报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P0 系统通知、系统语音、会话过滤、去重与静音。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聊天归档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文本、图片与 JSON 游标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P0 会话选择、完整性状态、续传、搜索与导出。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在线时段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时段上报状态、收藏夹发删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P0 周历和时区；连接维护与对外状态分开说明。原强制在线策略列入独立评审。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关键词回复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固定模板、编号去重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P0 目标绑定、预览、显式开启、期限与回执。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活动记录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控制台输出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P0 持久化可筛选记录、异常入口、脱敏诊断。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后台运行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容器自动重启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P0 菜单栏运行、重连、单实例、引擎恢复。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数据管理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目录和文件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P0 容量、保留期限、清理、升级迁移。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系统体验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独立 Windows 语音服务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P0 macOS 通知和语音、深浅色、键盘操作。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体验增强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未实现</w:t>
            </w:r>
          </w:p>
        </w:tc>
        <w:tc>
          <w:tcPr>
            <w:tcW w:type="dxa" w:w="532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P1 收藏消息、更多提示音、加密归档备份、规则导入导出。</w:t>
            </w:r>
          </w:p>
        </w:tc>
      </w:tr>
    </w:tbl>
    <w:p>
      <w:pPr>
        <w:spacing w:after="0"/>
      </w:pPr>
    </w:p>
    <w:p>
      <w:pPr>
        <w:pStyle w:val="Heading2"/>
      </w:pPr>
      <w:r>
        <w:t>首版暂不建设的能力</w:t>
      </w:r>
    </w:p>
    <w:p>
      <w:r>
        <w:t>多账号并行、团队统一管理、云端全天运行、通用工作流编排、AI 自动生成回复、批量营销和完整聊天客户端均不进入首版。消息的普通回复和群管理继续通过原客户端完成。</w:t>
      </w:r>
    </w:p>
    <w:p>
      <w:pPr>
        <w:pStyle w:val="Heading2"/>
      </w:pPr>
      <w:r>
        <w:t>现有脚本必须先修正的行为</w:t>
      </w:r>
    </w:p>
    <w:p>
      <w:r>
        <w:t>空在线配置不能回退为全天；跨午夜应按时段起始日归属；归档补录不能推进游标跳过未补区间；归档状态应事务保存。消息来源提醒的 80 字控制台预览不能作为完整归档凭据。</w:t>
      </w:r>
    </w:p>
    <w:p>
      <w:pPr>
        <w:pStyle w:val="Heading1"/>
        <w:pageBreakBefore/>
      </w:pPr>
      <w:r>
        <w:t>03 信息架构与主界面</w:t>
      </w:r>
    </w:p>
    <w:p>
      <w:r>
        <w:t>主窗口使用侧栏导航。概览用于看状态和处理异常，消息提醒用于配置打扰方式，聊天归档用于选择和检索会话，自动化用于规则和结果，活动记录用于追踪执行，设置集中管理账号、数据与系统行为。</w:t>
      </w:r>
    </w:p>
    <w:p>
      <w:r>
        <w:drawing>
          <wp:inline xmlns:a="http://schemas.openxmlformats.org/drawingml/2006/main" xmlns:pic="http://schemas.openxmlformats.org/drawingml/2006/picture">
            <wp:extent cx="6400800" cy="37124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m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1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</w:pPr>
      <w:r>
        <w:t>概览界面结构示意  所有账号与活动均为设计示例</w:t>
      </w:r>
    </w:p>
    <w:p>
      <w:pPr>
        <w:pStyle w:val="Heading2"/>
      </w:pPr>
      <w:r>
        <w:t>概览的操作规则</w:t>
      </w:r>
    </w:p>
    <w:p>
      <w:r>
        <w:t>顶部显示账号、连接状态和最近成功同步时间。功能卡片分别显示提醒、归档、在线管理和自动回复状态，点击进入对应页面。需要处理区域只展示会话失效、结果不明、归档失败等可采取行动的问题。活动列表默认展示最近 20 项。</w:t>
      </w:r>
    </w:p>
    <w:p>
      <w:r>
        <w:t>点击“发送结果待核对”打开执行详情；点击“归档未完整”打开受影响会话与缺失区间。离线时不能显示“正常运行”。初次无规则时给出“测试提醒”“选择归档会话”“添加机器人规则”入口，不展示虚构计数。</w:t>
      </w:r>
    </w:p>
    <w:p>
      <w:pPr>
        <w:pStyle w:val="Heading1"/>
        <w:pageBreakBefore/>
      </w:pPr>
      <w:r>
        <w:t>04 首次使用与账号管理</w:t>
      </w:r>
    </w:p>
    <w:p>
      <w:pPr>
        <w:pStyle w:val="Heading2"/>
      </w:pPr>
      <w:r>
        <w:t>首次使用流程</w:t>
      </w:r>
    </w:p>
    <w:p>
      <w:r>
        <w:t>欢迎页说明应用会以本人账号连接 Telegram、在本地保存会话，并且只有主动开启的规则会代用户发送内容。随后配置自己的 API ID 和 API Hash，再完成手机号、验证码和必要的两步验证密码输入。[S2]登录前可以浏览功能介绍，登录后必须展示账号头像、姓名和掩码手机号供核对。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4896"/>
        <w:gridCol w:w="3744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/>
                <w:sz w:val="21"/>
              </w:rPr>
              <w:t>步骤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界面行为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失败处理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应用凭证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提供官方申请入口；Hash 默认隐藏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格式错误停留本页；不提供公共凭证绕过。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手机号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选择国家区号，支持粘贴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返回可修正的错误，不清空全部输入。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验证码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解释验证码来自平台；显示重发条件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过期或错误分别提示；遵守平台等待时间。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两步验证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仅在平台要求时出现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不保存密码，不写入日志；失败可重试。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账号核对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显示本人身份并确认继续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账号不符时退出当前会话并重新登录。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通知测试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用户点测试时申请通知权限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拒绝权限仍可使用归档，提供设置入口。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启用功能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归档和自动回复均主动选择</w:t>
            </w:r>
          </w:p>
        </w:tc>
        <w:tc>
          <w:tcPr>
            <w:tcW w:type="dxa" w:w="37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跳过后仍能从对应页面配置。</w:t>
            </w:r>
          </w:p>
        </w:tc>
      </w:tr>
    </w:tbl>
    <w:p>
      <w:pPr>
        <w:spacing w:after="0"/>
      </w:pPr>
    </w:p>
    <w:p>
      <w:pPr>
        <w:pStyle w:val="Heading2"/>
      </w:pPr>
      <w:r>
        <w:t>登录后的账号操作</w:t>
      </w:r>
    </w:p>
    <w:p>
      <w:r>
        <w:t>首版支持一个活跃账号。退出账号停止监听与自动发送，关闭本地会话并尝试撤销本应用登录；撤销失败明确提示可在 Telegram 设备列表处理。退出时默认保留归档，清除本地会话材料。换账号建立独立数据空间，不把原规则直接启用到新账号。</w:t>
      </w:r>
    </w:p>
    <w:p>
      <w:r>
        <w:t>会话被撤销时进入“需要重新登录”，所有发送停止。恢复登录同一账号后保留归档和去重账本，但自动发送要求用户重新开启。首版不申请麦克风、屏幕录制、辅助功能或全磁盘访问权限。</w:t>
      </w:r>
    </w:p>
    <w:p>
      <w:pPr>
        <w:pStyle w:val="Heading1"/>
        <w:pageBreakBefore/>
      </w:pPr>
      <w:r>
        <w:t>05 消息提醒与语音规则</w:t>
      </w:r>
    </w:p>
    <w:p>
      <w:r>
        <w:t>默认提醒入站私聊和被提及消息，来源播报默认关闭，用户通过测试按钮选择是否开启。界面以会话和事件类型配置，不要求用户输入会话名称匹配表达式。选定会话固定保存 ID，改名后仍能正确识别。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088"/>
        <w:gridCol w:w="5904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/>
                <w:sz w:val="21"/>
              </w:rPr>
              <w:t>设置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默认值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产品行为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触发类型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私聊及提及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普通群消息默认不触发；机器人会话可单独静音。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提醒内容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仅来源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不显示正文；用户可显式开启正文预览或朗读。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通知方式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系统通知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语音、提示音可单独选择；不默认同时播放多个声音。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会话覆盖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默认规则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排除名单优先于默认规则；具体会话设置优先于通用设置。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静音时段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关闭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支持指定时间静音；不改变归档和自动回复规则。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重复播报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一次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播报结束后才记为播放完成。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连续消息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同会话合并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10 秒内合并来源提示，保留消息数量。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语音积压</w:t>
            </w:r>
          </w:p>
        </w:tc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有界队列</w:t>
            </w:r>
          </w:p>
        </w:tc>
        <w:tc>
          <w:tcPr>
            <w:tcW w:type="dxa" w:w="590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最多 50 项，超过 60 秒的旧提示合并为摘要提示。</w:t>
            </w:r>
          </w:p>
        </w:tc>
      </w:tr>
    </w:tbl>
    <w:p>
      <w:pPr>
        <w:spacing w:after="0"/>
      </w:pPr>
    </w:p>
    <w:p>
      <w:pPr>
        <w:pStyle w:val="Heading2"/>
      </w:pPr>
      <w:r>
        <w:t>通知和语音的可见结果</w:t>
      </w:r>
    </w:p>
    <w:p>
      <w:r>
        <w:t>事件以账号、会话和消息 ID 去重。系统通知记录为“已提交系统”，不能宣称用户已经看到；语音分别记录待播放、播放完成、取消和失败。静音、权限拒绝或关闭窗口均不丢失必要的活动记录。点击通知优先打开原会话；无法构造可验证的跳转链接时打开应用内详情。</w:t>
      </w:r>
    </w:p>
    <w:p>
      <w:r>
        <w:t>“暂停提醒 30 分钟”只停止通知、提示音和语音，不停止归档或自动回复。暂停时清空等待播报的旧提示；恢复后不补播。系统专注模式影响通知的实际显示，应用不尝试绕过它。首版提供独立的会议静音快捷入口，不承诺自动识别所有会议软件。</w:t>
      </w:r>
    </w:p>
    <w:p>
      <w:pPr>
        <w:pStyle w:val="Heading1"/>
        <w:pageBreakBefore/>
      </w:pPr>
      <w:r>
        <w:t>06 聊天归档与检索</w:t>
      </w:r>
    </w:p>
    <w:p>
      <w:r>
        <w:t>归档页面使用会话列表、消息结果、上下文详情三栏布局。用户从当前可访问的会话中勾选目标，看到类型和身份信息后开启归档。默认只提供私聊与工作群选择；频道归档在平台要求评审后开放。归档开关与消息提醒开关相互独立。</w:t>
      </w:r>
    </w:p>
    <w:p>
      <w:pPr>
        <w:pStyle w:val="Heading2"/>
      </w:pPr>
      <w:r>
        <w:t>保存范围与完整性</w:t>
      </w:r>
    </w:p>
    <w:p>
      <w:r>
        <w:t>首次开启默认保存最近 300 条，用户可选择仅新消息或指定起始日期。应用显示“完整覆盖的时间区间”和待同步量。补录按可续传分页完成，页内事务保存消息和游标，不能跳过旧缺口。实时消息与补录通过唯一键去重，发送与接收均可保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5184"/>
        <w:gridCol w:w="3312"/>
      </w:tblGrid>
      <w:tr>
        <w:trPr>
          <w:cantSplit/>
          <w:tblHeader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/>
                <w:sz w:val="21"/>
              </w:rPr>
              <w:t>内容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保存方式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异常时的显示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文本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全文、发送者、时间、回复关系、转发标记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无权限或同步失败显示缺口，不标完整。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图片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默认不下载；开启后限每张 10MB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超限、失败、等待重试分别标记。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其他媒体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首版只保存类型和可用元信息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不显示为文件已保存。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编辑消息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收到编辑事件后更新正文和编辑时间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不承诺恢复开启归档前的旧版本。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删除消息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收到可定位的删除事件后移除正文和媒体</w:t>
            </w:r>
          </w:p>
        </w:tc>
        <w:tc>
          <w:tcPr>
            <w:tcW w:type="dxa" w:w="33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保留删除状态；无法定位的事件不伪造同步结果。</w:t>
            </w:r>
          </w:p>
        </w:tc>
      </w:tr>
    </w:tbl>
    <w:p>
      <w:pPr>
        <w:spacing w:after="0"/>
      </w:pPr>
    </w:p>
    <w:p>
      <w:pPr>
        <w:pStyle w:val="Heading2"/>
      </w:pPr>
      <w:r>
        <w:t>搜索与导出</w:t>
      </w:r>
    </w:p>
    <w:p>
      <w:r>
        <w:t>支持关键词、会话、发送者和日期筛选，结果显示上下文与归档来源。搜索范围仅是本地已保存内容。导出以当前筛选范围为准，首版支持 UTF-8 文本和 JSON，图片可单独选择包含；导出前显示条数、时间范围和预计大小。</w:t>
      </w:r>
    </w:p>
    <w:p>
      <w:r>
        <w:t>关闭归档停止新写入，已有数据保留；“删除本地归档”必须明确选择会话并确认，不删除 Telegram 远端消息。普通清理不触及会话凭证和自动化去重账本。自动删除或限时内容不进入长期保存，避免破坏原有消失语义。</w:t>
      </w:r>
    </w:p>
    <w:p>
      <w:pPr>
        <w:pStyle w:val="Heading1"/>
        <w:pageBreakBefore/>
      </w:pPr>
      <w:r>
        <w:t>07 在线时段与连接维护</w:t>
      </w:r>
    </w:p>
    <w:p>
      <w:r>
        <w:t>在线管理页用周历表达工作时段，显示所选时区、当前是否处于时段内以及下次开始或结束时间。空时段表示关闭，全天是显式选择；支持一天多段及跨午夜，保存前显示未来七天的实际展开结果。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992"/>
      </w:tblGrid>
      <w:tr>
        <w:trPr>
          <w:cantSplit/>
          <w:tblHeader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目标规则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默认方式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连接随应用运行保持；额外状态上报和活动发删默认关闭。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时段作用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控制用户明确开启的在线管理策略，不限制提醒、归档和机器人规则。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跨午夜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时段归属于起始日。周五 23:00 至次日 07:00 覆盖周六凌晨，不依赖周六再配置。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时区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显式保存 IANA 时区；初始取系统时区，系统变更时提示是否跟随。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夏令时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不存在的时刻顺延至首个有效时刻；重复时刻起点取较早、终点取较晚，预览标明。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时段结束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停止额外在线策略；应用仍可接收消息，不承诺账号立即在所有客户端显示离线。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限流与断网</w:t>
            </w:r>
          </w:p>
        </w:tc>
        <w:tc>
          <w:tcPr>
            <w:tcW w:type="dxa" w:w="799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显示平台要求的等待时间，暂停受限操作，禁止通过发消息绕过限流。</w:t>
            </w:r>
          </w:p>
        </w:tc>
      </w:tr>
    </w:tbl>
    <w:p>
      <w:pPr>
        <w:spacing w:after="0"/>
      </w:pPr>
    </w:p>
    <w:p>
      <w:pPr>
        <w:pStyle w:val="Heading2"/>
      </w:pPr>
      <w:r>
        <w:t>对现有保持在线逻辑的产品取舍</w:t>
      </w:r>
    </w:p>
    <w:p>
      <w:r>
        <w:t>原程序定时上报在线状态，并对收藏夹发送后删除消息。产品必须区分连接健康、状态上报成功与别人实际看到的在线状态。连接维护可作为正式能力；原始状态上报策略先做内部实验并单独评审，收藏夹自动发删不进入默认方案。</w:t>
      </w:r>
    </w:p>
    <w:p>
      <w:r>
        <w:t>Telegram 对干扰在线状态正确显示和未经用户知情同意的操作有明确限制。因此界面不能宣传“永久在线”“隐身读取”或“模拟人工在岗”。相关策略需核对平台行为与条款后再决定是否纳入正式版本。[S1]</w:t>
      </w:r>
    </w:p>
    <w:p>
      <w:r>
        <w:t>即使状态上报成功，也只显示“最近上报成功”，不把结果写成“所有联系人均可见在线”。关闭窗口与系统睡眠的运行差异按第 11 章处理。</w:t>
      </w:r>
    </w:p>
    <w:p>
      <w:pPr>
        <w:pStyle w:val="Heading1"/>
        <w:pageBreakBefore/>
      </w:pPr>
      <w:r>
        <w:t>08 自动化规则与启用流程</w:t>
      </w:r>
    </w:p>
    <w:p>
      <w:r>
        <w:t>首版只提供“机器人关键词回复”这一种规则。规则入口明确说明会替本人发送内容；新规则默认“仅提醒”。目标必须从已解析的身份中确认，正式模式只允许机器人，普通私人号测试需单独开启并显示测试标识。禁止绑定当前登录账号自身。</w:t>
      </w:r>
    </w:p>
    <w:p>
      <w:r>
        <w:drawing>
          <wp:inline xmlns:a="http://schemas.openxmlformats.org/drawingml/2006/main" xmlns:pic="http://schemas.openxmlformats.org/drawingml/2006/picture">
            <wp:extent cx="6400800" cy="371246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mati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124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160"/>
      </w:pPr>
      <w:r>
        <w:t>规则编辑界面结构示意  预览使用设计样例且不会发送消息</w:t>
      </w:r>
    </w:p>
    <w:p>
      <w:r>
        <w:t>配置顺序为选择目标 → 核对账号身份与固定 ID → 粘贴样例验证编号、关键词和期限 → 选择仅提醒或自动发送 → 查看将发送的确切内容 → 保存。修改目标或模板后恢复为仅提醒，重新验证后才能开启自动发送。</w:t>
      </w:r>
    </w:p>
    <w:p>
      <w:r>
        <w:t>首版内置现有固定模板解析器，不提供自由正则或脚本编辑器。预览不发送真实消息；实际测试必须由用户单独点击“发送测试”，显示目标与内容，并计入活动记录。仅提醒模式提供跳转和复制关键词，不将其记为自动发送成功。规则还保存发送时段，默认全天；时间设置沿用在线管理的跨午夜和时区规则。</w:t>
      </w:r>
    </w:p>
    <w:p>
      <w:pPr>
        <w:pStyle w:val="Heading1"/>
        <w:pageBreakBefore/>
      </w:pPr>
      <w:r>
        <w:t>09 自动化执行与结果账本</w:t>
      </w:r>
    </w:p>
    <w:p>
      <w:pPr>
        <w:pStyle w:val="Heading2"/>
      </w:pPr>
      <w:r>
        <w:t>发送必须同时满足的条件</w:t>
      </w:r>
    </w:p>
    <w:p>
      <w:r>
        <w:t>来源是已绑定目标的入站私聊，消息不是转发或 via-bot 消息；模板只能解析出一个编号、一个非空关键词和有效分钟数；消息时间有效；规则已开启自动发送且未处于全局发送暂停；编号没有发送记录；发送前仍未到截止时间。关键词保持纯文本，最多 100 字符，不添加引用、前缀或 Markdown 格式。</w:t>
      </w:r>
    </w:p>
    <w:p>
      <w:r>
        <w:t>期限由消息创建时间加模板分钟数计算。允许最多 60 秒的未来时钟偏差，超出则跳过并提示。当前进程断线重连后只处理规则启用之后创建、仍在期限内且未尝试的提醒；应用重启前创建的提醒默认仅提示，不补发。启用旧规则也不自动处理启用前的消息。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5040"/>
        <w:gridCol w:w="3168"/>
      </w:tblGrid>
      <w:tr>
        <w:trPr>
          <w:cantSplit/>
          <w:tblHeader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/>
                <w:sz w:val="21"/>
              </w:rPr>
              <w:t>状态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进入条件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用户能做什么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仅提醒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匹配有效模板但未开启自动发送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查看来源、复制关键词、打开原会话。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准备发送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事务写入编号，再次检查期限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查看目标和内容；暂停阻止尚未提交的发送。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已发送待确认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平台发送调用返回成功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查看消息依据，等待对应登记回执。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发送结果待核对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超时、异常或发送中进程退出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打开原会话核对；不提供一键自动重发。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已登记确认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收到指定目标的对应编号确认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查看回执；不等同于人工实际在岗证明。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已过期或已跳过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期限、来源或格式条件不满足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查看原因；不能通过重启绕过去重。</w:t>
            </w:r>
          </w:p>
        </w:tc>
      </w:tr>
    </w:tbl>
    <w:p>
      <w:pPr>
        <w:spacing w:after="0"/>
      </w:pPr>
    </w:p>
    <w:p>
      <w:pPr>
        <w:pStyle w:val="Heading2"/>
      </w:pPr>
      <w:r>
        <w:t>去重与确认规则</w:t>
      </w:r>
    </w:p>
    <w:p>
      <w:r>
        <w:t>唯一键使用账号 ID、目标 ID 和查岗编号，跨规则版本保留，不因重命名或关闭规则重置。准备发送先提交账本，随后才调用网络发送；结果不明确时不自动重试。收到匹配回执可更新为已登记；不存在本地发送记录的回执只作为消息保存。</w:t>
      </w:r>
    </w:p>
    <w:p>
      <w:r>
        <w:t>回执缺失直到截止时间后 5 分钟仍未出现时，提示“已发送，尚未收到登记确认”，不得写成发送失败。应用只承诺不主动重复尝试，不能承诺网络请求绝对只被平台处理一次。</w:t>
      </w:r>
    </w:p>
    <w:p>
      <w:pPr>
        <w:pStyle w:val="Heading1"/>
        <w:pageBreakBefore/>
      </w:pPr>
      <w:r>
        <w:t>10 运行控制与状态反馈</w:t>
      </w:r>
    </w:p>
    <w:p>
      <w:r>
        <w:t>连接、提醒、归档、在线策略和发送规则分别保存状态。主窗口与菜单栏读取同一状态模型，不通过按钮颜色推断后台已成功执行。连接状态必须包括未登录、连接中、已连接、重连中、平台限流、需要重新登录和引擎异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3960"/>
        <w:gridCol w:w="3960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/>
                <w:sz w:val="21"/>
              </w:rPr>
              <w:t>操作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停止的行为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继续的行为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暂停提醒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系统通知、提示音、语音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消息接收、归档、已授权自动回复。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暂停自动发送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尚未提交的新自动回复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提醒、归档、回执接收；已发出的请求不能撤回。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停止归档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选中会话的新写入及补录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其他会话及提醒、自动化。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暂停全部功能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提醒、归档、在线策略、新发送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保留基础连接和必要结果核对；归档标记暂停区间。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关闭主窗口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窗口显示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菜单栏及全部已启用后台功能。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退出应用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接收、归档、在线策略和发送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没有后台引擎继续替用户运行。</w:t>
            </w:r>
          </w:p>
        </w:tc>
      </w:tr>
    </w:tbl>
    <w:p>
      <w:pPr>
        <w:spacing w:after="0"/>
      </w:pPr>
    </w:p>
    <w:p>
      <w:pPr>
        <w:pStyle w:val="Heading2"/>
      </w:pPr>
      <w:r>
        <w:t>菜单栏操作</w:t>
      </w:r>
    </w:p>
    <w:p>
      <w:r>
        <w:t>菜单栏弹出面板显示账号、连接、最近同步、发送模式和待处理数量，提供打开主窗口、暂停提醒、暂停自动发送、暂停全部功能、恢复和退出。恢复只恢复暂停前启用的模块，不开启原本关闭的规则。</w:t>
      </w:r>
    </w:p>
    <w:p>
      <w:pPr>
        <w:pStyle w:val="Heading2"/>
      </w:pPr>
      <w:r>
        <w:t>提示文案与优先级</w:t>
      </w:r>
    </w:p>
    <w:p>
      <w:r>
        <w:t>普通事件只写活动记录；连接长时间中断、登录失效、发送结果不明和数据写入失败才进入需要处理列表。同一故障合并显示，不重复轰炸通知。每个错误提供原因、影响范围和一个明确的恢复入口。</w:t>
      </w:r>
    </w:p>
    <w:p>
      <w:r>
        <w:t>示例文案：“连接中断，正在重试。归档将在连接恢复后继续。”“该关键词的发送结果无法确认，请打开原会话核对。”“存储空间不足，归档已暂停，自动回复也已停止。”界面不直接显示 Python 异常堆栈。</w:t>
      </w:r>
    </w:p>
    <w:p>
      <w:pPr>
        <w:pStyle w:val="Heading1"/>
        <w:pageBreakBefore/>
      </w:pPr>
      <w:r>
        <w:t>11 后台运行与异常恢复</w:t>
      </w:r>
    </w:p>
    <w:p>
      <w:r>
        <w:t>应用拥有后台引擎的生命周期。关闭窗口后应用仍驻留菜单栏；退出应用后引擎停止，不安装用户不知道的独立常驻守护程序。登录时启动是用户可开关的系统登录项，界面显示实际授权状态。[S3]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112"/>
        <w:gridCol w:w="3168"/>
      </w:tblGrid>
      <w:tr>
        <w:trPr>
          <w:cantSplit/>
          <w:tblHeader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/>
                <w:sz w:val="21"/>
              </w:rPr>
              <w:t>情况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恢复策略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必须展示的结果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网络断开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指数退避重连，最长间隔 60 秒；重连后补归档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中断起点、最近成功时间及待同步范围。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平台限流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按平台等待值暂停对应请求；不绕过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受影响功能与可恢复时间。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引擎退出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窗口保持可用；一分钟内最多重启三次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连续失败停止重启，提供诊断和重新连接。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系统睡眠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保存进度；唤醒后重连并核对任务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睡眠期间无法及时执行，旧消息遵循期限规则。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磁盘写满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停止归档和依赖账本的自动发送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清理空间入口；不能报发送成功。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会话失效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停止连接与自动发送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重新登录入口；归档保留。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语音失败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停止该次播放，保持其他功能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播放失败，可测试语音；不重复播报旧队列。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图片下载失败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独立标记并有限次数重试</w:t>
            </w:r>
          </w:p>
        </w:tc>
        <w:tc>
          <w:tcPr>
            <w:tcW w:type="dxa" w:w="316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文本仍可检索，图片未保存。</w:t>
            </w:r>
          </w:p>
        </w:tc>
      </w:tr>
    </w:tbl>
    <w:p>
      <w:pPr>
        <w:spacing w:after="0"/>
      </w:pPr>
    </w:p>
    <w:p>
      <w:pPr>
        <w:pStyle w:val="Heading2"/>
      </w:pPr>
      <w:r>
        <w:t>睡眠与防止闲置睡眠</w:t>
      </w:r>
    </w:p>
    <w:p>
      <w:r>
        <w:t>系统睡眠和电脑关闭期间，首版本机产品不提供全天候保证。可选“运行期间防止闲置睡眠”默认关闭，启用时解释耗电影响；允许显示器休眠，不宣称能覆盖合盖或用户主动选择的睡眠。</w:t>
      </w:r>
    </w:p>
    <w:p>
      <w:pPr>
        <w:pStyle w:val="Heading2"/>
      </w:pPr>
      <w:r>
        <w:t>发送中的退出与暂停</w:t>
      </w:r>
    </w:p>
    <w:p>
      <w:r>
        <w:t>点击退出先禁止新发送，最多等待 5 秒完成结果落盘，再关闭引擎。仍未明确的执行保留为待核对。按钮必须说明已提交的请求无法保证撤销；应用下次打开不能将该编号重新当作未处理。</w:t>
      </w:r>
    </w:p>
    <w:p>
      <w:pPr>
        <w:pStyle w:val="Heading1"/>
        <w:pageBreakBefore/>
      </w:pPr>
      <w:r>
        <w:t>12 数据管理与隐私设计</w:t>
      </w:r>
    </w:p>
    <w:p>
      <w:r>
        <w:t>首版不建立产品账号或云端数据库。必要网络连接是 Telegram 服务，通知与默认系统语音由 macOS 提供；语音首次下载可能需要系统联网，下载完成后需通过离线验收。正文朗读与归档均由用户主动选择。[S5]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896"/>
        <w:gridCol w:w="3240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/>
                <w:sz w:val="21"/>
              </w:rPr>
              <w:t>数据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保存方式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默认保留与清理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API Hash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钥匙串；界面隐藏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退出账号后可选择保留应用凭证。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登录会话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专用应用目录；目录 0700、文件 0600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退出账号清理；不随普通归档导出。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验证码和密码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仅用于当前登录交互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不持久化，不进入日志。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归档正文与图片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本地数据库与媒体目录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默认 30 天、容量 1GB；用户可调整。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自动化编号账本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本地事务数据库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长期保留编号和状态；关键词详情默认 30 天清理。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活动与诊断日志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默认不含正文、关键词和凭证</w:t>
            </w:r>
          </w:p>
        </w:tc>
        <w:tc>
          <w:tcPr>
            <w:tcW w:type="dxa" w:w="32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默认 30 天；诊断导出先预览。</w:t>
            </w:r>
          </w:p>
        </w:tc>
      </w:tr>
    </w:tbl>
    <w:p>
      <w:pPr>
        <w:spacing w:after="0"/>
      </w:pPr>
    </w:p>
    <w:p>
      <w:pPr>
        <w:pStyle w:val="Heading2"/>
      </w:pPr>
      <w:r>
        <w:t>清理和容量策略</w:t>
      </w:r>
    </w:p>
    <w:p>
      <w:r>
        <w:t>归档容量包括文本和媒体，达到 80% 时提示，达到上限暂停新归档并记录待补区间；释放空间后续传，不静默删掉未导出的数据。保留期限清理按完整会话消息记录执行，媒体无引用后删除。用户选择不设上限时必须看到当前占用，但首版仍检查磁盘可用空间。</w:t>
      </w:r>
    </w:p>
    <w:p>
      <w:r>
        <w:t>删除归档不删除去重账本。“清除该账号全部本地数据”明确说明包括会话、规则、编号记录和归档，二次确认后停止引擎再执行。执行详情里的关键词只在本机授权查看，日常诊断只保留脱敏标识。</w:t>
      </w:r>
    </w:p>
    <w:p>
      <w:pPr>
        <w:pStyle w:val="Heading2"/>
      </w:pPr>
      <w:r>
        <w:t>导出和备份边界</w:t>
      </w:r>
    </w:p>
    <w:p>
      <w:r>
        <w:t>普通导出不包含登录 session、验证码、密码或 API Hash。首版数据备份是用户主动生成的本地归档与配置包，默认不含凭证；未完成加密实现前明确标为未加密。文件访问权限不等于内容加密，产品不宣传“所有本地数据均已加密”。</w:t>
      </w:r>
    </w:p>
    <w:p>
      <w:pPr>
        <w:pStyle w:val="Heading1"/>
        <w:pageBreakBefore/>
      </w:pPr>
      <w:r>
        <w:t>13 技术方案与模块边界</w:t>
      </w:r>
    </w:p>
    <w:p>
      <w:r>
        <w:t>建议使用 SwiftUI 与 AppKit 原生界面，内置固定版本 Python 与 Telethon，引擎作为应用管理的子进程。复用消息与查岗逻辑，系统负责通知、语音、菜单栏和登录项。首版建议 Apple Silicon 与 macOS 14，最低版本在原型阶段验证。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5040"/>
        <w:gridCol w:w="3096"/>
      </w:tblGrid>
      <w:tr>
        <w:trPr>
          <w:cantSplit/>
          <w:tblHeader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/>
                <w:sz w:val="21"/>
              </w:rPr>
              <w:t>模块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职责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原生界面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登录向导、设置、会话选择、状态和详情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不直接重复实现机器人业务逻辑。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系统适配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通知、语音、菜单栏、登录项、钥匙串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报告提交、播放、权限和取消结果。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Python 引擎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Telegram 连接、事件解析、同步、规则发送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独立任务隔离；不再访问本机 HTTP 语音端口。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本地通信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带请求 ID 的命令与事件，协议版本校验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私有 Unix socket，用户目录权限；不开放局域网端口。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数据层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SQLite 消息、游标、规则和执行账本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引擎单写入者；唯一约束与事务防止重复。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恢复管理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单实例、连接退避、子进程监督</w:t>
            </w:r>
          </w:p>
        </w:tc>
        <w:tc>
          <w:tcPr>
            <w:tcW w:type="dxa" w:w="30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App 退出即停止引擎，不依赖 Docker。</w:t>
            </w:r>
          </w:p>
        </w:tc>
      </w:tr>
    </w:tbl>
    <w:p>
      <w:pPr>
        <w:spacing w:after="0"/>
      </w:pPr>
    </w:p>
    <w:p>
      <w:pPr>
        <w:pStyle w:val="Heading2"/>
      </w:pPr>
      <w:r>
        <w:t>核心数据实体</w:t>
      </w:r>
    </w:p>
    <w:p>
      <w:r>
        <w:t>Account 隔离账号；Conversation 与 Message 按账号、会话及消息 ID 定位；SyncRange 保存覆盖和缺口；Rule 保存目标、模板及启用时间；Execution 保存编号、期限和发送回执；Activity 记录操作结果。媒体引用消息，不以会话名唯一定位。</w:t>
      </w:r>
    </w:p>
    <w:p>
      <w:pPr>
        <w:pStyle w:val="Heading2"/>
      </w:pPr>
      <w:r>
        <w:t>现有代码的迁移</w:t>
      </w:r>
    </w:p>
    <w:p>
      <w:r>
        <w:t>保留查岗解析和时间校验，账本改为事务存储。将 main.py 的登录、提醒、归档与在线任务拆分，不建设通用插件框架。媒体下载使用有界并发，慢图片不能阻塞全部会话。</w:t>
      </w:r>
    </w:p>
    <w:p>
      <w:r>
        <w:t>协议覆盖连接、消息、同步、发送、回执和错误。界面通过引擎查询数据，不同时写数据库。升级迁移失败时停止发送并回滚，不能带着未知账本继续运行。</w:t>
      </w:r>
    </w:p>
    <w:p>
      <w:r>
        <w:t>旧项目默认重新登录，不自动扫描 Docker 卷。旧归档主动导入并核对账号与会话，标记为历史导入；去重记录经校验迁移保留。</w:t>
      </w:r>
    </w:p>
    <w:p>
      <w:pPr>
        <w:pStyle w:val="Heading1"/>
        <w:pageBreakBefore/>
      </w:pPr>
      <w:r>
        <w:t>14 macOS 交互与分发体验</w:t>
      </w:r>
    </w:p>
    <w:p>
      <w:pPr>
        <w:pStyle w:val="Heading2"/>
      </w:pPr>
      <w:r>
        <w:t>桌面交互要求</w:t>
      </w:r>
    </w:p>
    <w:p>
      <w:r>
        <w:t>主窗口最小尺寸建议 960 × 640，常用尺寸 1120 × 760。侧栏保持导航，列表与详情支持调整宽度。使用系统字体、深浅色和系统强调色；状态同时用文字与图标表达，不能只依靠红绿颜色。键盘 Tab 顺序、VoiceOver 标签和减少动态效果均纳入验收。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6"/>
        <w:gridCol w:w="4464"/>
        <w:gridCol w:w="3600"/>
      </w:tblGrid>
      <w:tr>
        <w:trPr>
          <w:cantSplit/>
          <w:tblHeader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/>
                <w:sz w:val="21"/>
              </w:rPr>
              <w:t>位置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默认操作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反馈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窗口关闭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隐藏窗口，继续菜单栏运行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首次关闭给出一次说明，可不再提示。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应用退出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Cmd Q 或菜单栏退出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停止所有功能，处理未明确的发送结果。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设置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Cmd 逗号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账号、提醒、在线管理、数据、启动、诊断与关于。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搜索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归档页面 Cmd F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聚焦关键词输入，不拦截系统全局快捷键。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登录时启动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设置页主动开启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同步显示系统授权状态，关闭立即注销登录项。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删除规则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停止规则，保留结果账本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说明不会撤回已经发送的消息。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清除数据</w:t>
            </w:r>
          </w:p>
        </w:tc>
        <w:tc>
          <w:tcPr>
            <w:tcW w:type="dxa" w:w="446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按会话或账号选择范围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显示将删除的项目和影响，二次确认。</w:t>
            </w:r>
          </w:p>
        </w:tc>
      </w:tr>
    </w:tbl>
    <w:p>
      <w:pPr>
        <w:spacing w:after="0"/>
      </w:pPr>
    </w:p>
    <w:p>
      <w:pPr>
        <w:pStyle w:val="Heading2"/>
      </w:pPr>
      <w:r>
        <w:t>安装与升级</w:t>
      </w:r>
    </w:p>
    <w:p>
      <w:r>
        <w:t>首版交付独立 .app，拖入 Applications 后即可运行，用户不需安装 Python 或 Docker。开发签名与正式签名分开记录；有开发者账号时使用 Developer ID 签名、公证并测试干净机器首次启动，不能把“本机能打开”当作分发验收完成。</w:t>
      </w:r>
    </w:p>
    <w:p>
      <w:r>
        <w:t>内部首版使用手动下载更新，不先建设升级服务器。升级前禁止新发送、关闭数据库并备份迁移所需数据；成功后继续连接，但不重新处理已尝试编号。自动更新、Intel 支持与 App Store 上架在公开发布阶段评审。</w:t>
      </w:r>
    </w:p>
    <w:p>
      <w:r>
        <w:t>卸载帮助解释应用数据所在位置、如何退出账号以及如何清除本地数据。仅把 .app 移入废纸篓不宣称已撤销 Telegram 会话或删除归档。</w:t>
      </w:r>
    </w:p>
    <w:p>
      <w:pPr>
        <w:pStyle w:val="Heading1"/>
        <w:pageBreakBefore/>
      </w:pPr>
      <w:r>
        <w:t>15 默认设置与功能联动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736"/>
        <w:gridCol w:w="5184"/>
      </w:tblGrid>
      <w:tr>
        <w:trPr>
          <w:cantSplit/>
          <w:tblHeader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/>
                <w:sz w:val="21"/>
              </w:rPr>
              <w:t>项目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首版默认值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选择理由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系统通知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登录后测试并申请权限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用户清楚为什么申请，不在欢迎页连续弹权限。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正文预览和朗读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关闭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减少桌面共享和公共环境中的信息暴露。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语音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关闭；测试后主动开启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避免安装后立即出声。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聊天归档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关闭；逐会话开启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避免无意保存所有私人聊天。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图片下载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关闭；可单独开启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用户可控制容量和媒体保存范围。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归档保留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30 天，1GB 容量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给长期运行设置可预期的存储边界。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自动回复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仅提醒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只有目标、模板和发送内容明确后才能主动开启。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在线状态上报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关闭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连接维护独立运行；对外在线结果不能保证。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收藏夹活动发删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关闭且不进入默认产品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减少没有明确业务结果的远端写操作。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登录时启动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关闭；首次退出前可提示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用户自主选择，系统状态可核对。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防止闲置睡眠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关闭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避免意外耗电，不能当作全天候运行保证。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使用数据上报</w:t>
            </w:r>
          </w:p>
        </w:tc>
        <w:tc>
          <w:tcPr>
            <w:tcW w:type="dxa" w:w="273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无</w:t>
            </w:r>
          </w:p>
        </w:tc>
        <w:tc>
          <w:tcPr>
            <w:tcW w:type="dxa" w:w="5184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内部产品用本地诊断和试用记录衡量质量。</w:t>
            </w:r>
          </w:p>
        </w:tc>
      </w:tr>
    </w:tbl>
    <w:p>
      <w:pPr>
        <w:spacing w:after="0"/>
      </w:pPr>
    </w:p>
    <w:p>
      <w:pPr>
        <w:pStyle w:val="Heading2"/>
      </w:pPr>
      <w:r>
        <w:t>冲突时如何判断</w:t>
      </w:r>
    </w:p>
    <w:p>
      <w:r>
        <w:t>全局暂停全部功能优先于模块开关；发送暂停优先于机器人规则；规则的仅提醒模式优先于自动发送；通知静音优先于播报设置。系统权限拒绝只影响对应系统能力，不能默默关闭归档。平台限流和会话失效会禁止网络请求，数据写入失败会禁止依赖账本的发送。</w:t>
      </w:r>
    </w:p>
    <w:p>
      <w:r>
        <w:t>提醒静音不等于自动回复暂停，界面必须显示这两个独立开关。自动化规则不受在线时段限制；若用户要限制发送时间，应使用规则自己的时段开关，首版默认为全天且仅提醒。</w:t>
      </w:r>
    </w:p>
    <w:p>
      <w:pPr>
        <w:pStyle w:val="Heading1"/>
        <w:pageBreakBefore/>
      </w:pPr>
      <w:r>
        <w:t>16 质量目标与验收方式</w:t>
      </w:r>
    </w:p>
    <w:p>
      <w:r>
        <w:t>以下指标是拟定验收目标，尚未实测。性能测试冻结一台 Apple Silicon Mac、系统版本和数据集后执行。网络耗时、平台限流、系统通知最终展示不计入本地处理延迟；这些因素必须在结果中分别记录。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4608"/>
        <w:gridCol w:w="4320"/>
      </w:tblGrid>
      <w:tr>
        <w:trPr>
          <w:cantSplit/>
          <w:tblHeader/>
        </w:trPr>
        <w:tc>
          <w:tcPr>
            <w:tcW w:type="dxa" w:w="115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验收目标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验证方法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Q01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界面可交互启动不超过 3 秒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干净测试账号数据，测 20 次，记录 P95。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Q02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收到事件到提交提醒 P95 不超过 2 秒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模拟 1000 个消息事件，记录管线时间。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Q03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5 万条本地消息搜索 P95 不超过 1 秒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含中文、英文、日期和会话筛选，至少 100 次。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Q04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空闲 CPU 平均不超过 2%，合计内存不超过 250MB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窗口关闭运行 30 分钟，统计原生应用与引擎。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Q05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连续运行 72 小时无不可恢复崩溃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包含联网切换、锁屏、睡眠、唤醒和高频消息。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Q06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重启和并发情况下不主动重复尝试已登记编号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进程终止、数据库恢复、重复事件和规则编辑测试。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Q07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归档分页续传无静默缺口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超过 2000 条、分页失败、进程终止后核对 ID 集合。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Q08</w:t>
            </w:r>
          </w:p>
        </w:tc>
        <w:tc>
          <w:tcPr>
            <w:tcW w:type="dxa" w:w="46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诊断导出无凭证和正文泄漏</w:t>
            </w:r>
          </w:p>
        </w:tc>
        <w:tc>
          <w:tcPr>
            <w:tcW w:type="dxa" w:w="432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植入可识别测试值后扫描导出与程序日志。</w:t>
            </w:r>
          </w:p>
        </w:tc>
      </w:tr>
    </w:tbl>
    <w:p>
      <w:pPr>
        <w:spacing w:after="0"/>
      </w:pPr>
    </w:p>
    <w:p>
      <w:pPr>
        <w:pStyle w:val="Heading2"/>
      </w:pPr>
      <w:r>
        <w:t>用户试用记录</w:t>
      </w:r>
    </w:p>
    <w:p>
      <w:r>
        <w:t>内部记录首次配置是否需要终端、误提醒次数、找回历史讨论所需操作数、用户能否解释一次自动发送的结果，以及异常恢复是否需要人工改文件。统计提醒失败与故意静音分别计数；自动回复已发送与机器人确认分别计数。</w:t>
      </w:r>
    </w:p>
    <w:p>
      <w:pPr>
        <w:pStyle w:val="Heading2"/>
      </w:pPr>
      <w:r>
        <w:t>发布前停止条件</w:t>
      </w:r>
    </w:p>
    <w:p>
      <w:r>
        <w:t>出现重复发送、未授权发送、账号串用、凭证进入诊断、归档缺口被标成完整、迁移破坏账本或退出后引擎仍发送时，停止日常试用并修复。单纯通知被系统延迟不能归因为引擎丢消息，必须检查完整调用链。[S4]</w:t>
      </w:r>
    </w:p>
    <w:p>
      <w:pPr>
        <w:pStyle w:val="Heading1"/>
        <w:pageBreakBefore/>
      </w:pPr>
      <w:r>
        <w:t>17 关键验收用例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4176"/>
        <w:gridCol w:w="4896"/>
      </w:tblGrid>
      <w:tr>
        <w:trPr>
          <w:cantSplit/>
          <w:tblHeader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/>
                <w:sz w:val="21"/>
              </w:rPr>
              <w:t>编号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输入或操作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必须得到的结果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T01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错误、过期验证码和两步验证失败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界面可恢复，密码与验证码不进入日志。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T02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关闭窗口、退出应用、再次启动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分别保持运行、停止引擎、复用本人会话。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T03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通知权限拒绝及系统专注模式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显示能力受限，归档仍工作；不宣称用户已看到。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T04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同会话连续消息及重复事件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正确合并提醒，归档按消息 ID 去重。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T05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全部在线时段留空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没有额外在线策略，不能变成全天。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T06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周五 23 点到周六 7 点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跨午夜覆盖完整，时区与夏令时预览正确。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T07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断线期间新增 2500 条消息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分批补齐，游标不跳过前 500 条。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T08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会话改名、同名群、账号切换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按 ID 定位，账号数据隔离。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T09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大图、媒体失败、编辑与删除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状态如实显示，失败媒体不影响文本同步。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T10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合法机器人新提醒，仅提醒模式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提取内容并提醒，不发送消息。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T11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普通人、群、转发、via-bot、错误格式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拒绝自动发送，记录可解释原因。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T12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期限边界及未来时间偏差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截止时不发，超出 60 秒未来偏差时跳过。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T13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并发八条同编号及规则版本改变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应用最多主动尝试一次，旧账本继续生效。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T14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发送超时或发送中杀死引擎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结果待核对，重启不自动重发。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T15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匹配、错误来源或未知编号回执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只匹配现有账本更新，其他消息不伪造成功。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T16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数据库不可写、空间耗尽或迁移失败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依赖账本的发送停止，不丢失已知去重状态。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T17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暂停提醒、暂停发送、暂停全部与恢复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作用范围符合第 10 章，恢复不启用原先关闭功能。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T18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睡眠唤醒、重连和重启前旧提醒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区分重连与重启，过期不发，历史不自动补发。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T19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导出、清理归档、退出账号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范围准确，普通导出无凭证，不误删去重账本。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T20</w:t>
            </w:r>
          </w:p>
        </w:tc>
        <w:tc>
          <w:tcPr>
            <w:tcW w:type="dxa" w:w="417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升级及干净机器首次安装</w:t>
            </w:r>
          </w:p>
        </w:tc>
        <w:tc>
          <w:tcPr>
            <w:tcW w:type="dxa" w:w="4896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内置依赖可运行，版本和签名结果有记录。</w:t>
            </w:r>
          </w:p>
        </w:tc>
      </w:tr>
    </w:tbl>
    <w:p>
      <w:pPr>
        <w:spacing w:after="0"/>
      </w:pPr>
    </w:p>
    <w:p>
      <w:r>
        <w:t>现有 36 个离线测试覆盖查岗解析、身份限制、去重、期限、状态异常和启动接入，已在 Python 3.13.5 与 Telethon 1.45.0 下通过。上述用例扩展了桌面端、归档和恢复验证；现有通过结果不能代替新产品验收。</w:t>
      </w:r>
    </w:p>
    <w:p>
      <w:pPr>
        <w:pStyle w:val="Heading1"/>
        <w:pageBreakBefore/>
      </w:pPr>
      <w:r>
        <w:t>18 实施阶段与评审决定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5040"/>
        <w:gridCol w:w="3600"/>
      </w:tblGrid>
      <w:tr>
        <w:trPr>
          <w:cantSplit/>
          <w:tblHeader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/>
                <w:sz w:val="21"/>
              </w:rPr>
              <w:t>阶段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交付内容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EDF1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/>
                <w:sz w:val="21"/>
              </w:rPr>
              <w:t>完成条件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M0 验证方案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原生窗口与内置引擎，登录和系统语音原型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干净机器无需 Docker；协议和系统版本验证。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M1 基本使用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登录、提醒、设置、菜单栏、状态和归档搜索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日常路径无需终端；归档完整性用例通过。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M2 受控自动化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规则预览、授权、事务账本、回执和暂停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身份、期限、并发和发送中重启用例通过。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M3 稳定交付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数据管理、诊断、升级、安装包和长时间验收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8FAFC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72 小时运行及关键验收通过，结果可复核。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  <w:jc w:val="center"/>
            </w:pPr>
            <w:r>
              <w:rPr>
                <w:b w:val="0"/>
                <w:sz w:val="21"/>
              </w:rPr>
              <w:t>M4 对外评估</w:t>
            </w:r>
          </w:p>
        </w:tc>
        <w:tc>
          <w:tcPr>
            <w:tcW w:type="dxa" w:w="504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名称、API 应用、条款、签名、渠道与支持</w:t>
            </w:r>
          </w:p>
        </w:tc>
        <w:tc>
          <w:tcPr>
            <w:tcW w:type="dxa" w:w="3600"/>
            <w:vAlign w:val="center"/>
            <w:tcMar>
              <w:top w:w="80" w:type="dxa"/>
              <w:bottom w:w="80" w:type="dxa"/>
              <w:left w:w="110" w:type="dxa"/>
              <w:right w:w="110" w:type="dxa"/>
            </w:tcMar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71" w:lineRule="auto"/>
            </w:pPr>
            <w:r>
              <w:rPr>
                <w:b w:val="0"/>
                <w:sz w:val="21"/>
              </w:rPr>
              <w:t>单独评审后决定公开发布范围。</w:t>
            </w:r>
          </w:p>
        </w:tc>
      </w:tr>
    </w:tbl>
    <w:p>
      <w:pPr>
        <w:spacing w:after="0"/>
      </w:pPr>
    </w:p>
    <w:p>
      <w:r>
        <w:t>阶段表示依赖关系，工期在原型验证后确定。本次只形成设计文档，不连接真实账号或发送消息。</w:t>
      </w:r>
    </w:p>
    <w:p>
      <w:pPr>
        <w:pStyle w:val="Heading2"/>
      </w:pPr>
      <w:r>
        <w:t>已确定与仍需评审的选择</w:t>
      </w:r>
    </w:p>
    <w:p>
      <w:r>
        <w:t>已确定先做我们自己的完整产品。建议单账号、本地数据与原生界面。正式名称、最低系统版本、Intel 支持、签名条件及原始在线策略在相应阶段评审，不阻塞提醒、归档和规则预览开发。</w:t>
      </w:r>
    </w:p>
    <w:p>
      <w:pPr>
        <w:pStyle w:val="Heading2"/>
      </w:pPr>
      <w:r>
        <w:t>设计依据</w:t>
      </w:r>
    </w:p>
    <w:p>
      <w:r>
        <w:t>代码依据为 main.py、auto_checkin.py、tts_server.py、Docker 配置和 tests。文中页面、默认值及质量指标是目标设计。官方依据如下，核对日期为 2026 年 10 月 13 日。</w:t>
      </w:r>
    </w:p>
    <w:p>
      <w:r>
        <w:t>[S1] Telegram API 条款 https://core.telegram.org/api/terms</w:t>
      </w:r>
    </w:p>
    <w:p>
      <w:r>
        <w:t>[S2] Telegram 应用凭证 https://core.telegram.org/api/obtaining_api_id</w:t>
      </w:r>
    </w:p>
    <w:p>
      <w:r>
        <w:t>[S3] Apple 登录项 https://developer.apple.com/documentation/servicemanagement/smappservice</w:t>
      </w:r>
    </w:p>
    <w:p>
      <w:r>
        <w:t>[S4] Apple 通知 https://developer.apple.com/documentation/usernotifications</w:t>
      </w:r>
    </w:p>
    <w:p>
      <w:r>
        <w:t>[S5] Apple 系统语音 https://developer.apple.com/documentation/avfaudio/avspeechsynthesizer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产品设计说明书  ·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40" w:line="283" w:lineRule="auto"/>
    </w:pPr>
    <w:rPr>
      <w:rFonts w:ascii="Arial" w:hAnsi="Arial" w:eastAsia="Heiti SC"/>
      <w:color w:val="000000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80" w:line="283" w:lineRule="auto"/>
      <w:outlineLvl w:val="0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83" w:lineRule="auto"/>
      <w:outlineLvl w:val="1"/>
    </w:pPr>
    <w:rPr>
      <w:rFonts w:asciiTheme="majorHAnsi" w:eastAsiaTheme="majorEastAsia" w:hAnsiTheme="majorHAnsi" w:cstheme="majorBidi" w:ascii="Arial" w:hAnsi="Arial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83" w:lineRule="auto"/>
      <w:contextualSpacing/>
    </w:pPr>
    <w:rPr>
      <w:rFonts w:asciiTheme="majorHAnsi" w:eastAsiaTheme="majorEastAsia" w:hAnsiTheme="majorHAnsi" w:cstheme="majorBidi" w:ascii="Arial" w:hAnsi="Arial" w:eastAsia="Heiti SC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283" w:lineRule="auto"/>
    </w:pPr>
    <w:rPr>
      <w:rFonts w:asciiTheme="majorHAnsi" w:eastAsiaTheme="majorEastAsia" w:hAnsiTheme="majorHAnsi" w:cstheme="majorBidi" w:ascii="Arial" w:hAnsi="Arial" w:eastAsia="Hei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83" w:lineRule="auto" w:after="140"/>
    </w:pPr>
    <w:rPr>
      <w:rFonts w:ascii="Arial" w:hAnsi="Arial" w:eastAsia="Heiti SC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通讯助手 macOS 产品设计说明书</dc:title>
  <dc:subject>单账号本地桌面产品的功能交互架构与验收</dc:subject>
  <dc:creator/>
  <cp:keywords>macOS, 产品设计, 消息提醒, 归档, 自动化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