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3340"/>
        <w:gridCol w:w="8566"/>
      </w:tblGrid>
      <w:tr>
        <w:tc>
          <w:tcPr>
            <w:tcW w:type="dxa" w:w="3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3A4A" w:val="clear"/>
            <w:tcMar>
              <w:top w:type="dxa" w:w="440"/>
              <w:left w:type="dxa" w:w="280"/>
              <w:bottom w:type="dxa" w:w="440"/>
              <w:right w:type="dxa" w:w="260"/>
            </w:tcMar>
            <w:vAlign w:val="top"/>
          </w:tcPr>
          <w:tbl>
            <w:tblPr>
              <w:tblW w:type="dxa" w:w="180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1800"/>
            </w:tblGrid>
            <w:tr>
              <w:trPr>
                <w:trHeight w:val="1800" w:hRule="exact"/>
              </w:trPr>
              <w:tc>
                <w:tcPr>
                  <w:tcW w:type="dxa" w:w="18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A7A9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D4E3"/>
                      <w:sz w:val="18"/>
                      <w:szCs w:val="18"/>
                    </w:rPr>
                    <w:t xml:space="preserve">FOTO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7A90"/>
                      <w:sz w:val="13"/>
                      <w:szCs w:val="13"/>
                    </w:rPr>
                    <w:t xml:space="preserve">(opzionale)</w:t>
                  </w:r>
                </w:p>
              </w:tc>
            </w:tr>
          </w:tbl>
          <w:p>
            <w:pPr>
              <w:spacing w:after="10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ARONNE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ECBA8"/>
                <w:sz w:val="46"/>
                <w:szCs w:val="46"/>
              </w:rPr>
              <w:t xml:space="preserve">ZANICHELLI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E3"/>
                <w:sz w:val="17"/>
                <w:szCs w:val="17"/>
              </w:rPr>
              <w:t xml:space="preserve">Junior Developer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E3"/>
                <w:sz w:val="17"/>
                <w:szCs w:val="17"/>
              </w:rPr>
              <w:t xml:space="preserve">&amp; Graphics Technician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CONTATTI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✉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aronnezanichelli@gmail.com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in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Aronne Zanichelli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GH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github.com/AronneZanicelli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ECBA8"/>
                <w:sz w:val="16"/>
                <w:szCs w:val="16"/>
              </w:rPr>
              <w:t xml:space="preserve">⊕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aronnezanichelli.github.io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LINGUE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Italiano</w:t>
            </w:r>
            <w:r>
              <w:rPr>
                <w:rFonts w:ascii="Arial" w:cs="Arial" w:eastAsia="Arial" w:hAnsi="Arial"/>
                <w:color w:val="5A7A90"/>
                <w:sz w:val="15"/>
                <w:szCs w:val="15"/>
              </w:rPr>
              <w:t xml:space="preserve">  —  </w:t>
            </w:r>
            <w:r>
              <w:rPr>
                <w:rFonts w:ascii="Arial" w:cs="Arial" w:eastAsia="Arial" w:hAnsi="Arial"/>
                <w:i/>
                <w:iCs/>
                <w:color w:val="B8D4E3"/>
                <w:sz w:val="16"/>
                <w:szCs w:val="16"/>
              </w:rPr>
              <w:t xml:space="preserve">Madrelingua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Inglese</w:t>
            </w:r>
            <w:r>
              <w:rPr>
                <w:rFonts w:ascii="Arial" w:cs="Arial" w:eastAsia="Arial" w:hAnsi="Arial"/>
                <w:color w:val="5A7A90"/>
                <w:sz w:val="15"/>
                <w:szCs w:val="15"/>
              </w:rPr>
              <w:t xml:space="preserve">  —  </w:t>
            </w:r>
            <w:r>
              <w:rPr>
                <w:rFonts w:ascii="Arial" w:cs="Arial" w:eastAsia="Arial" w:hAnsi="Arial"/>
                <w:i/>
                <w:iCs/>
                <w:color w:val="B8D4E3"/>
                <w:sz w:val="16"/>
                <w:szCs w:val="16"/>
              </w:rPr>
              <w:t xml:space="preserve">B2 Intermedio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Spagnolo</w:t>
            </w:r>
            <w:r>
              <w:rPr>
                <w:rFonts w:ascii="Arial" w:cs="Arial" w:eastAsia="Arial" w:hAnsi="Arial"/>
                <w:color w:val="5A7A90"/>
                <w:sz w:val="15"/>
                <w:szCs w:val="15"/>
              </w:rPr>
              <w:t xml:space="preserve">  —  </w:t>
            </w:r>
            <w:r>
              <w:rPr>
                <w:rFonts w:ascii="Arial" w:cs="Arial" w:eastAsia="Arial" w:hAnsi="Arial"/>
                <w:i/>
                <w:iCs/>
                <w:color w:val="B8D4E3"/>
                <w:sz w:val="16"/>
                <w:szCs w:val="16"/>
              </w:rPr>
              <w:t xml:space="preserve">A1 Base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SOFT SKILLS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Problem Solving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Apprendimento Rapido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Teamwork &amp; Comunicazione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Autonomia Operativa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Disciplina Creativa</w:t>
            </w:r>
          </w:p>
          <w:p>
            <w:pPr>
              <w:pBdr>
                <w:bottom w:val="single" w:color="4ECBA8" w:sz="4" w:space="1"/>
              </w:pBdr>
              <w:spacing w:after="50" w:before="220"/>
            </w:pPr>
            <w:r>
              <w:rPr>
                <w:rFonts w:ascii="Arial" w:cs="Arial" w:eastAsia="Arial" w:hAnsi="Arial"/>
                <w:b/>
                <w:bCs/>
                <w:caps/>
                <w:color w:val="B8D4E3"/>
                <w:sz w:val="15"/>
                <w:szCs w:val="15"/>
              </w:rPr>
              <w:t xml:space="preserve">DISPONIBILITÀ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Prov. Reggio Emilia (RE)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Patente B — Automunito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Disponibile a trasferimento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Anche all'estero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Aperto a Remoto / Ibrido / Presenza</w:t>
            </w:r>
          </w:p>
        </w:tc>
        <w:tc>
          <w:tcPr>
            <w:tcW w:type="dxa" w:w="856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40"/>
              <w:left w:type="dxa" w:w="360"/>
              <w:bottom w:type="dxa" w:w="440"/>
              <w:right w:type="dxa" w:w="3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B50"/>
                <w:sz w:val="15"/>
                <w:szCs w:val="15"/>
              </w:rPr>
              <w:t xml:space="preserve">CURRICULUM VITAE</w:t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PROFILO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Sono un informatico con la testa orientata al prodotto e alla comunicazione visiva. Ho un background tecnico solido — diploma IT, anni di lavoro su codice e ambienti digitali — e un interesse genuino per tutto ciò che si può costruire interattivo: applicazioni, esperienze, giochi. Nel tempo ho sviluppato anche una sensibilità per il design e la comunicazione digitale, che uso come leva aggiuntiva. Sto cercando un contesto junior dove crescere velocemente, portare concretezza e, nel tempo, contribuire con idee proprie. Disponibile anche a trasferirmi, in Italia o all'estero.</w:t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ESPERIENZA</w:t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IFTS – Tecnico Grafico &amp; Social Media Manager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2024 – in corso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Labelbike — Project Work CIS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Content production AI-based per brand artigianale di adesivi 3D per moto. Strategia, moodboard, editing short-form e caroselli per Instagram e TikTok.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Consulente Commerciale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Mag 2024 – Lug 2025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Optima Spa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Consulenza su servizi TLC per privati e aziende. Gestione del ciclo commerciale e chiusura contratti.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Addetto alle Pubbliche Relazioni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Set 2021 – Ago 2022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Sinego Srl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Comunicazione front-facing e gestione relazionale in attività commerciali e promozionali.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Cassiere / Magazziniere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Mag 2021 – Set 2021</w:t>
            </w:r>
          </w:p>
          <w:p>
            <w:pPr>
              <w:pBdr>
                <w:left w:val="single" w:color="006B50" w:sz="14" w:space="8"/>
              </w:pBdr>
              <w:spacing w:after="24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Conad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Gestione cassa, rifornimento scaffali e organizzazione magazzino in autonomia.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FORMAZIONE</w:t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IFTS – Tecnico Grafico &amp; Social Media Manager AI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2024 – in corso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Istituto di Istruzione Superiore (in corso)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left w:val="single" w:color="006B50" w:sz="14" w:space="8"/>
              </w:pBdr>
              <w:tabs>
                <w:tab w:val="right" w:pos="7826"/>
              </w:tabs>
              <w:spacing w:after="18" w:before="120"/>
              <w:ind w:left="22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● Diploma IT – Informatica e Telecomunicazioni</w:t>
            </w:r>
            <w:r>
              <w:rPr>
                <w:rFonts w:ascii="Arial" w:cs="Arial" w:eastAsia="Arial" w:hAnsi="Arial"/>
                <w:i/>
                <w:iCs/>
                <w:color w:val="006B50"/>
                <w:sz w:val="15"/>
                <w:szCs w:val="15"/>
              </w:rPr>
              <w:t xml:space="preserve">	2019 – 2025</w:t>
            </w:r>
          </w:p>
          <w:p>
            <w:pPr>
              <w:pBdr>
                <w:left w:val="single" w:color="006B50" w:sz="14" w:space="8"/>
              </w:pBdr>
              <w:spacing w:after="0" w:before="0"/>
              <w:ind w:left="22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Istituto Superiore Statale S. D'Arzo</w:t>
            </w:r>
          </w:p>
          <w:p>
            <w:pPr>
              <w:spacing w:after="8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006B50" w:sz="6" w:space="1"/>
              </w:pBdr>
              <w:spacing w:after="60" w:before="200"/>
            </w:pPr>
            <w:r>
              <w:rPr>
                <w:rFonts w:ascii="Arial" w:cs="Arial" w:eastAsia="Arial" w:hAnsi="Arial"/>
                <w:b/>
                <w:bCs/>
                <w:caps/>
                <w:color w:val="1A2535"/>
                <w:sz w:val="19"/>
                <w:szCs w:val="19"/>
              </w:rPr>
              <w:t xml:space="preserve">COMPETENZE TECNICHE</w:t>
            </w:r>
          </w:p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HTML / CSS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Java (OOP)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C++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SQL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100"/>
                    <w:gridCol w:w="110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Python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50"/>
                    <w:gridCol w:w="16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Git / GitHub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50"/>
                    <w:gridCol w:w="16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DaVinci Resolve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Adobe Suite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100"/>
                    <w:gridCol w:w="110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110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tbl>
            <w:tblPr>
              <w:tblW w:type="dxa" w:w="784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883"/>
              <w:gridCol w:w="3883"/>
            </w:tblGrid>
            <w:tr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Canva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650"/>
                    <w:gridCol w:w="550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6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50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3883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"/>
                  </w:tcMar>
                </w:tcPr>
                <w:p>
                  <w:pPr>
                    <w:spacing w:after="30" w:before="80"/>
                  </w:pPr>
                  <w:r>
                    <w:rPr>
                      <w:rFonts w:ascii="Arial" w:cs="Arial" w:eastAsia="Arial" w:hAnsi="Arial"/>
                      <w:color w:val="111111"/>
                      <w:sz w:val="17"/>
                      <w:szCs w:val="17"/>
                    </w:rPr>
                    <w:t xml:space="preserve">AI Workflow</w:t>
                  </w:r>
                </w:p>
                <w:tbl>
                  <w:tblPr>
                    <w:tblW w:type="dxa" w:w="2200"/>
                    <w:tblBorders>
                      <w:top w:val="nil" w:color="FFFFFF" w:sz="0"/>
                      <w:left w:val="nil" w:color="FFFFFF" w:sz="0"/>
                      <w:bottom w:val="nil" w:color="FFFFFF" w:sz="0"/>
                      <w:right w:val="nil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75"/>
                    <w:gridCol w:w="825"/>
                  </w:tblGrid>
                  <w:tr>
                    <w:trPr>
                      <w:trHeight w:val="100" w:hRule="exact"/>
                    </w:trPr>
                    <w:tc>
                      <w:tcPr>
                        <w:tcW w:type="dxa" w:w="1375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4ECBA8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825"/>
                        <w:tcBorders>
                          <w:top w:val="nil" w:color="FFFFFF" w:sz="0"/>
                          <w:left w:val="nil" w:color="FFFFFF" w:sz="0"/>
                          <w:bottom w:val="nil" w:color="FFFFFF" w:sz="0"/>
                          <w:right w:val="nil" w:color="FFFFFF" w:sz="0"/>
                        </w:tcBorders>
                        <w:shd w:fill="D9EDE7" w:val="clear"/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r>
                          <w:rPr>
                            <w:sz w:val="2"/>
                            <w:szCs w:val="2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5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2026-03-18T19:06:12.414Z</dcterms:created>
  <dcterms:modified xsi:type="dcterms:W3CDTF">2026-03-18T19:06:12.414Z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