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F53C1" w14:textId="77777777" w:rsidR="00CD0ADA" w:rsidRDefault="00CD0ADA" w:rsidP="00CD0ADA">
      <w:r>
        <w:t>You are an Expert AI Engineer</w:t>
      </w:r>
    </w:p>
    <w:p w14:paraId="14CCC7B7" w14:textId="77777777" w:rsidR="00CD0ADA" w:rsidRDefault="00CD0ADA" w:rsidP="00CD0ADA"/>
    <w:p w14:paraId="0F167E97" w14:textId="77777777" w:rsidR="00CD0ADA" w:rsidRDefault="00CD0ADA" w:rsidP="00CD0ADA">
      <w:r>
        <w:t xml:space="preserve">I have to build an AI Examiner who can mark narrative answer using LLM and ideal answer. AI system should understand the actual meaning of ideal answer, after that, he </w:t>
      </w:r>
      <w:proofErr w:type="gramStart"/>
      <w:r>
        <w:t>check</w:t>
      </w:r>
      <w:proofErr w:type="gramEnd"/>
      <w:r>
        <w:t xml:space="preserve"> user provided answer. Finally, based on ideal answer marking the narrative answer. </w:t>
      </w:r>
    </w:p>
    <w:p w14:paraId="6D0328CA" w14:textId="77777777" w:rsidR="00CD0ADA" w:rsidRDefault="00CD0ADA" w:rsidP="00CD0ADA"/>
    <w:p w14:paraId="2D40C798" w14:textId="77777777" w:rsidR="00CD0ADA" w:rsidRDefault="00CD0ADA" w:rsidP="00CD0ADA"/>
    <w:p w14:paraId="2935CF96" w14:textId="77777777" w:rsidR="00CD0ADA" w:rsidRDefault="00CD0ADA" w:rsidP="00CD0ADA">
      <w:r>
        <w:t>1. System Design &amp; Tool Selection</w:t>
      </w:r>
    </w:p>
    <w:p w14:paraId="10697E45" w14:textId="77777777" w:rsidR="00CD0ADA" w:rsidRDefault="00CD0ADA" w:rsidP="00CD0ADA">
      <w:r>
        <w:t>1.1) Select the Core LLM --&gt; Choose a powerful LLM (e.g., GPT-4, Claude 3, or a strong open-source model like Llama 3) that excels at complex reasoning, semantic understanding, and instruction following.</w:t>
      </w:r>
    </w:p>
    <w:p w14:paraId="3A1DC933" w14:textId="77777777" w:rsidR="00CD0ADA" w:rsidRDefault="00CD0ADA" w:rsidP="00CD0ADA">
      <w:r>
        <w:t>1.2) Define the Grading Rubric --&gt; Establish clear, quantifiable criteria for marking (e.g., Points for main idea, Points for supporting evidence, Points for clarity/structure). This is crucial for consistent marking.</w:t>
      </w:r>
    </w:p>
    <w:p w14:paraId="23BC82D8" w14:textId="77777777" w:rsidR="00CD0ADA" w:rsidRDefault="00CD0ADA" w:rsidP="00CD0ADA">
      <w:r>
        <w:t>1.3) Choose a Prompting Framework --&gt; Use a framework like RAG (Retrieval-Augmented Generation) if the ideal answers are very long or domain-specific, but Chain-of-Thought (</w:t>
      </w:r>
      <w:proofErr w:type="spellStart"/>
      <w:r>
        <w:t>CoT</w:t>
      </w:r>
      <w:proofErr w:type="spellEnd"/>
      <w:r>
        <w:t>) prompting will be key for the marking logic itself.</w:t>
      </w:r>
    </w:p>
    <w:p w14:paraId="11F45FBB" w14:textId="77777777" w:rsidR="00CD0ADA" w:rsidRDefault="00CD0ADA" w:rsidP="00CD0ADA"/>
    <w:p w14:paraId="67093271" w14:textId="77777777" w:rsidR="00CD0ADA" w:rsidRDefault="00CD0ADA" w:rsidP="00CD0ADA"/>
    <w:p w14:paraId="66E10B04" w14:textId="77777777" w:rsidR="00CD0ADA" w:rsidRDefault="00CD0ADA" w:rsidP="00CD0ADA">
      <w:r>
        <w:t>2. Prompt Engineering (The Core Logic)</w:t>
      </w:r>
    </w:p>
    <w:p w14:paraId="62707CDB" w14:textId="77777777" w:rsidR="00CD0ADA" w:rsidRDefault="00CD0ADA" w:rsidP="00CD0ADA">
      <w:r>
        <w:t>2.1) Define the Role &amp; Goal --&gt; Start by instructing the LLM to adopt the persona of an expert academic examiner.</w:t>
      </w:r>
    </w:p>
    <w:p w14:paraId="1072C6B0" w14:textId="77777777" w:rsidR="00CD0ADA" w:rsidRDefault="00CD0ADA" w:rsidP="00CD0ADA">
      <w:r>
        <w:t>Prompt Component: "You are an expert academic examiner specializing in [Subject]. Your task is to evaluate a Student Answer based on an Ideal Answer and a Grading Rubric. You must provide a score and detailed justification."</w:t>
      </w:r>
    </w:p>
    <w:p w14:paraId="1E3CFB59" w14:textId="77777777" w:rsidR="00CD0ADA" w:rsidRDefault="00CD0ADA" w:rsidP="00CD0ADA">
      <w:r>
        <w:t>2.2) Provide the Ideal Answer --&gt; Give the LLM the definitive, correct response.</w:t>
      </w:r>
    </w:p>
    <w:p w14:paraId="24833BA8" w14:textId="77777777" w:rsidR="00CD0ADA" w:rsidRDefault="00CD0ADA" w:rsidP="00CD0ADA">
      <w:r>
        <w:t>Prompt Component: "IDEAL ANSWER: [Insert detailed ideal answer here]"</w:t>
      </w:r>
    </w:p>
    <w:p w14:paraId="599469F5" w14:textId="77777777" w:rsidR="00CD0ADA" w:rsidRDefault="00CD0ADA" w:rsidP="00CD0ADA">
      <w:r>
        <w:t>2.3) Inject the Grading Logic (</w:t>
      </w:r>
      <w:proofErr w:type="spellStart"/>
      <w:r>
        <w:t>CoT</w:t>
      </w:r>
      <w:proofErr w:type="spellEnd"/>
      <w:r>
        <w:t>) --&gt; Instruct the LLM to perform a step-by-step comparison before assigning a final score.</w:t>
      </w:r>
    </w:p>
    <w:p w14:paraId="2DB1B23F" w14:textId="77777777" w:rsidR="00CD0ADA" w:rsidRDefault="00CD0ADA" w:rsidP="00CD0ADA">
      <w:r>
        <w:lastRenderedPageBreak/>
        <w:t>Prompt Component: "PROCESS: Step 1: Semantic Understanding: Analyze the Ideal Answer and break it down into 3-5 key concepts. Step 2: Comparison: Compare the Student Answer to each key concept. Does the student cover it? Is the explanation accurate? Step 3: Point Allocation: Allocate points based on the Rubric for each matched concept. Step 4: Final Score &amp; Justification: Sum the points and provide a detailed reason for the final score."</w:t>
      </w:r>
    </w:p>
    <w:p w14:paraId="150FF75A" w14:textId="77777777" w:rsidR="00CD0ADA" w:rsidRDefault="00CD0ADA" w:rsidP="00CD0ADA">
      <w:r>
        <w:t>2.4) Input the Student Answer --&gt; Clearly separate the student's submission.</w:t>
      </w:r>
    </w:p>
    <w:p w14:paraId="2090F0B8" w14:textId="77777777" w:rsidR="00CD0ADA" w:rsidRDefault="00CD0ADA" w:rsidP="00CD0ADA">
      <w:r>
        <w:t>Prompt Component: "STUDENT ANSWER: [Insert student's narrative response here]"</w:t>
      </w:r>
    </w:p>
    <w:p w14:paraId="736F7F15" w14:textId="77777777" w:rsidR="00CD0ADA" w:rsidRDefault="00CD0ADA" w:rsidP="00CD0ADA">
      <w:r>
        <w:t>2.5) Specify the Output Format --&gt; Use JSON or a clear structured text format for easy machine consumption and consistency.</w:t>
      </w:r>
    </w:p>
    <w:p w14:paraId="176B4A55" w14:textId="77777777" w:rsidR="00CD0ADA" w:rsidRDefault="00CD0ADA" w:rsidP="00CD0ADA">
      <w:r>
        <w:t>Output Structure: {"Score": "X/10", "Justification": "...", "</w:t>
      </w:r>
      <w:proofErr w:type="spellStart"/>
      <w:r>
        <w:t>Key_Concepts_Covered</w:t>
      </w:r>
      <w:proofErr w:type="spellEnd"/>
      <w:r>
        <w:t>": ["Concept A (2/3 points) - Reason...", "Concept B (1/2 points) - Reason..."]}</w:t>
      </w:r>
    </w:p>
    <w:p w14:paraId="0A0F628B" w14:textId="77777777" w:rsidR="00CD0ADA" w:rsidRDefault="00CD0ADA" w:rsidP="00CD0ADA"/>
    <w:p w14:paraId="0B4422CD" w14:textId="77777777" w:rsidR="00CD0ADA" w:rsidRDefault="00CD0ADA" w:rsidP="00CD0ADA"/>
    <w:p w14:paraId="4FF7BDB5" w14:textId="77777777" w:rsidR="00CD0ADA" w:rsidRDefault="00CD0ADA" w:rsidP="00CD0ADA">
      <w:r>
        <w:t>3. Deployment &amp; Maintenance</w:t>
      </w:r>
    </w:p>
    <w:p w14:paraId="6E359B2C" w14:textId="77777777" w:rsidR="00CD0ADA" w:rsidRDefault="00CD0ADA" w:rsidP="00CD0ADA">
      <w:r>
        <w:t>3.1) API Integration &amp; Scalability --&gt; Integrate the LLM's API or inference engine into your application backend. Ensure the system can handle the required throughput (e.g., rate limits, batch processing).</w:t>
      </w:r>
    </w:p>
    <w:p w14:paraId="198EDFB2" w14:textId="77777777" w:rsidR="00CD0ADA" w:rsidRDefault="00CD0ADA" w:rsidP="00CD0ADA">
      <w:r>
        <w:t>3.2) Bias Monitoring --&gt; Periodically check the system to ensure marking is fair and unbiased across different writing styles or demographic inputs. LLMs can inherit subtle biases.</w:t>
      </w:r>
    </w:p>
    <w:p w14:paraId="46BA9D2F" w14:textId="19287B1F" w:rsidR="00305D24" w:rsidRDefault="00CD0ADA" w:rsidP="00CD0ADA">
      <w:r>
        <w:t xml:space="preserve">3.3) Auditing &amp; Explainability --&gt; Store the detailed LLM justification for every grade. This is critical for students to understand their mark and for system auditing. The </w:t>
      </w:r>
      <w:proofErr w:type="spellStart"/>
      <w:r>
        <w:t>CoT</w:t>
      </w:r>
      <w:proofErr w:type="spellEnd"/>
      <w:r>
        <w:t xml:space="preserve"> prompt ensures this is generated.</w:t>
      </w:r>
    </w:p>
    <w:sectPr w:rsidR="0030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8A"/>
    <w:rsid w:val="000D3FFF"/>
    <w:rsid w:val="000E6CDC"/>
    <w:rsid w:val="002C548A"/>
    <w:rsid w:val="00305D24"/>
    <w:rsid w:val="00BA2F0E"/>
    <w:rsid w:val="00CD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582AA-5B72-4739-AD2B-75B1F4F6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4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4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4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4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4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4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Ahmed</dc:creator>
  <cp:keywords/>
  <dc:description/>
  <cp:lastModifiedBy>Selim Ahmed</cp:lastModifiedBy>
  <cp:revision>3</cp:revision>
  <dcterms:created xsi:type="dcterms:W3CDTF">2025-10-22T14:31:00Z</dcterms:created>
  <dcterms:modified xsi:type="dcterms:W3CDTF">2025-10-22T14:32:00Z</dcterms:modified>
</cp:coreProperties>
</file>