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01D" w:rsidRDefault="009E601D" w:rsidP="009E601D">
      <w:pPr>
        <w:spacing w:line="360" w:lineRule="auto"/>
        <w:rPr>
          <w:rFonts w:ascii="Arial" w:hAnsi="Arial"/>
          <w:sz w:val="20"/>
          <w:szCs w:val="20"/>
        </w:rPr>
      </w:pPr>
      <w:r>
        <w:rPr>
          <w:rFonts w:ascii="Arial" w:hAnsi="Arial"/>
          <w:sz w:val="20"/>
          <w:szCs w:val="20"/>
        </w:rPr>
        <w:t>Supplementary</w:t>
      </w:r>
      <w:bookmarkStart w:id="0" w:name="_GoBack"/>
      <w:bookmarkEnd w:id="0"/>
      <w:r>
        <w:rPr>
          <w:rFonts w:ascii="Arial" w:hAnsi="Arial"/>
          <w:sz w:val="20"/>
          <w:szCs w:val="20"/>
        </w:rPr>
        <w:t xml:space="preserve"> Figure 1: Panel A: Number of gene-disease associations in Curated, Predicted, and Literature-based sources, and the shared number of association among the three datasets. Panel B: Gene-disease associations shared by pairs of sources in DisGeNET. The numbers in the cells represent the shared number of associations between any pair of resources, while the colour scale is proportional to the Jaccard coefficient for each disease pair. </w:t>
      </w:r>
    </w:p>
    <w:p w:rsidR="009E601D" w:rsidRDefault="009E601D" w:rsidP="009E601D">
      <w:pPr>
        <w:spacing w:line="360" w:lineRule="auto"/>
        <w:rPr>
          <w:rFonts w:ascii="Arial" w:hAnsi="Arial"/>
          <w:sz w:val="20"/>
          <w:szCs w:val="20"/>
        </w:rPr>
      </w:pPr>
      <w:r>
        <w:rPr>
          <w:rFonts w:ascii="Arial" w:hAnsi="Arial"/>
          <w:sz w:val="20"/>
          <w:szCs w:val="20"/>
        </w:rPr>
        <w:t xml:space="preserve">Supplementary Figure 2: The DisGeNET gene-disease association type ontology (version 4.0). </w:t>
      </w:r>
    </w:p>
    <w:p w:rsidR="009E601D" w:rsidRDefault="009E601D" w:rsidP="009E601D">
      <w:pPr>
        <w:spacing w:line="360" w:lineRule="auto"/>
      </w:pPr>
      <w:r>
        <w:rPr>
          <w:rFonts w:ascii="Arial" w:hAnsi="Arial"/>
          <w:sz w:val="20"/>
          <w:szCs w:val="20"/>
        </w:rPr>
        <w:t xml:space="preserve">Supplementary Table 1: Resources annotating genotype-phenotype relationships </w:t>
      </w:r>
    </w:p>
    <w:p w:rsidR="009467CB" w:rsidRDefault="009E601D"/>
    <w:sectPr w:rsidR="00946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1D"/>
    <w:rsid w:val="00873A52"/>
    <w:rsid w:val="009E601D"/>
    <w:rsid w:val="00F4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75495-E4DB-4EE5-BD1F-38BDB3039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01D"/>
    <w:pPr>
      <w:suppressAutoHyphens/>
      <w:spacing w:after="200" w:line="276" w:lineRule="auto"/>
    </w:pPr>
    <w:rPr>
      <w:rFonts w:ascii="Calibri" w:eastAsia="SimSun" w:hAnsi="Calibri" w:cs="Arial"/>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E601D"/>
    <w:rPr>
      <w:sz w:val="18"/>
      <w:szCs w:val="18"/>
    </w:rPr>
  </w:style>
  <w:style w:type="paragraph" w:styleId="CommentText">
    <w:name w:val="annotation text"/>
    <w:basedOn w:val="Normal"/>
    <w:link w:val="CommentTextChar"/>
    <w:uiPriority w:val="99"/>
    <w:semiHidden/>
    <w:unhideWhenUsed/>
    <w:rsid w:val="009E601D"/>
    <w:pPr>
      <w:spacing w:line="240" w:lineRule="auto"/>
    </w:pPr>
    <w:rPr>
      <w:sz w:val="24"/>
      <w:szCs w:val="24"/>
    </w:rPr>
  </w:style>
  <w:style w:type="character" w:customStyle="1" w:styleId="CommentTextChar">
    <w:name w:val="Comment Text Char"/>
    <w:basedOn w:val="DefaultParagraphFont"/>
    <w:link w:val="CommentText"/>
    <w:uiPriority w:val="99"/>
    <w:semiHidden/>
    <w:rsid w:val="009E601D"/>
    <w:rPr>
      <w:rFonts w:ascii="Calibri" w:eastAsia="SimSun" w:hAnsi="Calibri" w:cs="Arial"/>
      <w:sz w:val="24"/>
      <w:szCs w:val="24"/>
      <w:lang w:val="en-GB" w:eastAsia="zh-CN"/>
    </w:rPr>
  </w:style>
  <w:style w:type="paragraph" w:styleId="BalloonText">
    <w:name w:val="Balloon Text"/>
    <w:basedOn w:val="Normal"/>
    <w:link w:val="BalloonTextChar"/>
    <w:uiPriority w:val="99"/>
    <w:semiHidden/>
    <w:unhideWhenUsed/>
    <w:rsid w:val="009E60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01D"/>
    <w:rPr>
      <w:rFonts w:ascii="Segoe UI" w:eastAsia="SimSun" w:hAnsi="Segoe UI" w:cs="Segoe UI"/>
      <w:sz w:val="18"/>
      <w:szCs w:val="18"/>
      <w:lang w:val="en-GB" w:eastAsia="zh-CN"/>
    </w:rPr>
  </w:style>
  <w:style w:type="paragraph" w:styleId="Revision">
    <w:name w:val="Revision"/>
    <w:hidden/>
    <w:uiPriority w:val="99"/>
    <w:semiHidden/>
    <w:rsid w:val="009E601D"/>
    <w:pPr>
      <w:spacing w:after="0" w:line="240" w:lineRule="auto"/>
    </w:pPr>
    <w:rPr>
      <w:rFonts w:ascii="Calibri" w:eastAsia="SimSun" w:hAnsi="Calibri" w:cs="Arial"/>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Teran, Roselle</dc:creator>
  <cp:keywords/>
  <dc:description/>
  <cp:lastModifiedBy>Teran, Roselle</cp:lastModifiedBy>
  <cp:revision>1</cp:revision>
  <dcterms:created xsi:type="dcterms:W3CDTF">2016-09-30T04:45:00Z</dcterms:created>
  <dcterms:modified xsi:type="dcterms:W3CDTF">2016-09-30T04:47:00Z</dcterms:modified>
</cp:coreProperties>
</file>