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3B7" w:rsidRPr="00E55E7C" w:rsidRDefault="00E55E7C" w:rsidP="00E55E7C">
      <w:pPr>
        <w:suppressAutoHyphens/>
        <w:spacing w:line="360" w:lineRule="auto"/>
        <w:rPr>
          <w:rFonts w:ascii="Arial" w:eastAsia="SimSun" w:hAnsi="Arial" w:cs="Arial"/>
          <w:b/>
          <w:bCs/>
          <w:sz w:val="20"/>
          <w:szCs w:val="20"/>
          <w:lang w:val="en-GB" w:eastAsia="zh-CN"/>
        </w:rPr>
      </w:pPr>
      <w:r w:rsidRPr="00E55E7C">
        <w:rPr>
          <w:rFonts w:ascii="Arial" w:eastAsia="SimSun" w:hAnsi="Arial" w:cs="Arial"/>
          <w:b/>
          <w:bCs/>
          <w:sz w:val="20"/>
          <w:szCs w:val="20"/>
          <w:lang w:val="en-GB" w:eastAsia="zh-CN"/>
        </w:rPr>
        <w:t>DETAILED DESCRIPTION OF DISGENET DATA PROCESSING PIPELINE</w:t>
      </w:r>
    </w:p>
    <w:p w:rsidR="00F706E2" w:rsidRDefault="00F706E2" w:rsidP="0083463F">
      <w:pPr>
        <w:spacing w:line="360" w:lineRule="auto"/>
        <w:rPr>
          <w:rFonts w:ascii="Arial" w:hAnsi="Arial" w:cs="Arial"/>
          <w:sz w:val="20"/>
          <w:szCs w:val="20"/>
        </w:rPr>
      </w:pPr>
      <w:r>
        <w:rPr>
          <w:rFonts w:ascii="Arial" w:hAnsi="Arial" w:cs="Arial"/>
          <w:sz w:val="20"/>
          <w:szCs w:val="20"/>
        </w:rPr>
        <w:t xml:space="preserve">The </w:t>
      </w:r>
      <w:r w:rsidR="00974984">
        <w:rPr>
          <w:rFonts w:ascii="Arial" w:hAnsi="Arial" w:cs="Arial"/>
          <w:sz w:val="20"/>
          <w:szCs w:val="20"/>
        </w:rPr>
        <w:t xml:space="preserve">DisGeNET data processing </w:t>
      </w:r>
      <w:r>
        <w:rPr>
          <w:rFonts w:ascii="Arial" w:hAnsi="Arial" w:cs="Arial"/>
          <w:sz w:val="20"/>
          <w:szCs w:val="20"/>
        </w:rPr>
        <w:t>pipeline starts by download</w:t>
      </w:r>
      <w:r w:rsidR="00974984">
        <w:rPr>
          <w:rFonts w:ascii="Arial" w:hAnsi="Arial" w:cs="Arial"/>
          <w:sz w:val="20"/>
          <w:szCs w:val="20"/>
        </w:rPr>
        <w:t>ing</w:t>
      </w:r>
      <w:r>
        <w:rPr>
          <w:rFonts w:ascii="Arial" w:hAnsi="Arial" w:cs="Arial"/>
          <w:sz w:val="20"/>
          <w:szCs w:val="20"/>
        </w:rPr>
        <w:t xml:space="preserve"> gene-disease, or variant</w:t>
      </w:r>
      <w:r w:rsidR="00A60899">
        <w:rPr>
          <w:rFonts w:ascii="Arial" w:hAnsi="Arial" w:cs="Arial"/>
          <w:sz w:val="20"/>
          <w:szCs w:val="20"/>
        </w:rPr>
        <w:t>-gene</w:t>
      </w:r>
      <w:r>
        <w:rPr>
          <w:rFonts w:ascii="Arial" w:hAnsi="Arial" w:cs="Arial"/>
          <w:sz w:val="20"/>
          <w:szCs w:val="20"/>
        </w:rPr>
        <w:t xml:space="preserve">-disease information files </w:t>
      </w:r>
      <w:r w:rsidR="00F822A3">
        <w:rPr>
          <w:rFonts w:ascii="Arial" w:hAnsi="Arial" w:cs="Arial"/>
          <w:sz w:val="20"/>
          <w:szCs w:val="20"/>
        </w:rPr>
        <w:t>from</w:t>
      </w:r>
      <w:r>
        <w:rPr>
          <w:rFonts w:ascii="Arial" w:hAnsi="Arial" w:cs="Arial"/>
          <w:sz w:val="20"/>
          <w:szCs w:val="20"/>
        </w:rPr>
        <w:t xml:space="preserve"> the each source</w:t>
      </w:r>
      <w:r w:rsidR="00F822A3">
        <w:rPr>
          <w:rFonts w:ascii="Arial" w:hAnsi="Arial" w:cs="Arial"/>
          <w:sz w:val="20"/>
          <w:szCs w:val="20"/>
        </w:rPr>
        <w:t xml:space="preserve"> database</w:t>
      </w:r>
      <w:r>
        <w:rPr>
          <w:rFonts w:ascii="Arial" w:hAnsi="Arial" w:cs="Arial"/>
          <w:sz w:val="20"/>
          <w:szCs w:val="20"/>
        </w:rPr>
        <w:t xml:space="preserve">. </w:t>
      </w:r>
    </w:p>
    <w:p w:rsidR="00C273B7" w:rsidRPr="00E55E7C" w:rsidRDefault="00C273B7" w:rsidP="0083463F">
      <w:pPr>
        <w:spacing w:line="360" w:lineRule="auto"/>
        <w:rPr>
          <w:rFonts w:ascii="Arial" w:eastAsia="Arial" w:hAnsi="Arial" w:cs="Arial"/>
          <w:sz w:val="20"/>
          <w:szCs w:val="20"/>
          <w:lang w:val="en-GB" w:eastAsia="zh-CN"/>
        </w:rPr>
      </w:pPr>
      <w:r w:rsidRPr="00E55E7C">
        <w:rPr>
          <w:rFonts w:ascii="Arial" w:hAnsi="Arial" w:cs="Arial"/>
          <w:sz w:val="20"/>
          <w:szCs w:val="20"/>
        </w:rPr>
        <w:t xml:space="preserve">The data from </w:t>
      </w:r>
      <w:r w:rsidRPr="00E55E7C">
        <w:rPr>
          <w:rFonts w:ascii="Arial" w:hAnsi="Arial" w:cs="Arial"/>
          <w:b/>
          <w:sz w:val="20"/>
          <w:szCs w:val="20"/>
        </w:rPr>
        <w:t xml:space="preserve">Comparative </w:t>
      </w:r>
      <w:proofErr w:type="spellStart"/>
      <w:r w:rsidRPr="00E55E7C">
        <w:rPr>
          <w:rFonts w:ascii="Arial" w:hAnsi="Arial" w:cs="Arial"/>
          <w:b/>
          <w:sz w:val="20"/>
          <w:szCs w:val="20"/>
        </w:rPr>
        <w:t>Toxicogenomics</w:t>
      </w:r>
      <w:proofErr w:type="spellEnd"/>
      <w:r w:rsidRPr="00E55E7C">
        <w:rPr>
          <w:rFonts w:ascii="Arial" w:hAnsi="Arial" w:cs="Arial"/>
          <w:b/>
          <w:sz w:val="20"/>
          <w:szCs w:val="20"/>
        </w:rPr>
        <w:t xml:space="preserve"> Database</w:t>
      </w:r>
      <w:r w:rsidRPr="00E55E7C">
        <w:rPr>
          <w:rFonts w:ascii="Arial" w:hAnsi="Arial" w:cs="Arial"/>
          <w:sz w:val="20"/>
          <w:szCs w:val="20"/>
        </w:rPr>
        <w:t xml:space="preserve"> (CTD) </w:t>
      </w:r>
      <w:r w:rsidRPr="00E55E7C">
        <w:rPr>
          <w:rFonts w:ascii="Arial" w:hAnsi="Arial" w:cs="Arial"/>
          <w:sz w:val="20"/>
          <w:szCs w:val="20"/>
        </w:rPr>
        <w:fldChar w:fldCharType="begin" w:fldLock="1"/>
      </w:r>
      <w:r w:rsidR="00D746EE" w:rsidRPr="00E55E7C">
        <w:rPr>
          <w:rFonts w:ascii="Arial" w:hAnsi="Arial" w:cs="Arial"/>
          <w:sz w:val="20"/>
          <w:szCs w:val="20"/>
        </w:rPr>
        <w:instrText>ADDIN CSL_CITATION { "citationItems" : [ { "id" : "ITEM-1", "itemData" : { "DOI" : "10.1093/nar/gku935", "ISSN" : "1362-4962", "PMID" : "25326323", "abstract" : "Ten years ago, the Comparative Toxicogenomics Database (CTD; http://ctdbase.org/) was developed out of a need to formalize, harmonize and centralize the information on numerous genes and proteins responding to environmental toxic agents across diverse species. CTD's initial approach was to facilitate comparisons of nucleotide and protein sequences of toxicologically significant genes by curating these sequences and electronically annotating them with chemical terms from their associated references. Since then, however, CTD has vastly expanded its scope to robustly represent a triad of chemical-gene, chemical-disease and gene-disease interactions that are manually curated from the scientific literature by professional biocurators using controlled vocabularies, ontologies and structured notation. Today, CTD includes 24 million toxicogenomic connections relating chemicals/drugs, genes/proteins, diseases, taxa, phenotypes, Gene Ontology annotations, pathways and interaction modules. In this 10th year anniversary update, we outline the evolution of CTD, including our increased data content, new\u00a0'Pathway View' visualization tool, enhanced curation practices, pilot chemical-phenotype results and impending exposure data set. The prototype database originally described in our first report has transformed into a sophisticated resource used actively today to help scientists develop and test hypotheses about the etiologies of environmentally influenced diseases.", "author" : [ { "dropping-particle" : "", "family" : "Davis", "given" : "Allan Peter", "non-dropping-particle" : "", "parse-names" : false, "suffix" : "" }, { "dropping-particle" : "", "family" : "Grondin", "given" : "Cynthia J", "non-dropping-particle" : "", "parse-names" : false, "suffix" : "" }, { "dropping-particle" : "", "family" : "Lennon-Hopkins", "given" : "Kelley", "non-dropping-particle" : "", "parse-names" : false, "suffix" : "" }, { "dropping-particle" : "", "family" : "Saraceni-Richards", "given" : "Cynthia", "non-dropping-particle" : "", "parse-names" : false, "suffix" : "" }, { "dropping-particle" : "", "family" : "Sciaky", "given" : "Daniela", "non-dropping-particle" : "", "parse-names" : false, "suffix" : "" }, { "dropping-particle" : "", "family" : "King", "given" : "Benjamin L", "non-dropping-particle" : "", "parse-names" : false, "suffix" : "" }, { "dropping-particle" : "", "family" : "Wiegers", "given" : "Thomas C", "non-dropping-particle" : "", "parse-names" : false, "suffix" : "" }, { "dropping-particle" : "", "family" : "Mattingly", "given" : "Carolyn J", "non-dropping-particle" : "", "parse-names" : false, "suffix" : "" } ], "container-title" : "Nucleic acids research", "id" : "ITEM-1", "issue" : "Database issue", "issued" : { "date-parts" : [ [ "2015", "1", "28" ] ] }, "page" : "D914-20", "title" : "The Comparative Toxicogenomics Database's 10th year anniversary: update 2015.", "type" : "article-journal", "volume" : "43" }, "uris" : [ "http://www.mendeley.com/documents/?uuid=8746d844-a01e-4f65-b14e-9aca4ecf9e28" ] } ], "mendeley" : { "formattedCitation" : "(1)", "plainTextFormattedCitation" : "(1)", "previouslyFormattedCitation" : "(1)" }, "properties" : { "noteIndex" : 0 }, "schema" : "https://github.com/citation-style-language/schema/raw/master/csl-citation.json" }</w:instrText>
      </w:r>
      <w:r w:rsidRPr="00E55E7C">
        <w:rPr>
          <w:rFonts w:ascii="Arial" w:hAnsi="Arial" w:cs="Arial"/>
          <w:sz w:val="20"/>
          <w:szCs w:val="20"/>
        </w:rPr>
        <w:fldChar w:fldCharType="separate"/>
      </w:r>
      <w:r w:rsidRPr="00E55E7C">
        <w:rPr>
          <w:rFonts w:ascii="Arial" w:hAnsi="Arial" w:cs="Arial"/>
          <w:noProof/>
          <w:sz w:val="20"/>
          <w:szCs w:val="20"/>
        </w:rPr>
        <w:t>(1)</w:t>
      </w:r>
      <w:r w:rsidRPr="00E55E7C">
        <w:rPr>
          <w:rFonts w:ascii="Arial" w:hAnsi="Arial" w:cs="Arial"/>
          <w:sz w:val="20"/>
          <w:szCs w:val="20"/>
        </w:rPr>
        <w:fldChar w:fldCharType="end"/>
      </w:r>
      <w:r w:rsidRPr="00E55E7C">
        <w:rPr>
          <w:rFonts w:ascii="Arial" w:hAnsi="Arial" w:cs="Arial"/>
          <w:sz w:val="20"/>
          <w:szCs w:val="20"/>
        </w:rPr>
        <w:t xml:space="preserve"> </w:t>
      </w:r>
      <w:r w:rsidR="00917702">
        <w:rPr>
          <w:rFonts w:ascii="Arial" w:hAnsi="Arial" w:cs="Arial"/>
          <w:sz w:val="20"/>
          <w:szCs w:val="20"/>
        </w:rPr>
        <w:t>are</w:t>
      </w:r>
      <w:r w:rsidRPr="00E55E7C">
        <w:rPr>
          <w:rFonts w:ascii="Arial" w:hAnsi="Arial" w:cs="Arial"/>
          <w:sz w:val="20"/>
          <w:szCs w:val="20"/>
        </w:rPr>
        <w:t xml:space="preserve"> retrieved from </w:t>
      </w:r>
      <w:r w:rsidRPr="00E55E7C">
        <w:rPr>
          <w:rFonts w:ascii="Arial" w:eastAsia="Arial" w:hAnsi="Arial" w:cs="Arial"/>
          <w:sz w:val="20"/>
          <w:szCs w:val="20"/>
          <w:lang w:val="en-GB" w:eastAsia="zh-CN"/>
        </w:rPr>
        <w:t>http://ctdbase.org/reports/CTD_genes_diseases.tsv.gz</w:t>
      </w:r>
      <w:r w:rsidRPr="00E55E7C">
        <w:rPr>
          <w:rFonts w:ascii="Arial" w:hAnsi="Arial" w:cs="Arial"/>
          <w:sz w:val="20"/>
          <w:szCs w:val="20"/>
        </w:rPr>
        <w:t xml:space="preserve"> </w:t>
      </w:r>
      <w:r w:rsidR="00C06A02" w:rsidRPr="00E55E7C">
        <w:rPr>
          <w:rFonts w:ascii="Arial" w:hAnsi="Arial" w:cs="Arial"/>
          <w:sz w:val="20"/>
          <w:szCs w:val="20"/>
        </w:rPr>
        <w:t>(Release February, 2016)</w:t>
      </w:r>
      <w:r w:rsidRPr="00E55E7C">
        <w:rPr>
          <w:rFonts w:ascii="Arial" w:eastAsia="Arial" w:hAnsi="Arial" w:cs="Arial"/>
          <w:sz w:val="20"/>
          <w:szCs w:val="20"/>
          <w:lang w:val="en-GB" w:eastAsia="zh-CN"/>
        </w:rPr>
        <w:t xml:space="preserve">. </w:t>
      </w:r>
      <w:r w:rsidR="00B94475" w:rsidRPr="00E55E7C">
        <w:rPr>
          <w:rFonts w:ascii="Arial" w:eastAsia="Arial" w:hAnsi="Arial" w:cs="Arial"/>
          <w:sz w:val="20"/>
          <w:szCs w:val="20"/>
          <w:lang w:val="en-GB" w:eastAsia="zh-CN"/>
        </w:rPr>
        <w:t xml:space="preserve">We </w:t>
      </w:r>
      <w:r w:rsidR="000C30DB">
        <w:rPr>
          <w:rFonts w:ascii="Arial" w:eastAsia="Arial" w:hAnsi="Arial" w:cs="Arial"/>
          <w:sz w:val="20"/>
          <w:szCs w:val="20"/>
          <w:lang w:val="en-GB" w:eastAsia="zh-CN"/>
        </w:rPr>
        <w:t xml:space="preserve">keep </w:t>
      </w:r>
      <w:r w:rsidR="00B94475" w:rsidRPr="00E55E7C">
        <w:rPr>
          <w:rFonts w:ascii="Arial" w:eastAsia="Arial" w:hAnsi="Arial" w:cs="Arial"/>
          <w:sz w:val="20"/>
          <w:szCs w:val="20"/>
          <w:lang w:val="en-GB" w:eastAsia="zh-CN"/>
        </w:rPr>
        <w:t xml:space="preserve">associations from </w:t>
      </w:r>
      <w:r w:rsidR="00B94475" w:rsidRPr="00E55E7C">
        <w:rPr>
          <w:rFonts w:ascii="Arial" w:eastAsia="Arial" w:hAnsi="Arial" w:cs="Arial"/>
          <w:i/>
          <w:sz w:val="20"/>
          <w:szCs w:val="20"/>
          <w:lang w:val="en-GB" w:eastAsia="zh-CN"/>
        </w:rPr>
        <w:t xml:space="preserve">Homo </w:t>
      </w:r>
      <w:r w:rsidR="00153C1D">
        <w:rPr>
          <w:rFonts w:ascii="Arial" w:eastAsia="Arial" w:hAnsi="Arial" w:cs="Arial"/>
          <w:i/>
          <w:sz w:val="20"/>
          <w:szCs w:val="20"/>
          <w:lang w:val="en-GB" w:eastAsia="zh-CN"/>
        </w:rPr>
        <w:t>s</w:t>
      </w:r>
      <w:r w:rsidR="00B94475" w:rsidRPr="00E55E7C">
        <w:rPr>
          <w:rFonts w:ascii="Arial" w:eastAsia="Arial" w:hAnsi="Arial" w:cs="Arial"/>
          <w:i/>
          <w:sz w:val="20"/>
          <w:szCs w:val="20"/>
          <w:lang w:val="en-GB" w:eastAsia="zh-CN"/>
        </w:rPr>
        <w:t>apiens</w:t>
      </w:r>
      <w:r w:rsidR="00B94475" w:rsidRPr="00E55E7C">
        <w:rPr>
          <w:rFonts w:ascii="Arial" w:eastAsia="Arial" w:hAnsi="Arial" w:cs="Arial"/>
          <w:sz w:val="20"/>
          <w:szCs w:val="20"/>
          <w:lang w:val="en-GB" w:eastAsia="zh-CN"/>
        </w:rPr>
        <w:t xml:space="preserve">, </w:t>
      </w:r>
      <w:proofErr w:type="spellStart"/>
      <w:r w:rsidR="00B94475" w:rsidRPr="00E55E7C">
        <w:rPr>
          <w:rFonts w:ascii="Arial" w:eastAsia="Arial" w:hAnsi="Arial" w:cs="Arial"/>
          <w:i/>
          <w:sz w:val="20"/>
          <w:szCs w:val="20"/>
          <w:lang w:val="en-GB" w:eastAsia="zh-CN"/>
        </w:rPr>
        <w:t>Rattus</w:t>
      </w:r>
      <w:proofErr w:type="spellEnd"/>
      <w:r w:rsidR="00B94475" w:rsidRPr="00E55E7C">
        <w:rPr>
          <w:rFonts w:ascii="Arial" w:eastAsia="Arial" w:hAnsi="Arial" w:cs="Arial"/>
          <w:i/>
          <w:sz w:val="20"/>
          <w:szCs w:val="20"/>
          <w:lang w:val="en-GB" w:eastAsia="zh-CN"/>
        </w:rPr>
        <w:t xml:space="preserve"> </w:t>
      </w:r>
      <w:proofErr w:type="spellStart"/>
      <w:r w:rsidR="00153C1D">
        <w:rPr>
          <w:rFonts w:ascii="Arial" w:eastAsia="Arial" w:hAnsi="Arial" w:cs="Arial"/>
          <w:i/>
          <w:sz w:val="20"/>
          <w:szCs w:val="20"/>
          <w:lang w:val="en-GB" w:eastAsia="zh-CN"/>
        </w:rPr>
        <w:t>n</w:t>
      </w:r>
      <w:r w:rsidR="00B94475" w:rsidRPr="00E55E7C">
        <w:rPr>
          <w:rFonts w:ascii="Arial" w:eastAsia="Arial" w:hAnsi="Arial" w:cs="Arial"/>
          <w:i/>
          <w:sz w:val="20"/>
          <w:szCs w:val="20"/>
          <w:lang w:val="en-GB" w:eastAsia="zh-CN"/>
        </w:rPr>
        <w:t>orvergicus</w:t>
      </w:r>
      <w:proofErr w:type="spellEnd"/>
      <w:r w:rsidR="00B94475" w:rsidRPr="00E55E7C">
        <w:rPr>
          <w:rFonts w:ascii="Arial" w:eastAsia="Arial" w:hAnsi="Arial" w:cs="Arial"/>
          <w:sz w:val="20"/>
          <w:szCs w:val="20"/>
          <w:lang w:val="en-GB" w:eastAsia="zh-CN"/>
        </w:rPr>
        <w:t xml:space="preserve">, or </w:t>
      </w:r>
      <w:r w:rsidR="00B94475" w:rsidRPr="00E55E7C">
        <w:rPr>
          <w:rFonts w:ascii="Arial" w:eastAsia="Arial" w:hAnsi="Arial" w:cs="Arial"/>
          <w:i/>
          <w:sz w:val="20"/>
          <w:szCs w:val="20"/>
          <w:lang w:val="en-GB" w:eastAsia="zh-CN"/>
        </w:rPr>
        <w:t xml:space="preserve">Mus </w:t>
      </w:r>
      <w:proofErr w:type="spellStart"/>
      <w:r w:rsidR="00153C1D">
        <w:rPr>
          <w:rFonts w:ascii="Arial" w:eastAsia="Arial" w:hAnsi="Arial" w:cs="Arial"/>
          <w:i/>
          <w:sz w:val="20"/>
          <w:szCs w:val="20"/>
          <w:lang w:val="en-GB" w:eastAsia="zh-CN"/>
        </w:rPr>
        <w:t>m</w:t>
      </w:r>
      <w:r w:rsidR="00B94475" w:rsidRPr="00E55E7C">
        <w:rPr>
          <w:rFonts w:ascii="Arial" w:eastAsia="Arial" w:hAnsi="Arial" w:cs="Arial"/>
          <w:i/>
          <w:sz w:val="20"/>
          <w:szCs w:val="20"/>
          <w:lang w:val="en-GB" w:eastAsia="zh-CN"/>
        </w:rPr>
        <w:t>usculus</w:t>
      </w:r>
      <w:proofErr w:type="spellEnd"/>
      <w:r w:rsidR="00B94475" w:rsidRPr="00E55E7C">
        <w:rPr>
          <w:rFonts w:ascii="Arial" w:eastAsia="Arial" w:hAnsi="Arial" w:cs="Arial"/>
          <w:sz w:val="20"/>
          <w:szCs w:val="20"/>
          <w:lang w:val="en-GB" w:eastAsia="zh-CN"/>
        </w:rPr>
        <w:t xml:space="preserve">. </w:t>
      </w:r>
      <w:r w:rsidRPr="00E55E7C">
        <w:rPr>
          <w:rFonts w:ascii="Arial" w:eastAsia="Arial" w:hAnsi="Arial" w:cs="Arial"/>
          <w:sz w:val="20"/>
          <w:szCs w:val="20"/>
          <w:lang w:val="en-GB" w:eastAsia="zh-CN"/>
        </w:rPr>
        <w:t xml:space="preserve">We </w:t>
      </w:r>
      <w:r w:rsidR="000C30DB">
        <w:rPr>
          <w:rFonts w:ascii="Arial" w:eastAsia="Arial" w:hAnsi="Arial" w:cs="Arial"/>
          <w:sz w:val="20"/>
          <w:szCs w:val="20"/>
          <w:lang w:val="en-GB" w:eastAsia="zh-CN"/>
        </w:rPr>
        <w:t xml:space="preserve">include in DisGeNET </w:t>
      </w:r>
      <w:r w:rsidRPr="00E55E7C">
        <w:rPr>
          <w:rFonts w:ascii="Arial" w:eastAsia="Arial" w:hAnsi="Arial" w:cs="Arial"/>
          <w:sz w:val="20"/>
          <w:szCs w:val="20"/>
          <w:lang w:val="en-GB" w:eastAsia="zh-CN"/>
        </w:rPr>
        <w:t xml:space="preserve">only the GDAs marked as “direct”, that is, not inferred (mediated by chemicals). </w:t>
      </w:r>
      <w:r w:rsidR="00E520A6" w:rsidRPr="00E55E7C">
        <w:rPr>
          <w:rFonts w:ascii="Arial" w:eastAsia="Arial" w:hAnsi="Arial" w:cs="Arial"/>
          <w:sz w:val="20"/>
          <w:szCs w:val="20"/>
          <w:lang w:val="en-GB" w:eastAsia="zh-CN"/>
        </w:rPr>
        <w:t>We also keep the publication supporting each GDA</w:t>
      </w:r>
      <w:r w:rsidR="00F305AF">
        <w:rPr>
          <w:rFonts w:ascii="Arial" w:eastAsia="Arial" w:hAnsi="Arial" w:cs="Arial"/>
          <w:sz w:val="20"/>
          <w:szCs w:val="20"/>
          <w:lang w:val="en-GB" w:eastAsia="zh-CN"/>
        </w:rPr>
        <w:t xml:space="preserve">. </w:t>
      </w:r>
      <w:r w:rsidRPr="00E55E7C">
        <w:rPr>
          <w:rFonts w:ascii="Arial" w:eastAsia="Arial" w:hAnsi="Arial" w:cs="Arial"/>
          <w:sz w:val="20"/>
          <w:szCs w:val="20"/>
          <w:lang w:val="en-GB" w:eastAsia="zh-CN"/>
        </w:rPr>
        <w:t xml:space="preserve"> </w:t>
      </w:r>
    </w:p>
    <w:p w:rsidR="00F305AF" w:rsidRDefault="00C273B7" w:rsidP="0083463F">
      <w:pPr>
        <w:spacing w:line="360" w:lineRule="auto"/>
        <w:rPr>
          <w:rFonts w:ascii="Arial" w:eastAsia="Arial" w:hAnsi="Arial" w:cs="Arial"/>
          <w:sz w:val="20"/>
          <w:szCs w:val="20"/>
          <w:lang w:val="en-GB" w:eastAsia="zh-CN"/>
        </w:rPr>
      </w:pPr>
      <w:r w:rsidRPr="00E55E7C">
        <w:rPr>
          <w:rFonts w:ascii="Arial" w:hAnsi="Arial" w:cs="Arial"/>
          <w:sz w:val="20"/>
          <w:szCs w:val="20"/>
        </w:rPr>
        <w:t xml:space="preserve">The data from </w:t>
      </w:r>
      <w:proofErr w:type="spellStart"/>
      <w:r w:rsidRPr="00E55E7C">
        <w:rPr>
          <w:rFonts w:ascii="Arial" w:hAnsi="Arial" w:cs="Arial"/>
          <w:b/>
          <w:sz w:val="20"/>
          <w:szCs w:val="20"/>
        </w:rPr>
        <w:t>UniProt</w:t>
      </w:r>
      <w:proofErr w:type="spellEnd"/>
      <w:r w:rsidRPr="00E55E7C">
        <w:rPr>
          <w:rFonts w:ascii="Arial" w:hAnsi="Arial" w:cs="Arial"/>
          <w:sz w:val="20"/>
          <w:szCs w:val="20"/>
        </w:rPr>
        <w:t xml:space="preserve"> </w:t>
      </w:r>
      <w:r w:rsidRPr="00E55E7C">
        <w:rPr>
          <w:rFonts w:ascii="Arial" w:hAnsi="Arial" w:cs="Arial"/>
          <w:sz w:val="20"/>
          <w:szCs w:val="20"/>
        </w:rPr>
        <w:fldChar w:fldCharType="begin" w:fldLock="1"/>
      </w:r>
      <w:r w:rsidR="00D746EE" w:rsidRPr="00E55E7C">
        <w:rPr>
          <w:rFonts w:ascii="Arial" w:hAnsi="Arial" w:cs="Arial"/>
          <w:sz w:val="20"/>
          <w:szCs w:val="20"/>
        </w:rPr>
        <w:instrText>ADDIN CSL_CITATION { "citationItems" : [ { "id" : "ITEM-1", "itemData" : { "DOI" : "10.1093/nar/gku989", "ISSN" : "0305-1048", "abstract" : "UniProt is an important collection of protein sequences and their annotations, which has doubled in size to 80 million sequences during the past year. This growth in sequences has prompted an extension of UniProt accession number space from 6 to 10 characters. An increasing fraction of new sequences are identical to a sequence that already exists in the database with the majority of sequences coming from genome sequencing projects. We have created a new proteome identifier that uniquely identifies a particular assembly of a species and strain or subspecies to help users track the provenance of sequences. We present a new website that has been designed using a user-experience design process. We have introduced an annotation score for all entries in UniProt to represent the relative amount of knowledge known about each protein. These scores will be helpful in identifying which proteins are the best characterized and most informative for comparative analysis. All UniProt data is provided freely and is available on the web at http://www.uniprot.org/.", "author" : [ { "dropping-particle" : "", "family" : "The UniProt Consortium", "given" : "", "non-dropping-particle" : "", "parse-names" : false, "suffix" : "" } ], "container-title" : "Nucleic Acids Research", "id" : "ITEM-1", "issue" : "D1", "issued" : { "date-parts" : [ [ "2014", "10", "27" ] ] }, "page" : "D204-212", "title" : "UniProt: a hub for protein information", "type" : "article-journal", "volume" : "43" }, "uris" : [ "http://www.mendeley.com/documents/?uuid=4799459d-976c-48c5-9a3b-c2d159447bbc" ] } ], "mendeley" : { "formattedCitation" : "(2)", "plainTextFormattedCitation" : "(2)", "previouslyFormattedCitation" : "(2)" }, "properties" : { "noteIndex" : 0 }, "schema" : "https://github.com/citation-style-language/schema/raw/master/csl-citation.json" }</w:instrText>
      </w:r>
      <w:r w:rsidRPr="00E55E7C">
        <w:rPr>
          <w:rFonts w:ascii="Arial" w:hAnsi="Arial" w:cs="Arial"/>
          <w:sz w:val="20"/>
          <w:szCs w:val="20"/>
        </w:rPr>
        <w:fldChar w:fldCharType="separate"/>
      </w:r>
      <w:r w:rsidRPr="00E55E7C">
        <w:rPr>
          <w:rFonts w:ascii="Arial" w:hAnsi="Arial" w:cs="Arial"/>
          <w:noProof/>
          <w:sz w:val="20"/>
          <w:szCs w:val="20"/>
        </w:rPr>
        <w:t>(2)</w:t>
      </w:r>
      <w:r w:rsidRPr="00E55E7C">
        <w:rPr>
          <w:rFonts w:ascii="Arial" w:hAnsi="Arial" w:cs="Arial"/>
          <w:sz w:val="20"/>
          <w:szCs w:val="20"/>
        </w:rPr>
        <w:fldChar w:fldCharType="end"/>
      </w:r>
      <w:r w:rsidR="00C06A02" w:rsidRPr="00E55E7C">
        <w:rPr>
          <w:rFonts w:ascii="Arial" w:hAnsi="Arial" w:cs="Arial"/>
          <w:sz w:val="20"/>
          <w:szCs w:val="20"/>
        </w:rPr>
        <w:t xml:space="preserve"> </w:t>
      </w:r>
      <w:r w:rsidR="00917702">
        <w:rPr>
          <w:rFonts w:ascii="Arial" w:hAnsi="Arial" w:cs="Arial"/>
          <w:sz w:val="20"/>
          <w:szCs w:val="20"/>
        </w:rPr>
        <w:t>are</w:t>
      </w:r>
      <w:r w:rsidR="00C06A02" w:rsidRPr="00E55E7C">
        <w:rPr>
          <w:rFonts w:ascii="Arial" w:hAnsi="Arial" w:cs="Arial"/>
          <w:sz w:val="20"/>
          <w:szCs w:val="20"/>
        </w:rPr>
        <w:t xml:space="preserve"> obtained from </w:t>
      </w:r>
      <w:hyperlink r:id="rId7" w:history="1">
        <w:r w:rsidR="00C06A02" w:rsidRPr="00E55E7C">
          <w:rPr>
            <w:rStyle w:val="Hipervnculo"/>
            <w:rFonts w:ascii="Arial" w:eastAsia="Arial" w:hAnsi="Arial" w:cs="Arial"/>
            <w:sz w:val="20"/>
            <w:szCs w:val="20"/>
            <w:lang w:val="en-GB" w:eastAsia="zh-CN"/>
          </w:rPr>
          <w:t>http://www.UniProt.org/docs/humsavar</w:t>
        </w:r>
      </w:hyperlink>
      <w:r w:rsidR="00C06A02" w:rsidRPr="00E55E7C">
        <w:rPr>
          <w:rFonts w:ascii="Arial" w:eastAsia="Arial" w:hAnsi="Arial" w:cs="Arial"/>
          <w:sz w:val="20"/>
          <w:szCs w:val="20"/>
          <w:lang w:val="en-GB" w:eastAsia="zh-CN"/>
        </w:rPr>
        <w:t xml:space="preserve"> (Release      2016_01 of 20-Jan-2016). From this file, we keep the GDAs with variants annotated as “disease”</w:t>
      </w:r>
      <w:r w:rsidR="002859AA" w:rsidRPr="00E55E7C">
        <w:rPr>
          <w:rFonts w:ascii="Arial" w:eastAsia="Arial" w:hAnsi="Arial" w:cs="Arial"/>
          <w:sz w:val="20"/>
          <w:szCs w:val="20"/>
          <w:lang w:val="en-GB" w:eastAsia="zh-CN"/>
        </w:rPr>
        <w:t>, and their corresponding variants</w:t>
      </w:r>
      <w:r w:rsidR="00C06A02" w:rsidRPr="00E55E7C">
        <w:rPr>
          <w:rFonts w:ascii="Arial" w:eastAsia="Arial" w:hAnsi="Arial" w:cs="Arial"/>
          <w:sz w:val="20"/>
          <w:szCs w:val="20"/>
          <w:lang w:val="en-GB" w:eastAsia="zh-CN"/>
        </w:rPr>
        <w:t xml:space="preserve">. </w:t>
      </w:r>
      <w:r w:rsidR="0014209E" w:rsidRPr="00E55E7C">
        <w:rPr>
          <w:rFonts w:ascii="Arial" w:eastAsia="Arial" w:hAnsi="Arial" w:cs="Arial"/>
          <w:sz w:val="20"/>
          <w:szCs w:val="20"/>
          <w:lang w:val="en-GB" w:eastAsia="zh-CN"/>
        </w:rPr>
        <w:t xml:space="preserve">We also programmatically retrieve the record for each disease-associated protein, and parse the file to obtain the publication annotated to each variant. </w:t>
      </w:r>
    </w:p>
    <w:p w:rsidR="00F01567" w:rsidRDefault="0006080C" w:rsidP="0083463F">
      <w:pPr>
        <w:spacing w:line="360" w:lineRule="auto"/>
        <w:rPr>
          <w:rFonts w:ascii="Arial" w:hAnsi="Arial" w:cs="Arial"/>
          <w:sz w:val="20"/>
          <w:szCs w:val="20"/>
        </w:rPr>
      </w:pPr>
      <w:r w:rsidRPr="00E55E7C">
        <w:rPr>
          <w:rFonts w:ascii="Arial" w:hAnsi="Arial" w:cs="Arial"/>
          <w:sz w:val="20"/>
          <w:szCs w:val="20"/>
        </w:rPr>
        <w:t xml:space="preserve">We download the file </w:t>
      </w:r>
      <w:r w:rsidR="00B94475" w:rsidRPr="00E55E7C">
        <w:rPr>
          <w:rFonts w:ascii="Arial" w:hAnsi="Arial" w:cs="Arial"/>
          <w:sz w:val="20"/>
          <w:szCs w:val="20"/>
        </w:rPr>
        <w:t xml:space="preserve">ftp://ftp.ncbi.nlm.nih.gov/pub/clinvar/tab_delimited/variant_summary.txt.gz </w:t>
      </w:r>
      <w:r w:rsidR="00F822A3" w:rsidRPr="00E55E7C">
        <w:rPr>
          <w:rFonts w:ascii="Arial" w:hAnsi="Arial" w:cs="Arial"/>
          <w:sz w:val="20"/>
          <w:szCs w:val="20"/>
        </w:rPr>
        <w:t>(</w:t>
      </w:r>
      <w:r w:rsidR="00F822A3">
        <w:rPr>
          <w:rFonts w:ascii="Arial" w:hAnsi="Arial" w:cs="Arial"/>
          <w:sz w:val="20"/>
          <w:szCs w:val="20"/>
        </w:rPr>
        <w:t>Downloaded on</w:t>
      </w:r>
      <w:r w:rsidR="00F822A3" w:rsidRPr="00E55E7C">
        <w:rPr>
          <w:rFonts w:ascii="Arial" w:hAnsi="Arial" w:cs="Arial"/>
          <w:sz w:val="20"/>
          <w:szCs w:val="20"/>
        </w:rPr>
        <w:t xml:space="preserve"> </w:t>
      </w:r>
      <w:r w:rsidR="00B7702A">
        <w:rPr>
          <w:rFonts w:ascii="Arial" w:hAnsi="Arial" w:cs="Arial"/>
          <w:sz w:val="20"/>
          <w:szCs w:val="20"/>
        </w:rPr>
        <w:t>2016-01-27</w:t>
      </w:r>
      <w:r w:rsidR="00F822A3" w:rsidRPr="00E55E7C">
        <w:rPr>
          <w:rFonts w:ascii="Arial" w:hAnsi="Arial" w:cs="Arial"/>
          <w:sz w:val="20"/>
          <w:szCs w:val="20"/>
        </w:rPr>
        <w:t>)</w:t>
      </w:r>
      <w:r w:rsidR="00F822A3">
        <w:rPr>
          <w:rFonts w:ascii="Arial" w:hAnsi="Arial" w:cs="Arial"/>
          <w:sz w:val="20"/>
          <w:szCs w:val="20"/>
        </w:rPr>
        <w:t xml:space="preserve"> </w:t>
      </w:r>
      <w:r w:rsidRPr="00E55E7C">
        <w:rPr>
          <w:rFonts w:ascii="Arial" w:hAnsi="Arial" w:cs="Arial"/>
          <w:sz w:val="20"/>
          <w:szCs w:val="20"/>
        </w:rPr>
        <w:t xml:space="preserve">from </w:t>
      </w:r>
      <w:r w:rsidR="00C273B7" w:rsidRPr="00E55E7C">
        <w:rPr>
          <w:rFonts w:ascii="Arial" w:hAnsi="Arial" w:cs="Arial"/>
          <w:b/>
          <w:sz w:val="20"/>
          <w:szCs w:val="20"/>
        </w:rPr>
        <w:t>ClinVar</w:t>
      </w:r>
      <w:r w:rsidR="00C273B7" w:rsidRPr="00E55E7C">
        <w:rPr>
          <w:rFonts w:ascii="Arial" w:hAnsi="Arial" w:cs="Arial"/>
          <w:sz w:val="20"/>
          <w:szCs w:val="20"/>
        </w:rPr>
        <w:t xml:space="preserve"> </w:t>
      </w:r>
      <w:r w:rsidR="00C273B7" w:rsidRPr="00E55E7C">
        <w:rPr>
          <w:rFonts w:ascii="Arial" w:hAnsi="Arial" w:cs="Arial"/>
          <w:sz w:val="20"/>
          <w:szCs w:val="20"/>
        </w:rPr>
        <w:fldChar w:fldCharType="begin" w:fldLock="1"/>
      </w:r>
      <w:r w:rsidR="00D746EE" w:rsidRPr="00E55E7C">
        <w:rPr>
          <w:rFonts w:ascii="Arial" w:hAnsi="Arial" w:cs="Arial"/>
          <w:sz w:val="20"/>
          <w:szCs w:val="20"/>
        </w:rPr>
        <w:instrText>ADDIN CSL_CITATION { "citationItems" : [ { "id" : "ITEM-1", "itemData" : { "DOI" : "10.1093/nar/gkv1222", "ISSN" : "0305-1048", "author" : [ { "dropping-particle" : "", "family" : "Landrum", "given" : "Melissa J.", "non-dropping-particle" : "", "parse-names" : false, "suffix" : "" }, { "dropping-particle" : "", "family" : "Lee", "given" : "Jennifer M.", "non-dropping-particle" : "", "parse-names" : false, "suffix" : "" }, { "dropping-particle" : "", "family" : "Benson", "given" : "Mark", "non-dropping-particle" : "", "parse-names" : false, "suffix" : "" }, { "dropping-particle" : "", "family" : "Brown", "given" : "Garth", "non-dropping-particle" : "", "parse-names" : false, "suffix" : "" }, { "dropping-particle" : "", "family" : "Chao", "given" : "Chen", "non-dropping-particle" : "", "parse-names" : false, "suffix" : "" }, { "dropping-particle" : "", "family" : "Chitipiralla", "given" : "Shanmuga", "non-dropping-particle" : "", "parse-names" : false, "suffix" : "" }, { "dropping-particle" : "", "family" : "Gu", "given" : "Baoshan", "non-dropping-particle" : "", "parse-names" : false, "suffix" : "" }, { "dropping-particle" : "", "family" : "Hart", "given" : "Jennifer", "non-dropping-particle" : "", "parse-names" : false, "suffix" : "" }, { "dropping-particle" : "", "family" : "Hoffman", "given" : "Douglas", "non-dropping-particle" : "", "parse-names" : false, "suffix" : "" }, { "dropping-particle" : "", "family" : "Hoover", "given" : "Jeffrey", "non-dropping-particle" : "", "parse-names" : false, "suffix" : "" }, { "dropping-particle" : "", "family" : "Jang", "given" : "Wonhee", "non-dropping-particle" : "", "parse-names" : false, "suffix" : "" }, { "dropping-particle" : "", "family" : "Katz", "given" : "Kenneth", "non-dropping-particle" : "", "parse-names" : false, "suffix" : "" }, { "dropping-particle" : "", "family" : "Ovetsky", "given" : "Michael", "non-dropping-particle" : "", "parse-names" : false, "suffix" : "" }, { "dropping-particle" : "", "family" : "Riley", "given" : "George", "non-dropping-particle" : "", "parse-names" : false, "suffix" : "" }, { "dropping-particle" : "", "family" : "Sethi", "given" : "Amanjeev", "non-dropping-particle" : "", "parse-names" : false, "suffix" : "" }, { "dropping-particle" : "", "family" : "Tully", "given" : "Ray", "non-dropping-particle" : "", "parse-names" : false, "suffix" : "" }, { "dropping-particle" : "", "family" : "Villamarin-Salomon", "given" : "Ricardo", "non-dropping-particle" : "", "parse-names" : false, "suffix" : "" }, { "dropping-particle" : "", "family" : "Rubinstein", "given" : "Wendy", "non-dropping-particle" : "", "parse-names" : false, "suffix" : "" }, { "dropping-particle" : "", "family" : "Maglott", "given" : "Donna R.", "non-dropping-particle" : "", "parse-names" : false, "suffix" : "" } ], "container-title" : "Nucleic Acids Research", "id" : "ITEM-1", "issue" : "D1", "issued" : { "date-parts" : [ [ "2016", "1", "4" ] ] }, "page" : "D862-D868", "publisher" : "Oxford University Press", "title" : "ClinVar: public archive of interpretations of clinically relevant variants", "type" : "article-journal", "volume" : "44" }, "uris" : [ "http://www.mendeley.com/documents/?uuid=bf8b260e-3fab-3163-b78b-6168db953197" ] } ], "mendeley" : { "formattedCitation" : "(3)", "plainTextFormattedCitation" : "(3)", "previouslyFormattedCitation" : "(3)" }, "properties" : { "noteIndex" : 0 }, "schema" : "https://github.com/citation-style-language/schema/raw/master/csl-citation.json" }</w:instrText>
      </w:r>
      <w:r w:rsidR="00C273B7" w:rsidRPr="00E55E7C">
        <w:rPr>
          <w:rFonts w:ascii="Arial" w:hAnsi="Arial" w:cs="Arial"/>
          <w:sz w:val="20"/>
          <w:szCs w:val="20"/>
        </w:rPr>
        <w:fldChar w:fldCharType="separate"/>
      </w:r>
      <w:r w:rsidR="00C273B7" w:rsidRPr="00E55E7C">
        <w:rPr>
          <w:rFonts w:ascii="Arial" w:hAnsi="Arial" w:cs="Arial"/>
          <w:noProof/>
          <w:sz w:val="20"/>
          <w:szCs w:val="20"/>
        </w:rPr>
        <w:t>(3)</w:t>
      </w:r>
      <w:r w:rsidR="00C273B7" w:rsidRPr="00E55E7C">
        <w:rPr>
          <w:rFonts w:ascii="Arial" w:hAnsi="Arial" w:cs="Arial"/>
          <w:sz w:val="20"/>
          <w:szCs w:val="20"/>
        </w:rPr>
        <w:fldChar w:fldCharType="end"/>
      </w:r>
      <w:r w:rsidRPr="00E55E7C">
        <w:rPr>
          <w:rFonts w:ascii="Arial" w:hAnsi="Arial" w:cs="Arial"/>
          <w:sz w:val="20"/>
          <w:szCs w:val="20"/>
        </w:rPr>
        <w:t xml:space="preserve">. </w:t>
      </w:r>
      <w:r w:rsidR="002859AA" w:rsidRPr="00E55E7C">
        <w:rPr>
          <w:rFonts w:ascii="Arial" w:hAnsi="Arial" w:cs="Arial"/>
          <w:sz w:val="20"/>
          <w:szCs w:val="20"/>
        </w:rPr>
        <w:t xml:space="preserve">We keep genes, diseases, and variants </w:t>
      </w:r>
      <w:r w:rsidR="00F01567">
        <w:rPr>
          <w:rFonts w:ascii="Arial" w:hAnsi="Arial" w:cs="Arial"/>
          <w:sz w:val="20"/>
          <w:szCs w:val="20"/>
        </w:rPr>
        <w:t>labelled</w:t>
      </w:r>
      <w:r w:rsidR="002859AA" w:rsidRPr="00E55E7C">
        <w:rPr>
          <w:rFonts w:ascii="Arial" w:hAnsi="Arial" w:cs="Arial"/>
          <w:sz w:val="20"/>
          <w:szCs w:val="20"/>
        </w:rPr>
        <w:t xml:space="preserve"> as </w:t>
      </w:r>
      <w:r w:rsidR="00F01567">
        <w:rPr>
          <w:rFonts w:ascii="Arial" w:hAnsi="Arial" w:cs="Arial"/>
          <w:sz w:val="20"/>
          <w:szCs w:val="20"/>
        </w:rPr>
        <w:t>“</w:t>
      </w:r>
      <w:r w:rsidR="002859AA" w:rsidRPr="00E55E7C">
        <w:rPr>
          <w:rFonts w:ascii="Arial" w:hAnsi="Arial" w:cs="Arial"/>
          <w:sz w:val="20"/>
          <w:szCs w:val="20"/>
        </w:rPr>
        <w:t>pathogenic</w:t>
      </w:r>
      <w:r w:rsidR="00F01567">
        <w:rPr>
          <w:rFonts w:ascii="Arial" w:hAnsi="Arial" w:cs="Arial"/>
          <w:sz w:val="20"/>
          <w:szCs w:val="20"/>
        </w:rPr>
        <w:t>”</w:t>
      </w:r>
      <w:r w:rsidR="002859AA" w:rsidRPr="00E55E7C">
        <w:rPr>
          <w:rFonts w:ascii="Arial" w:hAnsi="Arial" w:cs="Arial"/>
          <w:sz w:val="20"/>
          <w:szCs w:val="20"/>
        </w:rPr>
        <w:t xml:space="preserve">, </w:t>
      </w:r>
      <w:r w:rsidR="00F01567">
        <w:rPr>
          <w:rFonts w:ascii="Arial" w:hAnsi="Arial" w:cs="Arial"/>
          <w:sz w:val="20"/>
          <w:szCs w:val="20"/>
        </w:rPr>
        <w:t>“</w:t>
      </w:r>
      <w:r w:rsidR="002859AA" w:rsidRPr="00E55E7C">
        <w:rPr>
          <w:rFonts w:ascii="Arial" w:hAnsi="Arial" w:cs="Arial"/>
          <w:sz w:val="20"/>
          <w:szCs w:val="20"/>
        </w:rPr>
        <w:t>likely pathogenic</w:t>
      </w:r>
      <w:r w:rsidR="00F01567">
        <w:rPr>
          <w:rFonts w:ascii="Arial" w:hAnsi="Arial" w:cs="Arial"/>
          <w:sz w:val="20"/>
          <w:szCs w:val="20"/>
        </w:rPr>
        <w:t>”</w:t>
      </w:r>
      <w:r w:rsidR="002859AA" w:rsidRPr="00E55E7C">
        <w:rPr>
          <w:rFonts w:ascii="Arial" w:hAnsi="Arial" w:cs="Arial"/>
          <w:sz w:val="20"/>
          <w:szCs w:val="20"/>
        </w:rPr>
        <w:t xml:space="preserve">, </w:t>
      </w:r>
      <w:r w:rsidR="00F01567">
        <w:rPr>
          <w:rFonts w:ascii="Arial" w:hAnsi="Arial" w:cs="Arial"/>
          <w:sz w:val="20"/>
          <w:szCs w:val="20"/>
        </w:rPr>
        <w:t>“</w:t>
      </w:r>
      <w:r w:rsidR="002859AA" w:rsidRPr="00E55E7C">
        <w:rPr>
          <w:rFonts w:ascii="Arial" w:hAnsi="Arial" w:cs="Arial"/>
          <w:sz w:val="20"/>
          <w:szCs w:val="20"/>
        </w:rPr>
        <w:t>risk factor</w:t>
      </w:r>
      <w:r w:rsidR="00F01567">
        <w:rPr>
          <w:rFonts w:ascii="Arial" w:hAnsi="Arial" w:cs="Arial"/>
          <w:sz w:val="20"/>
          <w:szCs w:val="20"/>
        </w:rPr>
        <w:t>”</w:t>
      </w:r>
      <w:r w:rsidR="002859AA" w:rsidRPr="00E55E7C">
        <w:rPr>
          <w:rFonts w:ascii="Arial" w:hAnsi="Arial" w:cs="Arial"/>
          <w:sz w:val="20"/>
          <w:szCs w:val="20"/>
        </w:rPr>
        <w:t xml:space="preserve">, and </w:t>
      </w:r>
      <w:r w:rsidR="00F01567">
        <w:rPr>
          <w:rFonts w:ascii="Arial" w:hAnsi="Arial" w:cs="Arial"/>
          <w:sz w:val="20"/>
          <w:szCs w:val="20"/>
        </w:rPr>
        <w:t>“</w:t>
      </w:r>
      <w:r w:rsidR="002859AA" w:rsidRPr="00E55E7C">
        <w:rPr>
          <w:rFonts w:ascii="Arial" w:hAnsi="Arial" w:cs="Arial"/>
          <w:sz w:val="20"/>
          <w:szCs w:val="20"/>
        </w:rPr>
        <w:t>affects</w:t>
      </w:r>
      <w:r w:rsidR="00F01567">
        <w:rPr>
          <w:rFonts w:ascii="Arial" w:hAnsi="Arial" w:cs="Arial"/>
          <w:sz w:val="20"/>
          <w:szCs w:val="20"/>
        </w:rPr>
        <w:t>”</w:t>
      </w:r>
      <w:r w:rsidR="002859AA" w:rsidRPr="00E55E7C">
        <w:rPr>
          <w:rFonts w:ascii="Arial" w:hAnsi="Arial" w:cs="Arial"/>
          <w:sz w:val="20"/>
          <w:szCs w:val="20"/>
        </w:rPr>
        <w:t xml:space="preserve">. </w:t>
      </w:r>
    </w:p>
    <w:p w:rsidR="00917702" w:rsidRPr="000D0CCE" w:rsidRDefault="00917702" w:rsidP="0083463F">
      <w:pPr>
        <w:spacing w:line="360" w:lineRule="auto"/>
        <w:rPr>
          <w:rFonts w:ascii="Arial" w:hAnsi="Arial" w:cs="Arial"/>
          <w:sz w:val="20"/>
          <w:szCs w:val="20"/>
          <w:lang w:val="es-ES"/>
        </w:rPr>
      </w:pPr>
      <w:proofErr w:type="spellStart"/>
      <w:r w:rsidRPr="00917702">
        <w:rPr>
          <w:rFonts w:ascii="Arial" w:hAnsi="Arial" w:cs="Arial"/>
          <w:b/>
          <w:sz w:val="20"/>
          <w:szCs w:val="20"/>
          <w:lang w:val="es-ES"/>
        </w:rPr>
        <w:t>Orphanet</w:t>
      </w:r>
      <w:proofErr w:type="spellEnd"/>
      <w:r w:rsidRPr="00917702">
        <w:rPr>
          <w:rFonts w:ascii="Arial" w:hAnsi="Arial" w:cs="Arial"/>
          <w:sz w:val="20"/>
          <w:szCs w:val="20"/>
          <w:lang w:val="es-ES"/>
        </w:rPr>
        <w:t xml:space="preserve"> </w:t>
      </w:r>
      <w:r w:rsidRPr="00E55E7C">
        <w:rPr>
          <w:rFonts w:ascii="Arial" w:hAnsi="Arial" w:cs="Arial"/>
          <w:sz w:val="20"/>
          <w:szCs w:val="20"/>
        </w:rPr>
        <w:fldChar w:fldCharType="begin" w:fldLock="1"/>
      </w:r>
      <w:r w:rsidRPr="00917702">
        <w:rPr>
          <w:rFonts w:ascii="Arial" w:hAnsi="Arial" w:cs="Arial"/>
          <w:sz w:val="20"/>
          <w:szCs w:val="20"/>
          <w:lang w:val="es-ES"/>
        </w:rPr>
        <w:instrText>ADDIN CSL_CITATION { "citationItems" : [ { "id" : "ITEM-1", "itemData" : { "DOI" : "10.1002/humu.22078", "ISSN" : "1098-1004", "PMID" : "22422702", "abstract" : "Rare disorders are scarcely represented in international classifications and therefore invisible in information systems. One of the major needs in health information systems and for research is to share and/or to integrate data coming from heterogeneous sources with diverse reference terminologies. ORPHANET (www.orpha.net) is a multilingual information portal on rare diseases and orphan drugs. Orphanet information system is supported by a relational database built around the concept of rare disorders. Representation of rare diseases in Orphanet encompasses levels of increasing complexity: lexical (multilingual terminology), nosological (multihierarchical classifications), relational (annotations-epidemiological data-and classes of objects-genes, manifestations, and orphan drugs-integrated in a relational database), and interoperational (semantic interoperability). Rare disorders are mapped to International Classification of Diseases (10th version), SNOMED CT, MeSH, MedDRA, and UMLS. Genes are cross-referenced with HGNC, UniProt, OMIM, and Genatlas. A suite of tools allow for extraction of massive datasets giving different views that can be used in bioinformatics to answer complex questions, intended to serve the needs of researchers and the pharmaceutical industry in developing medicinal products for rare diseases. An ontology is under development. The Orphanet nomenclature is at the crossroads of scientific data repositories and of clinical terminology standards, and is suitable to be used as a standard terminology.", "author" : [ { "dropping-particle" : "", "family" : "Rath", "given" : "Ana", "non-dropping-particle" : "", "parse-names" : false, "suffix" : "" }, { "dropping-particle" : "", "family" :</w:instrText>
      </w:r>
      <w:r w:rsidRPr="000D0CCE">
        <w:rPr>
          <w:rFonts w:ascii="Arial" w:hAnsi="Arial" w:cs="Arial"/>
          <w:sz w:val="20"/>
          <w:szCs w:val="20"/>
          <w:lang w:val="es-ES"/>
        </w:rPr>
        <w:instrText xml:space="preserve"> "Olry", "given" : "Annie", "non-dropping-particle" : "", "parse-names" : false, "suffix" : "" }, { "dropping-particle" : "", "family" : "Dhombres", "given" : "Ferdinand", "non-dropping-particle" : "", "parse-names" : false, "suffix" : "" }, { "dropping-particle" : "", "family" : "Brandt", "given" : "Maja Mili\u010di\u0107", "non-dropping-particle" : "", "parse-names" : false, "suffix" : "" }, { "dropping-particle" : "", "family" : "Urbero", "given" : "Bruno", "non-dropping-particle" : "", "parse-names" : false, "suffix" : "" }, { "dropping-particle" : "", "family" : "Ayme", "given" : "Segolene", "non-dropping-particle" : "", "parse-names" : false, "suffix" : "" } ], "container-title" : "Human mutation", "id" : "ITEM-1", "issue" : "5", "issued" : { "date-parts" : [ [ "2012", "5" ] ] }, "page" : "803-8", "title" : "Representation of rare diseases in health information systems: the Orphanet approach to serve a wide range of end users.", "type" : "article-journal", "volume" : "33" }, "uris" : [ "http://www.mendeley.com/documents/?uuid=ad94b9f3-a47a-4944-abfd-3ccb5bd693f9" ] } ], "mendeley" : { "formattedCitation" : "(4)", "plainTextFormattedCitation" : "(4)", "previouslyFormattedCitation" : "(4)" }, "properties" : { "noteIndex" : 0 }, "schema" : "https://github.com/citation-style-language/schema/raw/master/csl-citation.json" }</w:instrText>
      </w:r>
      <w:r w:rsidRPr="00E55E7C">
        <w:rPr>
          <w:rFonts w:ascii="Arial" w:hAnsi="Arial" w:cs="Arial"/>
          <w:sz w:val="20"/>
          <w:szCs w:val="20"/>
        </w:rPr>
        <w:fldChar w:fldCharType="separate"/>
      </w:r>
      <w:r w:rsidRPr="000D0CCE">
        <w:rPr>
          <w:rFonts w:ascii="Arial" w:hAnsi="Arial" w:cs="Arial"/>
          <w:noProof/>
          <w:sz w:val="20"/>
          <w:szCs w:val="20"/>
          <w:lang w:val="es-ES"/>
        </w:rPr>
        <w:t>(4)</w:t>
      </w:r>
      <w:r w:rsidRPr="00E55E7C">
        <w:rPr>
          <w:rFonts w:ascii="Arial" w:hAnsi="Arial" w:cs="Arial"/>
          <w:sz w:val="20"/>
          <w:szCs w:val="20"/>
        </w:rPr>
        <w:fldChar w:fldCharType="end"/>
      </w:r>
      <w:r w:rsidRPr="000D0CCE">
        <w:rPr>
          <w:rFonts w:ascii="Arial" w:hAnsi="Arial" w:cs="Arial"/>
          <w:sz w:val="20"/>
          <w:szCs w:val="20"/>
          <w:lang w:val="es-ES"/>
        </w:rPr>
        <w:t xml:space="preserve"> </w:t>
      </w:r>
      <w:proofErr w:type="spellStart"/>
      <w:r w:rsidRPr="000D0CCE">
        <w:rPr>
          <w:rFonts w:ascii="Arial" w:hAnsi="Arial" w:cs="Arial"/>
          <w:sz w:val="20"/>
          <w:szCs w:val="20"/>
          <w:lang w:val="es-ES"/>
        </w:rPr>
        <w:t>GDAs</w:t>
      </w:r>
      <w:proofErr w:type="spellEnd"/>
      <w:r w:rsidRPr="000D0CCE">
        <w:rPr>
          <w:rFonts w:ascii="Arial" w:hAnsi="Arial" w:cs="Arial"/>
          <w:sz w:val="20"/>
          <w:szCs w:val="20"/>
          <w:lang w:val="es-ES"/>
        </w:rPr>
        <w:t xml:space="preserve"> are </w:t>
      </w:r>
      <w:proofErr w:type="spellStart"/>
      <w:r w:rsidRPr="000D0CCE">
        <w:rPr>
          <w:rFonts w:ascii="Arial" w:hAnsi="Arial" w:cs="Arial"/>
          <w:sz w:val="20"/>
          <w:szCs w:val="20"/>
          <w:lang w:val="es-ES"/>
        </w:rPr>
        <w:t>retri</w:t>
      </w:r>
      <w:r w:rsidR="00A60899" w:rsidRPr="000D0CCE">
        <w:rPr>
          <w:rFonts w:ascii="Arial" w:hAnsi="Arial" w:cs="Arial"/>
          <w:sz w:val="20"/>
          <w:szCs w:val="20"/>
          <w:lang w:val="es-ES"/>
        </w:rPr>
        <w:t>eved</w:t>
      </w:r>
      <w:proofErr w:type="spellEnd"/>
      <w:r w:rsidR="00A60899" w:rsidRPr="000D0CCE">
        <w:rPr>
          <w:rFonts w:ascii="Arial" w:hAnsi="Arial" w:cs="Arial"/>
          <w:sz w:val="20"/>
          <w:szCs w:val="20"/>
          <w:lang w:val="es-ES"/>
        </w:rPr>
        <w:t xml:space="preserve"> </w:t>
      </w:r>
      <w:proofErr w:type="spellStart"/>
      <w:r w:rsidR="00A60899" w:rsidRPr="000D0CCE">
        <w:rPr>
          <w:rFonts w:ascii="Arial" w:hAnsi="Arial" w:cs="Arial"/>
          <w:sz w:val="20"/>
          <w:szCs w:val="20"/>
          <w:lang w:val="es-ES"/>
        </w:rPr>
        <w:t>from</w:t>
      </w:r>
      <w:proofErr w:type="spellEnd"/>
      <w:r w:rsidR="00D746EE" w:rsidRPr="000D0CCE">
        <w:rPr>
          <w:rFonts w:ascii="Arial" w:hAnsi="Arial" w:cs="Arial"/>
          <w:sz w:val="20"/>
          <w:szCs w:val="20"/>
          <w:lang w:val="es-ES"/>
        </w:rPr>
        <w:t xml:space="preserve"> </w:t>
      </w:r>
      <w:proofErr w:type="spellStart"/>
      <w:r w:rsidR="00D746EE" w:rsidRPr="000D0CCE">
        <w:rPr>
          <w:rFonts w:ascii="Arial" w:hAnsi="Arial" w:cs="Arial"/>
          <w:sz w:val="20"/>
          <w:szCs w:val="20"/>
          <w:lang w:val="es-ES"/>
        </w:rPr>
        <w:t>the</w:t>
      </w:r>
      <w:proofErr w:type="spellEnd"/>
      <w:r w:rsidR="00D746EE" w:rsidRPr="000D0CCE">
        <w:rPr>
          <w:rFonts w:ascii="Arial" w:hAnsi="Arial" w:cs="Arial"/>
          <w:sz w:val="20"/>
          <w:szCs w:val="20"/>
          <w:lang w:val="es-ES"/>
        </w:rPr>
        <w:t xml:space="preserve"> file </w:t>
      </w:r>
      <w:hyperlink r:id="rId8" w:history="1">
        <w:r w:rsidR="00F01567" w:rsidRPr="000D0CCE">
          <w:rPr>
            <w:rStyle w:val="Hipervnculo"/>
            <w:rFonts w:ascii="Arial" w:hAnsi="Arial" w:cs="Arial"/>
            <w:sz w:val="20"/>
            <w:szCs w:val="20"/>
            <w:lang w:val="es-ES"/>
          </w:rPr>
          <w:t>http://www.orphadata.org/data/xml/en_product6.xml</w:t>
        </w:r>
      </w:hyperlink>
      <w:r w:rsidR="000D0CCE" w:rsidRPr="000D0CCE">
        <w:rPr>
          <w:rFonts w:ascii="Arial" w:hAnsi="Arial" w:cs="Arial"/>
          <w:sz w:val="20"/>
          <w:szCs w:val="20"/>
          <w:lang w:val="es-ES"/>
        </w:rPr>
        <w:t xml:space="preserve"> (date 2016-01-01).</w:t>
      </w:r>
    </w:p>
    <w:p w:rsidR="00C273B7" w:rsidRPr="00E55E7C" w:rsidRDefault="00C273B7" w:rsidP="0083463F">
      <w:pPr>
        <w:spacing w:line="360" w:lineRule="auto"/>
        <w:rPr>
          <w:rFonts w:ascii="Arial" w:hAnsi="Arial" w:cs="Arial"/>
          <w:sz w:val="20"/>
          <w:szCs w:val="20"/>
        </w:rPr>
      </w:pPr>
      <w:r w:rsidRPr="00E55E7C">
        <w:rPr>
          <w:rFonts w:ascii="Arial" w:hAnsi="Arial" w:cs="Arial"/>
          <w:sz w:val="20"/>
          <w:szCs w:val="20"/>
        </w:rPr>
        <w:t>The</w:t>
      </w:r>
      <w:r w:rsidR="00C17B8C" w:rsidRPr="00E55E7C">
        <w:rPr>
          <w:rFonts w:ascii="Arial" w:hAnsi="Arial" w:cs="Arial"/>
          <w:sz w:val="20"/>
          <w:szCs w:val="20"/>
        </w:rPr>
        <w:t xml:space="preserve"> </w:t>
      </w:r>
      <w:r w:rsidR="006D58A0" w:rsidRPr="00E55E7C">
        <w:rPr>
          <w:rFonts w:ascii="Arial" w:hAnsi="Arial" w:cs="Arial"/>
          <w:sz w:val="20"/>
          <w:szCs w:val="20"/>
        </w:rPr>
        <w:t>gene, disease, variant, and publication information</w:t>
      </w:r>
      <w:r w:rsidR="00C17B8C" w:rsidRPr="00E55E7C">
        <w:rPr>
          <w:rFonts w:ascii="Arial" w:hAnsi="Arial" w:cs="Arial"/>
          <w:sz w:val="20"/>
          <w:szCs w:val="20"/>
        </w:rPr>
        <w:t xml:space="preserve"> from </w:t>
      </w:r>
      <w:r w:rsidR="00C17B8C" w:rsidRPr="00E55E7C">
        <w:rPr>
          <w:rFonts w:ascii="Arial" w:hAnsi="Arial" w:cs="Arial"/>
          <w:b/>
          <w:sz w:val="20"/>
          <w:szCs w:val="20"/>
        </w:rPr>
        <w:t>the</w:t>
      </w:r>
      <w:r w:rsidRPr="00E55E7C">
        <w:rPr>
          <w:rFonts w:ascii="Arial" w:hAnsi="Arial" w:cs="Arial"/>
          <w:b/>
          <w:sz w:val="20"/>
          <w:szCs w:val="20"/>
        </w:rPr>
        <w:t xml:space="preserve"> GWAS Catalog</w:t>
      </w:r>
      <w:r w:rsidR="00C17B8C" w:rsidRPr="00E55E7C">
        <w:rPr>
          <w:rFonts w:ascii="Arial" w:hAnsi="Arial" w:cs="Arial"/>
          <w:sz w:val="20"/>
          <w:szCs w:val="20"/>
        </w:rPr>
        <w:t xml:space="preserve"> </w:t>
      </w:r>
      <w:r w:rsidRPr="00E55E7C">
        <w:rPr>
          <w:rFonts w:ascii="Arial" w:hAnsi="Arial" w:cs="Arial"/>
          <w:sz w:val="20"/>
          <w:szCs w:val="20"/>
        </w:rPr>
        <w:t xml:space="preserve"> </w:t>
      </w:r>
      <w:r w:rsidRPr="00E55E7C">
        <w:rPr>
          <w:rFonts w:ascii="Arial" w:hAnsi="Arial" w:cs="Arial"/>
          <w:sz w:val="20"/>
          <w:szCs w:val="20"/>
        </w:rPr>
        <w:fldChar w:fldCharType="begin" w:fldLock="1"/>
      </w:r>
      <w:r w:rsidR="00D746EE" w:rsidRPr="00E55E7C">
        <w:rPr>
          <w:rFonts w:ascii="Arial" w:hAnsi="Arial" w:cs="Arial"/>
          <w:sz w:val="20"/>
          <w:szCs w:val="20"/>
        </w:rPr>
        <w:instrText>ADDIN CSL_CITATION { "citationItems" : [ { "id" : "ITEM-1", "itemData" : { "DOI" : "10.1093/nar/gkt1229", "ISSN" : "0305-1048", "author" : [ { "dropping-particle" : "", "family" : "Welter", "given" : "Danielle", "non-dropping-particle" : "", "parse-names" : false, "suffix" : "" }, { "dropping-particle" : "", "family" : "MacArthur", "given" : "Jacqueline", "non-dropping-particle" : "", "parse-names" : false, "suffix" : "" }, { "dropping-particle" : "", "family" : "Morales", "given" : "Joannella", "non-dropping-particle" : "", "parse-names" : false, "suffix" : "" }, { "dropping-particle" : "", "family" : "Burdett", "given" : "Tony", "non-dropping-particle" : "", "parse-names" : false, "suffix" : "" }, { "dropping-particle" : "", "family" : "Hall", "given" : "Peggy", "non-dropping-particle" : "", "parse-names" : false, "suffix" : "" }, { "dropping-particle" : "", "family" : "Junkins", "given" : "Heather", "non-dropping-particle" : "", "parse-names" : false, "suffix" : "" }, { "dropping-particle" : "", "family" : "Klemm", "given" : "Alan", "non-dropping-particle" : "", "parse-names" : false, "suffix" : "" }, { "dropping-particle" : "", "family" : "Flicek", "given" : "Paul", "non-dropping-particle" : "", "parse-names" : false, "suffix" : "" }, { "dropping-particle" : "", "family" : "Manolio", "given" : "Teri", "non-dropping-particle" : "", "parse-names" : false, "suffix" : "" }, { "dropping-particle" : "", "family" : "Hindorff", "given" : "Lucia", "non-dropping-particle" : "", "parse-names" : false, "suffix" : "" }, { "dropping-particle" : "", "family" : "Parkinson", "given" : "Helen", "non-dropping-particle" : "", "parse-names" : false, "suffix" : "" } ], "container-title" : "Nucleic Acids Research", "id" : "ITEM-1", "issue" : "D1", "issued" : { "date-parts" : [ [ "2014", "1" ] ] }, "page" : "D1001-D1006", "publisher" : "Oxford University Press", "title" : "The NHGRI GWAS Catalog, a curated resource of SNP-trait associations", "type" : "article-journal", "volume" : "42" }, "uris" : [ "http://www.mendeley.com/documents/?uuid=feb81a53-ebf2-3706-8707-712e3be1704b" ] } ], "mendeley" : { "formattedCitation" : "(5)", "plainTextFormattedCitation" : "(5)", "previouslyFormattedCitation" : "(5)" }, "properties" : { "noteIndex" : 0 }, "schema" : "https://github.com/citation-style-language/schema/raw/master/csl-citation.json" }</w:instrText>
      </w:r>
      <w:r w:rsidRPr="00E55E7C">
        <w:rPr>
          <w:rFonts w:ascii="Arial" w:hAnsi="Arial" w:cs="Arial"/>
          <w:sz w:val="20"/>
          <w:szCs w:val="20"/>
        </w:rPr>
        <w:fldChar w:fldCharType="separate"/>
      </w:r>
      <w:r w:rsidRPr="00E55E7C">
        <w:rPr>
          <w:rFonts w:ascii="Arial" w:hAnsi="Arial" w:cs="Arial"/>
          <w:noProof/>
          <w:sz w:val="20"/>
          <w:szCs w:val="20"/>
        </w:rPr>
        <w:t>(5)</w:t>
      </w:r>
      <w:r w:rsidRPr="00E55E7C">
        <w:rPr>
          <w:rFonts w:ascii="Arial" w:hAnsi="Arial" w:cs="Arial"/>
          <w:sz w:val="20"/>
          <w:szCs w:val="20"/>
        </w:rPr>
        <w:fldChar w:fldCharType="end"/>
      </w:r>
      <w:r w:rsidR="00C17B8C" w:rsidRPr="00E55E7C">
        <w:rPr>
          <w:rFonts w:ascii="Arial" w:hAnsi="Arial" w:cs="Arial"/>
          <w:sz w:val="20"/>
          <w:szCs w:val="20"/>
        </w:rPr>
        <w:t xml:space="preserve"> is obtained from </w:t>
      </w:r>
      <w:hyperlink r:id="rId9" w:history="1">
        <w:r w:rsidR="006D58A0" w:rsidRPr="00E55E7C">
          <w:rPr>
            <w:rStyle w:val="Hipervnculo"/>
            <w:rFonts w:ascii="Arial" w:hAnsi="Arial" w:cs="Arial"/>
            <w:sz w:val="20"/>
            <w:szCs w:val="20"/>
          </w:rPr>
          <w:t>http://www.ebi.ac.uk/gwas/api/search/downloads/</w:t>
        </w:r>
      </w:hyperlink>
      <w:r w:rsidR="00EC7A8D">
        <w:rPr>
          <w:rFonts w:ascii="Arial" w:hAnsi="Arial" w:cs="Arial"/>
          <w:sz w:val="20"/>
          <w:szCs w:val="20"/>
        </w:rPr>
        <w:t xml:space="preserve"> (Downloaded on 2016-01-27).</w:t>
      </w:r>
      <w:r w:rsidR="00C17B8C" w:rsidRPr="00E55E7C">
        <w:rPr>
          <w:rFonts w:ascii="Arial" w:hAnsi="Arial" w:cs="Arial"/>
          <w:sz w:val="20"/>
          <w:szCs w:val="20"/>
        </w:rPr>
        <w:t xml:space="preserve"> </w:t>
      </w:r>
      <w:r w:rsidR="006D58A0" w:rsidRPr="00E55E7C">
        <w:rPr>
          <w:rFonts w:ascii="Arial" w:hAnsi="Arial" w:cs="Arial"/>
          <w:sz w:val="20"/>
          <w:szCs w:val="20"/>
        </w:rPr>
        <w:t>We keep the data corresponding to SNP-trait associations with p-values &lt; 1.0 x 10</w:t>
      </w:r>
      <w:r w:rsidR="006D58A0" w:rsidRPr="0050460F">
        <w:rPr>
          <w:rFonts w:ascii="Arial" w:hAnsi="Arial" w:cs="Arial"/>
          <w:sz w:val="20"/>
          <w:szCs w:val="20"/>
          <w:vertAlign w:val="superscript"/>
        </w:rPr>
        <w:t>-6</w:t>
      </w:r>
      <w:r w:rsidR="006D58A0" w:rsidRPr="00E55E7C">
        <w:rPr>
          <w:rFonts w:ascii="Arial" w:hAnsi="Arial" w:cs="Arial"/>
          <w:sz w:val="20"/>
          <w:szCs w:val="20"/>
        </w:rPr>
        <w:t xml:space="preserve">, and SNPs that are not intergenic. </w:t>
      </w:r>
    </w:p>
    <w:p w:rsidR="00917702" w:rsidRDefault="00E27B2C" w:rsidP="0083463F">
      <w:pPr>
        <w:suppressAutoHyphens/>
        <w:spacing w:line="360" w:lineRule="auto"/>
        <w:rPr>
          <w:rFonts w:ascii="Arial" w:hAnsi="Arial" w:cs="Arial"/>
          <w:sz w:val="20"/>
          <w:szCs w:val="20"/>
        </w:rPr>
      </w:pPr>
      <w:r w:rsidRPr="00E55E7C">
        <w:rPr>
          <w:rFonts w:ascii="Arial" w:hAnsi="Arial" w:cs="Arial"/>
          <w:sz w:val="20"/>
          <w:szCs w:val="20"/>
        </w:rPr>
        <w:t>We obtain GDAs from the</w:t>
      </w:r>
      <w:r w:rsidR="00C273B7" w:rsidRPr="00E55E7C">
        <w:rPr>
          <w:rFonts w:ascii="Arial" w:hAnsi="Arial" w:cs="Arial"/>
          <w:sz w:val="20"/>
          <w:szCs w:val="20"/>
        </w:rPr>
        <w:t xml:space="preserve"> </w:t>
      </w:r>
      <w:r w:rsidR="00C273B7" w:rsidRPr="000E61FE">
        <w:rPr>
          <w:rFonts w:ascii="Arial" w:hAnsi="Arial" w:cs="Arial"/>
          <w:b/>
          <w:sz w:val="20"/>
          <w:szCs w:val="20"/>
        </w:rPr>
        <w:t>Rat Genome Database</w:t>
      </w:r>
      <w:r w:rsidR="00C273B7" w:rsidRPr="00E55E7C">
        <w:rPr>
          <w:rFonts w:ascii="Arial" w:hAnsi="Arial" w:cs="Arial"/>
          <w:sz w:val="20"/>
          <w:szCs w:val="20"/>
        </w:rPr>
        <w:t xml:space="preserve"> (RGD</w:t>
      </w:r>
      <w:r w:rsidR="000E61FE">
        <w:rPr>
          <w:rFonts w:ascii="Arial" w:hAnsi="Arial" w:cs="Arial"/>
          <w:sz w:val="20"/>
          <w:szCs w:val="20"/>
        </w:rPr>
        <w:t>)</w:t>
      </w:r>
      <w:r w:rsidR="00C273B7" w:rsidRPr="00E55E7C">
        <w:rPr>
          <w:rFonts w:ascii="Arial" w:hAnsi="Arial" w:cs="Arial"/>
          <w:sz w:val="20"/>
          <w:szCs w:val="20"/>
        </w:rPr>
        <w:t xml:space="preserve"> </w:t>
      </w:r>
      <w:r w:rsidR="00C273B7" w:rsidRPr="00E55E7C">
        <w:rPr>
          <w:rFonts w:ascii="Arial" w:hAnsi="Arial" w:cs="Arial"/>
          <w:sz w:val="20"/>
          <w:szCs w:val="20"/>
        </w:rPr>
        <w:fldChar w:fldCharType="begin" w:fldLock="1"/>
      </w:r>
      <w:r w:rsidR="00D746EE" w:rsidRPr="00E55E7C">
        <w:rPr>
          <w:rFonts w:ascii="Arial" w:hAnsi="Arial" w:cs="Arial"/>
          <w:sz w:val="20"/>
          <w:szCs w:val="20"/>
        </w:rPr>
        <w:instrText>ADDIN CSL_CITATION { "citationItems" : [ { "id" : "ITEM-1", "itemData" : { "DOI" : "10.1093/nar/gku1026", "ISSN" : "1362-4962", "PMID" : "25355511", "abstract" : "The Rat Genome Database (RGD, http://rgd.mcw.edu) provides the most comprehensive data repository and informatics platform related to the laboratory rat, one of the most important model organisms for disease studies. RGD maintains and updates datasets for genomic elements such as genes, transcripts and increasingly in recent years, sequence variations, as well as map positions for multiple assemblies and sequence information. Functional annotations for genomic elements are curated from published literature, submitted by researchers and integrated from other public resources. Complementing the genomic data catalogs are those associated with phenotypes and disease, including strains, QTL and experimental phenotype measurements across hundreds of strains. Data are submitted by researchers, acquired through bulk data pipelines or curated from published literature. Innovative software tools provide users with an integrated platform to query, mine, display and analyze valuable genomic and phenomic datasets for discovery and enhancement of their own research. This update highlights recent developments that reflect an increasing focus on: (i) genomic variation, (ii) phenotypes and diseases, (iii) data related to the environment and experimental conditions and (iv) datasets and software tools that allow the user to explore and analyze the interactions among these and their impact on disease.", "author" : [ { "dropping-particle" : "", "family" : "Shimoyama", "given" : "Mary", "non-dropping-particle" : "", "parse-names" : false, "suffix" : "" }, { "dropping-particle" : "", "family" : "Pons", "given" : "Jeff", "non-dropping-particle" : "De", "parse-names" : false, "suffix" : "" }, { "dropping-particle" : "", "family" : "Hayman", "given" : "G Thomas", "non-dropping-particle" : "", "parse-names" : false, "suffix" : "" }, { "dropping-particle" : "", "family" : "Laulederkind", "given" : "Stanley J F", "non-dropping-particle" : "", "parse-names" : false, "suffix" : "" }, { "dropping-particle" : "", "family" : "Liu", "given" : "Weisong", "non-dropping-particle" : "", "parse-names" : false, "suffix" : "" }, { "dropping-particle" : "", "family" : "Nigam", "given" : "Rajni", "non-dropping-particle" : "", "parse-names" : false, "suffix" : "" }, { "dropping-particle" : "", "family" : "Petri", "given" : "Victoria", "non-dropping-particle" : "", "parse-names" : false, "suffix" : "" }, { "dropping-particle" : "", "family" : "Smith", "given" : "Jennifer R", "non-dropping-particle" : "", "parse-names" : false, "suffix" : "" }, { "dropping-particle" : "", "family" : "Tutaj", "given" : "Marek", "non-dropping-particle" : "", "parse-names" : false, "suffix" : "" }, { "dropping-particle" : "", "family" : "Wang", "given" : "Shur-Jen", "non-dropping-particle" : "", "parse-names" : false, "suffix" : "" }, { "dropping-particle" : "", "family" : "Worthey", "given" : "Elizabeth", "non-dropping-particle" : "", "parse-names" : false, "suffix" : "" }, { "dropping-particle" : "", "family" : "Dwinell", "given" : "Melinda", "non-dropping-particle" : "", "parse-names" : false, "suffix" : "" }, { "dropping-particle" : "", "family" : "Jacob", "given" : "Howard", "non-dropping-particle" : "", "parse-names" : false, "suffix" : "" } ], "container-title" : "Nucleic acids research", "id" : "ITEM-1", "issue" : "Database issue", "issued" : { "date-parts" : [ [ "2015", "1" ] ] }, "page" : "D743-50", "title" : "The Rat Genome Database 2015: genomic, phenotypic and environmental variations and disease.", "type" : "article-journal", "volume" : "43" }, "uris" : [ "http://www.mendeley.com/documents/?uuid=847db8c7-de8a-4abb-8cd8-d1642de49253" ] } ], "mendeley" : { "formattedCitation" : "(6)", "plainTextFormattedCitation" : "(6)", "previouslyFormattedCitation" : "(6)" }, "properties" : { "noteIndex" : 0 }, "schema" : "https://github.com/citation-style-language/schema/raw/master/csl-citation.json" }</w:instrText>
      </w:r>
      <w:r w:rsidR="00C273B7" w:rsidRPr="00E55E7C">
        <w:rPr>
          <w:rFonts w:ascii="Arial" w:hAnsi="Arial" w:cs="Arial"/>
          <w:sz w:val="20"/>
          <w:szCs w:val="20"/>
        </w:rPr>
        <w:fldChar w:fldCharType="separate"/>
      </w:r>
      <w:r w:rsidR="00C273B7" w:rsidRPr="00E55E7C">
        <w:rPr>
          <w:rFonts w:ascii="Arial" w:hAnsi="Arial" w:cs="Arial"/>
          <w:noProof/>
          <w:sz w:val="20"/>
          <w:szCs w:val="20"/>
        </w:rPr>
        <w:t>(6)</w:t>
      </w:r>
      <w:r w:rsidR="00C273B7" w:rsidRPr="00E55E7C">
        <w:rPr>
          <w:rFonts w:ascii="Arial" w:hAnsi="Arial" w:cs="Arial"/>
          <w:sz w:val="20"/>
          <w:szCs w:val="20"/>
        </w:rPr>
        <w:fldChar w:fldCharType="end"/>
      </w:r>
      <w:r w:rsidRPr="00E55E7C">
        <w:rPr>
          <w:rFonts w:ascii="Arial" w:hAnsi="Arial" w:cs="Arial"/>
          <w:sz w:val="20"/>
          <w:szCs w:val="20"/>
        </w:rPr>
        <w:t xml:space="preserve"> from </w:t>
      </w:r>
      <w:r w:rsidR="000E61FE">
        <w:rPr>
          <w:rFonts w:ascii="Arial" w:hAnsi="Arial" w:cs="Arial"/>
          <w:sz w:val="20"/>
          <w:szCs w:val="20"/>
        </w:rPr>
        <w:t xml:space="preserve">the file </w:t>
      </w:r>
      <w:hyperlink r:id="rId10" w:history="1">
        <w:r w:rsidRPr="00E55E7C">
          <w:rPr>
            <w:rFonts w:ascii="Arial" w:hAnsi="Arial" w:cs="Arial"/>
            <w:sz w:val="20"/>
            <w:szCs w:val="20"/>
          </w:rPr>
          <w:t>ftp://ftp.rgd.mcw.edu/pub/data_release/annotated_rgd_objects_by_ontology/with_terms/rattus_terms_rdo</w:t>
        </w:r>
      </w:hyperlink>
      <w:r w:rsidR="00F757D5">
        <w:rPr>
          <w:rFonts w:ascii="Arial" w:hAnsi="Arial" w:cs="Arial"/>
          <w:sz w:val="20"/>
          <w:szCs w:val="20"/>
        </w:rPr>
        <w:t xml:space="preserve"> </w:t>
      </w:r>
      <w:r w:rsidRPr="00E55E7C">
        <w:rPr>
          <w:rFonts w:ascii="Arial" w:hAnsi="Arial" w:cs="Arial"/>
          <w:sz w:val="20"/>
          <w:szCs w:val="20"/>
        </w:rPr>
        <w:t>(</w:t>
      </w:r>
      <w:r w:rsidR="00ED418C" w:rsidRPr="00E55E7C">
        <w:rPr>
          <w:rFonts w:ascii="Arial" w:hAnsi="Arial" w:cs="Arial"/>
          <w:sz w:val="20"/>
          <w:szCs w:val="20"/>
        </w:rPr>
        <w:t>generated on</w:t>
      </w:r>
      <w:r w:rsidRPr="00E55E7C">
        <w:rPr>
          <w:rFonts w:ascii="Arial" w:hAnsi="Arial" w:cs="Arial"/>
          <w:sz w:val="20"/>
          <w:szCs w:val="20"/>
        </w:rPr>
        <w:t xml:space="preserve"> 2016/01/15)</w:t>
      </w:r>
      <w:r w:rsidR="00ED418C" w:rsidRPr="00E55E7C">
        <w:rPr>
          <w:rFonts w:ascii="Arial" w:hAnsi="Arial" w:cs="Arial"/>
          <w:sz w:val="20"/>
          <w:szCs w:val="20"/>
        </w:rPr>
        <w:t>. We keep gene</w:t>
      </w:r>
      <w:r w:rsidR="00F757D5">
        <w:rPr>
          <w:rFonts w:ascii="Arial" w:hAnsi="Arial" w:cs="Arial"/>
          <w:sz w:val="20"/>
          <w:szCs w:val="20"/>
        </w:rPr>
        <w:t>s</w:t>
      </w:r>
      <w:r w:rsidR="00ED418C" w:rsidRPr="00E55E7C">
        <w:rPr>
          <w:rFonts w:ascii="Arial" w:hAnsi="Arial" w:cs="Arial"/>
          <w:sz w:val="20"/>
          <w:szCs w:val="20"/>
        </w:rPr>
        <w:t>, disease</w:t>
      </w:r>
      <w:r w:rsidR="00F757D5">
        <w:rPr>
          <w:rFonts w:ascii="Arial" w:hAnsi="Arial" w:cs="Arial"/>
          <w:sz w:val="20"/>
          <w:szCs w:val="20"/>
        </w:rPr>
        <w:t>s</w:t>
      </w:r>
      <w:r w:rsidR="00ED418C" w:rsidRPr="00E55E7C">
        <w:rPr>
          <w:rFonts w:ascii="Arial" w:hAnsi="Arial" w:cs="Arial"/>
          <w:sz w:val="20"/>
          <w:szCs w:val="20"/>
        </w:rPr>
        <w:t>, and publication</w:t>
      </w:r>
      <w:r w:rsidR="00F757D5">
        <w:rPr>
          <w:rFonts w:ascii="Arial" w:hAnsi="Arial" w:cs="Arial"/>
          <w:sz w:val="20"/>
          <w:szCs w:val="20"/>
        </w:rPr>
        <w:t>s</w:t>
      </w:r>
      <w:r w:rsidR="00ED418C" w:rsidRPr="00E55E7C">
        <w:rPr>
          <w:rFonts w:ascii="Arial" w:hAnsi="Arial" w:cs="Arial"/>
          <w:sz w:val="20"/>
          <w:szCs w:val="20"/>
        </w:rPr>
        <w:t xml:space="preserve"> for </w:t>
      </w:r>
      <w:r w:rsidR="00A050FE">
        <w:rPr>
          <w:rFonts w:ascii="Arial" w:hAnsi="Arial" w:cs="Arial"/>
          <w:sz w:val="20"/>
          <w:szCs w:val="20"/>
        </w:rPr>
        <w:t>GDAs</w:t>
      </w:r>
      <w:r w:rsidR="00ED418C" w:rsidRPr="00E55E7C">
        <w:rPr>
          <w:rFonts w:ascii="Arial" w:hAnsi="Arial" w:cs="Arial"/>
          <w:sz w:val="20"/>
          <w:szCs w:val="20"/>
        </w:rPr>
        <w:t xml:space="preserve"> not </w:t>
      </w:r>
      <w:r w:rsidR="005157F6" w:rsidRPr="00E55E7C">
        <w:rPr>
          <w:rFonts w:ascii="Arial" w:hAnsi="Arial" w:cs="Arial"/>
          <w:sz w:val="20"/>
          <w:szCs w:val="20"/>
        </w:rPr>
        <w:t xml:space="preserve">labelled with the evidence codes </w:t>
      </w:r>
      <w:r w:rsidR="00F757D5">
        <w:rPr>
          <w:rFonts w:ascii="Arial" w:hAnsi="Arial" w:cs="Arial"/>
          <w:sz w:val="20"/>
          <w:szCs w:val="20"/>
        </w:rPr>
        <w:t>“</w:t>
      </w:r>
      <w:r w:rsidR="005157F6" w:rsidRPr="00E55E7C">
        <w:rPr>
          <w:rFonts w:ascii="Arial" w:hAnsi="Arial" w:cs="Arial"/>
          <w:sz w:val="20"/>
          <w:szCs w:val="20"/>
        </w:rPr>
        <w:t>Inferred from electronic annotation</w:t>
      </w:r>
      <w:r w:rsidR="00F757D5">
        <w:rPr>
          <w:rFonts w:ascii="Arial" w:hAnsi="Arial" w:cs="Arial"/>
          <w:sz w:val="20"/>
          <w:szCs w:val="20"/>
        </w:rPr>
        <w:t>”</w:t>
      </w:r>
      <w:r w:rsidR="005157F6" w:rsidRPr="00E55E7C">
        <w:rPr>
          <w:rFonts w:ascii="Arial" w:hAnsi="Arial" w:cs="Arial"/>
          <w:sz w:val="20"/>
          <w:szCs w:val="20"/>
        </w:rPr>
        <w:t xml:space="preserve">, </w:t>
      </w:r>
      <w:r w:rsidR="00F757D5">
        <w:rPr>
          <w:rFonts w:ascii="Arial" w:hAnsi="Arial" w:cs="Arial"/>
          <w:sz w:val="20"/>
          <w:szCs w:val="20"/>
        </w:rPr>
        <w:t>“</w:t>
      </w:r>
      <w:r w:rsidR="005157F6" w:rsidRPr="00E55E7C">
        <w:rPr>
          <w:rFonts w:ascii="Arial" w:hAnsi="Arial" w:cs="Arial"/>
          <w:sz w:val="20"/>
          <w:szCs w:val="20"/>
        </w:rPr>
        <w:t>Inferred from se</w:t>
      </w:r>
      <w:r w:rsidR="00F757D5">
        <w:rPr>
          <w:rFonts w:ascii="Arial" w:hAnsi="Arial" w:cs="Arial"/>
          <w:sz w:val="20"/>
          <w:szCs w:val="20"/>
        </w:rPr>
        <w:t>quence or structural similarity”</w:t>
      </w:r>
      <w:r w:rsidR="00A050FE">
        <w:rPr>
          <w:rFonts w:ascii="Arial" w:hAnsi="Arial" w:cs="Arial"/>
          <w:sz w:val="20"/>
          <w:szCs w:val="20"/>
        </w:rPr>
        <w:t>,</w:t>
      </w:r>
      <w:r w:rsidR="005157F6" w:rsidRPr="00E55E7C">
        <w:rPr>
          <w:rFonts w:ascii="Arial" w:hAnsi="Arial" w:cs="Arial"/>
          <w:sz w:val="20"/>
          <w:szCs w:val="20"/>
        </w:rPr>
        <w:t xml:space="preserve"> and </w:t>
      </w:r>
      <w:r w:rsidR="00F757D5">
        <w:rPr>
          <w:rFonts w:ascii="Arial" w:hAnsi="Arial" w:cs="Arial"/>
          <w:sz w:val="20"/>
          <w:szCs w:val="20"/>
        </w:rPr>
        <w:t>“</w:t>
      </w:r>
      <w:r w:rsidR="005157F6" w:rsidRPr="00E55E7C">
        <w:rPr>
          <w:rFonts w:ascii="Arial" w:hAnsi="Arial" w:cs="Arial"/>
          <w:sz w:val="20"/>
          <w:szCs w:val="20"/>
        </w:rPr>
        <w:t>Non-traceable author statement</w:t>
      </w:r>
      <w:r w:rsidR="00F757D5">
        <w:rPr>
          <w:rFonts w:ascii="Arial" w:hAnsi="Arial" w:cs="Arial"/>
          <w:sz w:val="20"/>
          <w:szCs w:val="20"/>
        </w:rPr>
        <w:t>”</w:t>
      </w:r>
      <w:r w:rsidR="00ED418C" w:rsidRPr="00E55E7C">
        <w:rPr>
          <w:rFonts w:ascii="Arial" w:hAnsi="Arial" w:cs="Arial"/>
          <w:sz w:val="20"/>
          <w:szCs w:val="20"/>
        </w:rPr>
        <w:t>, and</w:t>
      </w:r>
      <w:r w:rsidR="005157F6" w:rsidRPr="00E55E7C">
        <w:rPr>
          <w:rFonts w:ascii="Arial" w:hAnsi="Arial" w:cs="Arial"/>
          <w:sz w:val="20"/>
          <w:szCs w:val="20"/>
        </w:rPr>
        <w:t xml:space="preserve"> </w:t>
      </w:r>
      <w:r w:rsidR="00A050FE">
        <w:rPr>
          <w:rFonts w:ascii="Arial" w:hAnsi="Arial" w:cs="Arial"/>
          <w:sz w:val="20"/>
          <w:szCs w:val="20"/>
        </w:rPr>
        <w:t xml:space="preserve">GDAs </w:t>
      </w:r>
      <w:r w:rsidR="005157F6" w:rsidRPr="00E55E7C">
        <w:rPr>
          <w:rFonts w:ascii="Arial" w:hAnsi="Arial" w:cs="Arial"/>
          <w:sz w:val="20"/>
          <w:szCs w:val="20"/>
        </w:rPr>
        <w:t>not</w:t>
      </w:r>
      <w:r w:rsidR="00ED418C" w:rsidRPr="00E55E7C">
        <w:rPr>
          <w:rFonts w:ascii="Arial" w:hAnsi="Arial" w:cs="Arial"/>
          <w:sz w:val="20"/>
          <w:szCs w:val="20"/>
        </w:rPr>
        <w:t xml:space="preserve"> marked as </w:t>
      </w:r>
      <w:r w:rsidR="00F757D5">
        <w:rPr>
          <w:rFonts w:ascii="Arial" w:hAnsi="Arial" w:cs="Arial"/>
          <w:sz w:val="20"/>
          <w:szCs w:val="20"/>
        </w:rPr>
        <w:t>“resistance”</w:t>
      </w:r>
      <w:r w:rsidR="005157F6" w:rsidRPr="00E55E7C">
        <w:rPr>
          <w:rFonts w:ascii="Arial" w:hAnsi="Arial" w:cs="Arial"/>
          <w:sz w:val="20"/>
          <w:szCs w:val="20"/>
        </w:rPr>
        <w:t xml:space="preserve">, </w:t>
      </w:r>
      <w:r w:rsidR="00F757D5">
        <w:rPr>
          <w:rFonts w:ascii="Arial" w:hAnsi="Arial" w:cs="Arial"/>
          <w:sz w:val="20"/>
          <w:szCs w:val="20"/>
        </w:rPr>
        <w:t>“induced”</w:t>
      </w:r>
      <w:r w:rsidR="005157F6" w:rsidRPr="00E55E7C">
        <w:rPr>
          <w:rFonts w:ascii="Arial" w:hAnsi="Arial" w:cs="Arial"/>
          <w:sz w:val="20"/>
          <w:szCs w:val="20"/>
        </w:rPr>
        <w:t xml:space="preserve"> or </w:t>
      </w:r>
      <w:r w:rsidR="00F757D5">
        <w:rPr>
          <w:rFonts w:ascii="Arial" w:hAnsi="Arial" w:cs="Arial"/>
          <w:sz w:val="20"/>
          <w:szCs w:val="20"/>
        </w:rPr>
        <w:t>“</w:t>
      </w:r>
      <w:r w:rsidR="005157F6" w:rsidRPr="00E55E7C">
        <w:rPr>
          <w:rFonts w:ascii="Arial" w:hAnsi="Arial" w:cs="Arial"/>
          <w:sz w:val="20"/>
          <w:szCs w:val="20"/>
        </w:rPr>
        <w:t>no association</w:t>
      </w:r>
      <w:r w:rsidR="00A60899">
        <w:rPr>
          <w:rFonts w:ascii="Arial" w:hAnsi="Arial" w:cs="Arial"/>
          <w:sz w:val="20"/>
          <w:szCs w:val="20"/>
        </w:rPr>
        <w:t>”</w:t>
      </w:r>
      <w:r w:rsidR="005157F6" w:rsidRPr="00E55E7C">
        <w:rPr>
          <w:rFonts w:ascii="Arial" w:hAnsi="Arial" w:cs="Arial"/>
          <w:sz w:val="20"/>
          <w:szCs w:val="20"/>
        </w:rPr>
        <w:t xml:space="preserve">. </w:t>
      </w:r>
    </w:p>
    <w:p w:rsidR="005157F6" w:rsidRPr="00E55E7C" w:rsidRDefault="00C273B7" w:rsidP="0083463F">
      <w:pPr>
        <w:suppressAutoHyphens/>
        <w:spacing w:line="360" w:lineRule="auto"/>
        <w:rPr>
          <w:rFonts w:ascii="Arial" w:hAnsi="Arial" w:cs="Arial"/>
          <w:sz w:val="20"/>
          <w:szCs w:val="20"/>
        </w:rPr>
      </w:pPr>
      <w:r w:rsidRPr="00E55E7C">
        <w:rPr>
          <w:rFonts w:ascii="Arial" w:hAnsi="Arial" w:cs="Arial"/>
          <w:sz w:val="20"/>
          <w:szCs w:val="20"/>
        </w:rPr>
        <w:t xml:space="preserve">The </w:t>
      </w:r>
      <w:r w:rsidRPr="000E61FE">
        <w:rPr>
          <w:rFonts w:ascii="Arial" w:hAnsi="Arial" w:cs="Arial"/>
          <w:b/>
          <w:sz w:val="20"/>
          <w:szCs w:val="20"/>
        </w:rPr>
        <w:t>Mouse Genome Database</w:t>
      </w:r>
      <w:r w:rsidRPr="00E55E7C">
        <w:rPr>
          <w:rFonts w:ascii="Arial" w:hAnsi="Arial" w:cs="Arial"/>
          <w:sz w:val="20"/>
          <w:szCs w:val="20"/>
        </w:rPr>
        <w:t xml:space="preserve"> (MGD</w:t>
      </w:r>
      <w:r w:rsidR="005157F6" w:rsidRPr="00E55E7C">
        <w:rPr>
          <w:rFonts w:ascii="Arial" w:hAnsi="Arial" w:cs="Arial"/>
          <w:sz w:val="20"/>
          <w:szCs w:val="20"/>
        </w:rPr>
        <w:t>)</w:t>
      </w:r>
      <w:r w:rsidRPr="00E55E7C">
        <w:rPr>
          <w:rFonts w:ascii="Arial" w:hAnsi="Arial" w:cs="Arial"/>
          <w:sz w:val="20"/>
          <w:szCs w:val="20"/>
        </w:rPr>
        <w:t xml:space="preserve"> </w:t>
      </w:r>
      <w:r w:rsidRPr="00E55E7C">
        <w:rPr>
          <w:rFonts w:ascii="Arial" w:hAnsi="Arial" w:cs="Arial"/>
          <w:sz w:val="20"/>
          <w:szCs w:val="20"/>
        </w:rPr>
        <w:fldChar w:fldCharType="begin" w:fldLock="1"/>
      </w:r>
      <w:r w:rsidR="00D746EE" w:rsidRPr="00E55E7C">
        <w:rPr>
          <w:rFonts w:ascii="Arial" w:hAnsi="Arial" w:cs="Arial"/>
          <w:sz w:val="20"/>
          <w:szCs w:val="20"/>
        </w:rPr>
        <w:instrText>ADDIN CSL_CITATION { "citationItems" : [ { "id" : "ITEM-1", "itemData" : { "DOI" : "10.1093/nar/gku967", "ISSN" : "1362-4962", "PMID" : "25348401", "abstract" : "The Mouse Genome Database (MGD, http://www.informatics.jax.org) serves the international biomedical research community as the central resource for integrated genomic, genetic and biological data on the laboratory mouse. To facilitate use of mouse as a model in translational studies, MGD maintains a core of high-quality curated data and integrates experimentally and computationally generated data sets. MGD maintains a unified catalog of genes and genome features, including functional RNAs, QTL and phenotypic loci. MGD curates and provides functional and phenotype annotations for mouse genes using the Gene Ontology and Mammalian Phenotype Ontology. MGD integrates phenotype data and associates mouse genotypes to human diseases, providing critical mouse-human relationships and access to repositories holding mouse models. MGD is the authoritative source of nomenclature for genes, genome features, alleles and strains following guidelines of the International Committee on Standardized Genetic Nomenclature for Mice. A new addition to MGD, the Human-Mouse: Disease Connection, allows users to explore gene-phenotype-disease relationships between human and mouse. MGD has also updated search paradigms for phenotypic allele attributes, incorporated incidental mutation data, added a module for display and exploration of genes and microRNA interactions and adopted the JBrowse genome browser. MGD resources are freely available to the scientific community.", "author" : [ { "dropping-particle" : "", "family" : "Eppig", "given" : "Janan T", "non-dropping-particle" : "", "parse-names" : false, "suffix" : "" }, { "dropping-particle" : "", "family" : "Blake", "given" : "Judith A", "non-dropping-particle" : "", "parse-names" : false, "suffix" : "" }, { "dropping-particle" : "", "family" : "Bult", "given" : "Carol J", "non-dropping-particle" : "", "parse-names" : false, "suffix" : "" }, { "dropping-particle" : "", "family" : "Kadin", "given" : "James A", "non-dropping-particle" : "", "parse-names" : false, "suffix" : "" }, { "dropping-particle" : "", "family" : "Richardson", "given" : "Joel E", "non-dropping-particle" : "", "parse-names" : false, "suffix" : "" } ], "container-title" : "Nucleic acids research", "id" : "ITEM-1", "issue" : "Database issue", "issued" : { "date-parts" : [ [ "2015", "1" ] ] }, "page" : "D726-36", "title" : "The Mouse Genome Database (MGD): facilitating mouse as a model for human biology and disease.", "type" : "article-journal", "volume" : "43" }, "uris" : [ "http://www.mendeley.com/documents/?uuid=c2888581-c8b1-42d9-a391-de96d95332d7" ] } ], "mendeley" : { "formattedCitation" : "(7)", "plainTextFormattedCitation" : "(7)", "previouslyFormattedCitation" : "(7)" }, "properties" : { "noteIndex" : 0 }, "schema" : "https://github.com/citation-style-language/schema/raw/master/csl-citation.json" }</w:instrText>
      </w:r>
      <w:r w:rsidRPr="00E55E7C">
        <w:rPr>
          <w:rFonts w:ascii="Arial" w:hAnsi="Arial" w:cs="Arial"/>
          <w:sz w:val="20"/>
          <w:szCs w:val="20"/>
        </w:rPr>
        <w:fldChar w:fldCharType="separate"/>
      </w:r>
      <w:r w:rsidRPr="00E55E7C">
        <w:rPr>
          <w:rFonts w:ascii="Arial" w:hAnsi="Arial" w:cs="Arial"/>
          <w:noProof/>
          <w:sz w:val="20"/>
          <w:szCs w:val="20"/>
        </w:rPr>
        <w:t>(7)</w:t>
      </w:r>
      <w:r w:rsidRPr="00E55E7C">
        <w:rPr>
          <w:rFonts w:ascii="Arial" w:hAnsi="Arial" w:cs="Arial"/>
          <w:sz w:val="20"/>
          <w:szCs w:val="20"/>
        </w:rPr>
        <w:fldChar w:fldCharType="end"/>
      </w:r>
      <w:r w:rsidR="005157F6" w:rsidRPr="00E55E7C">
        <w:rPr>
          <w:rFonts w:ascii="Arial" w:hAnsi="Arial" w:cs="Arial"/>
          <w:sz w:val="20"/>
          <w:szCs w:val="20"/>
        </w:rPr>
        <w:t xml:space="preserve"> provides human and mouse GDAs </w:t>
      </w:r>
      <w:r w:rsidR="000E61FE">
        <w:rPr>
          <w:rFonts w:ascii="Arial" w:hAnsi="Arial" w:cs="Arial"/>
          <w:sz w:val="20"/>
          <w:szCs w:val="20"/>
        </w:rPr>
        <w:t xml:space="preserve">in </w:t>
      </w:r>
      <w:r w:rsidR="005157F6" w:rsidRPr="00E55E7C">
        <w:rPr>
          <w:rFonts w:ascii="Arial" w:hAnsi="Arial" w:cs="Arial"/>
          <w:sz w:val="20"/>
          <w:szCs w:val="20"/>
        </w:rPr>
        <w:t xml:space="preserve">the file </w:t>
      </w:r>
      <w:hyperlink r:id="rId11" w:history="1">
        <w:r w:rsidR="00A60899" w:rsidRPr="00E61352">
          <w:rPr>
            <w:rStyle w:val="Hipervnculo"/>
            <w:rFonts w:ascii="Arial" w:hAnsi="Arial" w:cs="Arial"/>
            <w:sz w:val="20"/>
            <w:szCs w:val="20"/>
          </w:rPr>
          <w:t>ftp://ftp.informatics.jax.org/pub/reports/MGI_OMIM.rpt</w:t>
        </w:r>
      </w:hyperlink>
      <w:r w:rsidR="0017642C" w:rsidRPr="0017642C">
        <w:rPr>
          <w:rFonts w:ascii="Arial" w:hAnsi="Arial" w:cs="Arial"/>
          <w:sz w:val="20"/>
          <w:szCs w:val="20"/>
        </w:rPr>
        <w:t xml:space="preserve"> </w:t>
      </w:r>
      <w:r w:rsidR="0017642C" w:rsidRPr="00E55E7C">
        <w:rPr>
          <w:rFonts w:ascii="Arial" w:hAnsi="Arial" w:cs="Arial"/>
          <w:sz w:val="20"/>
          <w:szCs w:val="20"/>
        </w:rPr>
        <w:t>(</w:t>
      </w:r>
      <w:r w:rsidR="0017642C">
        <w:rPr>
          <w:rFonts w:ascii="Arial" w:hAnsi="Arial" w:cs="Arial"/>
          <w:sz w:val="20"/>
          <w:szCs w:val="20"/>
        </w:rPr>
        <w:t>Downloaded on</w:t>
      </w:r>
      <w:r w:rsidR="0017642C" w:rsidRPr="00E55E7C">
        <w:rPr>
          <w:rFonts w:ascii="Arial" w:hAnsi="Arial" w:cs="Arial"/>
          <w:sz w:val="20"/>
          <w:szCs w:val="20"/>
        </w:rPr>
        <w:t xml:space="preserve"> </w:t>
      </w:r>
      <w:r w:rsidR="0017642C">
        <w:rPr>
          <w:rFonts w:ascii="Arial" w:hAnsi="Arial" w:cs="Arial"/>
          <w:sz w:val="20"/>
          <w:szCs w:val="20"/>
        </w:rPr>
        <w:t>2016-01-27</w:t>
      </w:r>
      <w:r w:rsidR="0017642C" w:rsidRPr="00E55E7C">
        <w:rPr>
          <w:rFonts w:ascii="Arial" w:hAnsi="Arial" w:cs="Arial"/>
          <w:sz w:val="20"/>
          <w:szCs w:val="20"/>
        </w:rPr>
        <w:t>)</w:t>
      </w:r>
      <w:r w:rsidR="0017642C">
        <w:rPr>
          <w:rFonts w:ascii="Arial" w:hAnsi="Arial" w:cs="Arial"/>
          <w:sz w:val="20"/>
          <w:szCs w:val="20"/>
        </w:rPr>
        <w:t>.</w:t>
      </w:r>
      <w:r w:rsidR="00A60899">
        <w:rPr>
          <w:rFonts w:ascii="Arial" w:hAnsi="Arial" w:cs="Arial"/>
          <w:sz w:val="20"/>
          <w:szCs w:val="20"/>
        </w:rPr>
        <w:t xml:space="preserve"> Only mouse GDAs</w:t>
      </w:r>
      <w:r w:rsidR="005157F6" w:rsidRPr="00E55E7C">
        <w:rPr>
          <w:rFonts w:ascii="Arial" w:hAnsi="Arial" w:cs="Arial"/>
          <w:sz w:val="20"/>
          <w:szCs w:val="20"/>
        </w:rPr>
        <w:t xml:space="preserve"> associations are </w:t>
      </w:r>
      <w:r w:rsidR="00A60899">
        <w:rPr>
          <w:rFonts w:ascii="Arial" w:hAnsi="Arial" w:cs="Arial"/>
          <w:sz w:val="20"/>
          <w:szCs w:val="20"/>
        </w:rPr>
        <w:t>kept.</w:t>
      </w:r>
      <w:r w:rsidR="005157F6" w:rsidRPr="00E55E7C">
        <w:rPr>
          <w:rFonts w:ascii="Arial" w:hAnsi="Arial" w:cs="Arial"/>
          <w:sz w:val="20"/>
          <w:szCs w:val="20"/>
        </w:rPr>
        <w:t xml:space="preserve"> </w:t>
      </w:r>
    </w:p>
    <w:p w:rsidR="00C273B7" w:rsidRPr="00E55E7C" w:rsidRDefault="00C273B7" w:rsidP="00080376">
      <w:pPr>
        <w:suppressAutoHyphens/>
        <w:spacing w:line="360" w:lineRule="auto"/>
        <w:rPr>
          <w:rFonts w:ascii="Arial" w:eastAsia="Arial" w:hAnsi="Arial" w:cs="Arial"/>
          <w:sz w:val="20"/>
          <w:szCs w:val="20"/>
          <w:lang w:val="en-GB" w:eastAsia="zh-CN"/>
        </w:rPr>
      </w:pPr>
      <w:r w:rsidRPr="00E55E7C">
        <w:rPr>
          <w:rFonts w:ascii="Arial" w:hAnsi="Arial" w:cs="Arial"/>
          <w:sz w:val="20"/>
          <w:szCs w:val="20"/>
        </w:rPr>
        <w:lastRenderedPageBreak/>
        <w:t xml:space="preserve">The </w:t>
      </w:r>
      <w:r w:rsidRPr="000E61FE">
        <w:rPr>
          <w:rFonts w:ascii="Arial" w:hAnsi="Arial" w:cs="Arial"/>
          <w:b/>
          <w:sz w:val="20"/>
          <w:szCs w:val="20"/>
        </w:rPr>
        <w:t>Genetic Association Database</w:t>
      </w:r>
      <w:r w:rsidRPr="00E55E7C">
        <w:rPr>
          <w:rFonts w:ascii="Arial" w:hAnsi="Arial" w:cs="Arial"/>
          <w:sz w:val="20"/>
          <w:szCs w:val="20"/>
        </w:rPr>
        <w:t xml:space="preserve"> (GAD</w:t>
      </w:r>
      <w:r w:rsidR="00C32BBE" w:rsidRPr="00E55E7C">
        <w:rPr>
          <w:rFonts w:ascii="Arial" w:hAnsi="Arial" w:cs="Arial"/>
          <w:sz w:val="20"/>
          <w:szCs w:val="20"/>
        </w:rPr>
        <w:t>)</w:t>
      </w:r>
      <w:r w:rsidRPr="00E55E7C">
        <w:rPr>
          <w:rFonts w:ascii="Arial" w:hAnsi="Arial" w:cs="Arial"/>
          <w:sz w:val="20"/>
          <w:szCs w:val="20"/>
        </w:rPr>
        <w:t xml:space="preserve"> </w:t>
      </w:r>
      <w:r w:rsidRPr="00E55E7C">
        <w:rPr>
          <w:rFonts w:ascii="Arial" w:hAnsi="Arial" w:cs="Arial"/>
          <w:sz w:val="20"/>
          <w:szCs w:val="20"/>
        </w:rPr>
        <w:fldChar w:fldCharType="begin" w:fldLock="1"/>
      </w:r>
      <w:r w:rsidR="00D746EE" w:rsidRPr="00E55E7C">
        <w:rPr>
          <w:rFonts w:ascii="Arial" w:hAnsi="Arial" w:cs="Arial"/>
          <w:sz w:val="20"/>
          <w:szCs w:val="20"/>
        </w:rPr>
        <w:instrText>ADDIN CSL_CITATION { "citationItems" : [ { "id" : "ITEM-1", "itemData" : { "ISSN" : "1061-4036", "author" : [ { "dropping-particle" : "", "family" : "Becker", "given" : "Kevin G", "non-dropping-particle" : "", "parse-names" : false, "suffix" : "" }, { "dropping-particle" : "", "family" : "Barnes", "given" : "Kathleen C", "non-dropping-particle" : "", "parse-names" : false, "suffix" : "" }, { "dropping-particle" : "", "family" : "Bright", "given" : "Tiffani J", "non-dropping-particle" : "", "parse-names" : false, "suffix" : "" }, { "dropping-particle" : "", "family" : "Wang", "given" : "S Alex", "non-dropping-particle" : "", "parse-names" : false, "suffix" : "" } ], "container-title" : "Nature genetics", "id" : "ITEM-1", "issue" : "5", "issued" : { "date-parts" : [ [ "2004", "5", "1" ] ] }, "language" : "en", "page" : "431-2", "publisher" : "Nature Publishing Group", "title" : "The genetic association database.", "type" : "article-journal", "volume" : "36" }, "uris" : [ "http://www.mendeley.com/documents/?uuid=7b22b235-4305-4b5e-bd35-afd418d78214" ] } ], "mendeley" : { "formattedCitation" : "(8)", "plainTextFormattedCitation" : "(8)", "previouslyFormattedCitation" : "(8)" }, "properties" : { "noteIndex" : 0 }, "schema" : "https://github.com/citation-style-language/schema/raw/master/csl-citation.json" }</w:instrText>
      </w:r>
      <w:r w:rsidRPr="00E55E7C">
        <w:rPr>
          <w:rFonts w:ascii="Arial" w:hAnsi="Arial" w:cs="Arial"/>
          <w:sz w:val="20"/>
          <w:szCs w:val="20"/>
        </w:rPr>
        <w:fldChar w:fldCharType="separate"/>
      </w:r>
      <w:r w:rsidRPr="00E55E7C">
        <w:rPr>
          <w:rFonts w:ascii="Arial" w:hAnsi="Arial" w:cs="Arial"/>
          <w:noProof/>
          <w:sz w:val="20"/>
          <w:szCs w:val="20"/>
        </w:rPr>
        <w:t>(8)</w:t>
      </w:r>
      <w:r w:rsidRPr="00E55E7C">
        <w:rPr>
          <w:rFonts w:ascii="Arial" w:hAnsi="Arial" w:cs="Arial"/>
          <w:sz w:val="20"/>
          <w:szCs w:val="20"/>
        </w:rPr>
        <w:fldChar w:fldCharType="end"/>
      </w:r>
      <w:r w:rsidR="00C32BBE" w:rsidRPr="00E55E7C">
        <w:rPr>
          <w:rFonts w:ascii="Arial" w:hAnsi="Arial" w:cs="Arial"/>
          <w:sz w:val="20"/>
          <w:szCs w:val="20"/>
        </w:rPr>
        <w:t xml:space="preserve"> has been retired as of 2014. We keep a copy of the dump data files. We filter </w:t>
      </w:r>
      <w:r w:rsidR="00080376">
        <w:rPr>
          <w:rFonts w:ascii="Arial" w:hAnsi="Arial" w:cs="Arial"/>
          <w:sz w:val="20"/>
          <w:szCs w:val="20"/>
        </w:rPr>
        <w:t xml:space="preserve">out </w:t>
      </w:r>
      <w:r w:rsidR="00C32BBE" w:rsidRPr="00E55E7C">
        <w:rPr>
          <w:rFonts w:ascii="Arial" w:hAnsi="Arial" w:cs="Arial"/>
          <w:sz w:val="20"/>
          <w:szCs w:val="20"/>
        </w:rPr>
        <w:t>the associa</w:t>
      </w:r>
      <w:r w:rsidR="00080376">
        <w:rPr>
          <w:rFonts w:ascii="Arial" w:hAnsi="Arial" w:cs="Arial"/>
          <w:sz w:val="20"/>
          <w:szCs w:val="20"/>
        </w:rPr>
        <w:t xml:space="preserve">tions </w:t>
      </w:r>
      <w:r w:rsidR="00C32BBE" w:rsidRPr="00E55E7C">
        <w:rPr>
          <w:rFonts w:ascii="Arial" w:hAnsi="Arial" w:cs="Arial"/>
          <w:sz w:val="20"/>
          <w:szCs w:val="20"/>
        </w:rPr>
        <w:t>marked as “Normal Variation”,</w:t>
      </w:r>
      <w:r w:rsidR="00080376">
        <w:rPr>
          <w:rFonts w:ascii="Arial" w:hAnsi="Arial" w:cs="Arial"/>
          <w:sz w:val="20"/>
          <w:szCs w:val="20"/>
        </w:rPr>
        <w:t xml:space="preserve"> “Negative”,</w:t>
      </w:r>
      <w:r w:rsidR="00C32BBE" w:rsidRPr="00E55E7C">
        <w:rPr>
          <w:rFonts w:ascii="Arial" w:hAnsi="Arial" w:cs="Arial"/>
          <w:sz w:val="20"/>
          <w:szCs w:val="20"/>
        </w:rPr>
        <w:t xml:space="preserve"> and the ones that have no supporting publication. We </w:t>
      </w:r>
      <w:r w:rsidR="00060CBB">
        <w:rPr>
          <w:rFonts w:ascii="Arial" w:hAnsi="Arial" w:cs="Arial"/>
          <w:sz w:val="20"/>
          <w:szCs w:val="20"/>
        </w:rPr>
        <w:t xml:space="preserve">also </w:t>
      </w:r>
      <w:r w:rsidR="00C32BBE" w:rsidRPr="00E55E7C">
        <w:rPr>
          <w:rFonts w:ascii="Arial" w:hAnsi="Arial" w:cs="Arial"/>
          <w:sz w:val="20"/>
          <w:szCs w:val="20"/>
        </w:rPr>
        <w:t xml:space="preserve">remove intergenic variants. </w:t>
      </w:r>
    </w:p>
    <w:p w:rsidR="00A32D29" w:rsidRPr="00E55E7C" w:rsidRDefault="00A32D29" w:rsidP="0083463F">
      <w:pPr>
        <w:spacing w:line="360" w:lineRule="auto"/>
        <w:rPr>
          <w:rFonts w:ascii="Arial" w:eastAsia="Arial" w:hAnsi="Arial" w:cs="Arial"/>
          <w:sz w:val="20"/>
          <w:szCs w:val="20"/>
          <w:lang w:val="en-GB" w:eastAsia="zh-CN"/>
        </w:rPr>
      </w:pPr>
      <w:r w:rsidRPr="00E55E7C">
        <w:rPr>
          <w:rFonts w:ascii="Arial" w:eastAsia="Arial" w:hAnsi="Arial" w:cs="Arial"/>
          <w:sz w:val="20"/>
          <w:szCs w:val="20"/>
          <w:lang w:val="en-GB" w:eastAsia="zh-CN"/>
        </w:rPr>
        <w:t xml:space="preserve">The </w:t>
      </w:r>
      <w:r w:rsidR="00080376" w:rsidRPr="00080376">
        <w:rPr>
          <w:rFonts w:ascii="Arial" w:eastAsia="Arial" w:hAnsi="Arial" w:cs="Arial"/>
          <w:b/>
          <w:sz w:val="20"/>
          <w:szCs w:val="20"/>
          <w:lang w:val="en-GB" w:eastAsia="zh-CN"/>
        </w:rPr>
        <w:t>Literature-Derived Human Gene-Disease Network</w:t>
      </w:r>
      <w:r w:rsidR="00080376" w:rsidRPr="00E55E7C">
        <w:rPr>
          <w:rFonts w:ascii="Arial" w:eastAsia="Arial" w:hAnsi="Arial" w:cs="Arial"/>
          <w:sz w:val="20"/>
          <w:szCs w:val="20"/>
          <w:lang w:val="en-GB" w:eastAsia="zh-CN"/>
        </w:rPr>
        <w:t xml:space="preserve"> </w:t>
      </w:r>
      <w:r w:rsidRPr="00E55E7C">
        <w:rPr>
          <w:rFonts w:ascii="Arial" w:eastAsia="Arial" w:hAnsi="Arial" w:cs="Arial"/>
          <w:sz w:val="20"/>
          <w:szCs w:val="20"/>
          <w:lang w:val="en-GB" w:eastAsia="zh-CN"/>
        </w:rPr>
        <w:t>(LHGDN) i</w:t>
      </w:r>
      <w:r w:rsidR="00080376">
        <w:rPr>
          <w:rFonts w:ascii="Arial" w:eastAsia="Arial" w:hAnsi="Arial" w:cs="Arial"/>
          <w:sz w:val="20"/>
          <w:szCs w:val="20"/>
          <w:lang w:val="en-GB" w:eastAsia="zh-CN"/>
        </w:rPr>
        <w:t>s a text mining derived dataset</w:t>
      </w:r>
      <w:r w:rsidRPr="00E55E7C">
        <w:rPr>
          <w:rFonts w:ascii="Arial" w:eastAsia="Arial" w:hAnsi="Arial" w:cs="Arial"/>
          <w:sz w:val="20"/>
          <w:szCs w:val="20"/>
          <w:lang w:val="en-GB" w:eastAsia="zh-CN"/>
        </w:rPr>
        <w:t xml:space="preserve"> </w:t>
      </w:r>
      <w:r w:rsidR="00E02F99">
        <w:rPr>
          <w:rFonts w:ascii="Arial" w:eastAsia="Arial" w:hAnsi="Arial" w:cs="Arial"/>
          <w:sz w:val="20"/>
          <w:szCs w:val="20"/>
          <w:lang w:val="en-GB" w:eastAsia="zh-CN"/>
        </w:rPr>
        <w:t xml:space="preserve">obtained by an approach that uses </w:t>
      </w:r>
      <w:r w:rsidRPr="00E55E7C">
        <w:rPr>
          <w:rFonts w:ascii="Arial" w:eastAsia="Arial" w:hAnsi="Arial" w:cs="Arial"/>
          <w:sz w:val="20"/>
          <w:szCs w:val="20"/>
          <w:lang w:val="en-GB" w:eastAsia="zh-CN"/>
        </w:rPr>
        <w:t>machine learning algorithm</w:t>
      </w:r>
      <w:r w:rsidR="00C1352E">
        <w:rPr>
          <w:rFonts w:ascii="Arial" w:eastAsia="Arial" w:hAnsi="Arial" w:cs="Arial"/>
          <w:sz w:val="20"/>
          <w:szCs w:val="20"/>
          <w:lang w:val="en-GB" w:eastAsia="zh-CN"/>
        </w:rPr>
        <w:t>s</w:t>
      </w:r>
      <w:r w:rsidRPr="00E55E7C">
        <w:rPr>
          <w:rFonts w:ascii="Arial" w:eastAsia="Arial" w:hAnsi="Arial" w:cs="Arial"/>
          <w:sz w:val="20"/>
          <w:szCs w:val="20"/>
          <w:lang w:val="en-GB" w:eastAsia="zh-CN"/>
        </w:rPr>
        <w:t xml:space="preserve"> to extract semantic gene-disease relations from </w:t>
      </w:r>
      <w:r w:rsidR="00E02F99">
        <w:rPr>
          <w:rFonts w:ascii="Arial" w:eastAsia="Arial" w:hAnsi="Arial" w:cs="Arial"/>
          <w:sz w:val="20"/>
          <w:szCs w:val="20"/>
          <w:lang w:val="en-GB" w:eastAsia="zh-CN"/>
        </w:rPr>
        <w:t xml:space="preserve">the </w:t>
      </w:r>
      <w:proofErr w:type="spellStart"/>
      <w:r w:rsidRPr="00E55E7C">
        <w:rPr>
          <w:rFonts w:ascii="Arial" w:eastAsia="Arial" w:hAnsi="Arial" w:cs="Arial"/>
          <w:sz w:val="20"/>
          <w:szCs w:val="20"/>
          <w:lang w:val="en-GB" w:eastAsia="zh-CN"/>
        </w:rPr>
        <w:t>Entrez</w:t>
      </w:r>
      <w:proofErr w:type="spellEnd"/>
      <w:r w:rsidRPr="00E55E7C">
        <w:rPr>
          <w:rFonts w:ascii="Arial" w:eastAsia="Arial" w:hAnsi="Arial" w:cs="Arial"/>
          <w:sz w:val="20"/>
          <w:szCs w:val="20"/>
          <w:lang w:val="en-GB" w:eastAsia="zh-CN"/>
        </w:rPr>
        <w:t xml:space="preserve"> Gene Reference Into Function</w:t>
      </w:r>
      <w:r w:rsidR="008C416B">
        <w:rPr>
          <w:rFonts w:ascii="Arial" w:eastAsia="Arial" w:hAnsi="Arial" w:cs="Arial"/>
          <w:sz w:val="20"/>
          <w:szCs w:val="20"/>
          <w:lang w:val="en-GB" w:eastAsia="zh-CN"/>
        </w:rPr>
        <w:t xml:space="preserve"> </w:t>
      </w:r>
      <w:r w:rsidR="00E02F99">
        <w:rPr>
          <w:rFonts w:ascii="Arial" w:eastAsia="Arial" w:hAnsi="Arial" w:cs="Arial"/>
          <w:sz w:val="20"/>
          <w:szCs w:val="20"/>
          <w:lang w:val="en-GB" w:eastAsia="zh-CN"/>
        </w:rPr>
        <w:fldChar w:fldCharType="begin" w:fldLock="1"/>
      </w:r>
      <w:r w:rsidR="00E50727">
        <w:rPr>
          <w:rFonts w:ascii="Arial" w:eastAsia="Arial" w:hAnsi="Arial" w:cs="Arial"/>
          <w:sz w:val="20"/>
          <w:szCs w:val="20"/>
          <w:lang w:val="en-GB" w:eastAsia="zh-CN"/>
        </w:rPr>
        <w:instrText>ADDIN CSL_CITATION { "citationItems" : [ { "id" : "ITEM-1", "itemData" : { "ISSN" : "1942-597X", "PMID" : "14728215", "abstract" : "We present an initial analysis of the National Library of Medicine's (NLM) Gene Indexing initiative. Gene Indexing occurs at the time of indexing for all 4600 journals and over 500,000 articles added to PubMed/MEDLINE each year. Gene Indexing links articles about the basic biology of a gene or protein within eight model organisms to a specific record in the NLM's LocusLink database of gene products. The result is an entry called a Gene Reference Into Function (GeneRIF) within the LocusLink database. We analyzed the numbers of GeneRIFs produced in the first year of GeneRIF production. 27,645 GeneRIFs were produced, pertaining to 9126 loci over eight model organisms. 60% of these were associated with human genes and 27% with mouse genes. About 80% discuss genes with an established MeSH Heading or other MeSH term. We developed a prototype functional alerting system for researchers based on the GeneRIFs, and a strategy to find all of the literature related to genes. We conclude that the Gene Indexing initiative adds considerable value to the life sciences research community.", "author" : [ { "dropping-particle" : "", "family" : "Mitchell", "given" : "Joyce A", "non-dropping-particle" : "", "parse-names" : false, "suffix" : "" }, { "dropping-particle" : "", "family" : "Aronson", "given" : "Alan R", "non-dropping-particle" : "", "parse-names" : false, "suffix" : "" }, { "dropping-particle" : "", "family" : "Mork", "given" : "James G", "non-dropping-particle" : "", "parse-names" : false, "suffix" : "" }, { "dropping-particle" : "", "family" : "Folk", "given" : "Lillian C", "non-dropping-particle" : "", "parse-names" : false, "suffix" : "" }, { "dropping-particle" : "", "family" : "Humphrey", "given" : "Susanne M", "non-dropping-particle" : "", "parse-names" : false, "suffix" : "" }, { "dropping-particle" : "", "family" : "Ward", "given" : "Janice M", "non-dropping-particle" : "", "parse-names" : false, "suffix" : "" } ], "container-title" : "AMIA ... Annual Symposium proceedings / AMIA Symposium. AMIA Symposium", "id" : "ITEM-1", "issued" : { "date-parts" : [ [ "2003", "1" ] ] }, "page" : "460-4", "title" : "Gene indexing: characterization and analysis of NLM's GeneRIFs.", "type" : "article-journal" }, "uris" : [ "http://www.mendeley.com/documents/?uuid=27654be4-70e4-46ae-bee8-3508e236bae7" ] }, { "id" : "ITEM-2", "itemData" : { "DOI" : "10.1093/nar/gku1055", "ISSN" : "0305-1048", "author" : [ { "dropping-particle" : "", "family" : "Brown", "given" : "G. R.", "non-dropping-particle" : "", "parse-names" : false, "suffix" : "" }, { "dropping-particle" : "", "family" : "Hem", "given" : "V.", "non-dropping-particle" : "", "parse-names" : false, "suffix" : "" }, { "dropping-particle" : "", "family" : "Katz", "given" : "K. S.", "non-dropping-particle" : "", "parse-names" : false, "suffix" : "" }, { "dropping-particle" : "", "family" : "Ovetsky", "given" : "M.", "non-dropping-particle" : "", "parse-names" : false, "suffix" : "" }, { "dropping-particle" : "", "family" : "Wallin", "given" : "C.", "non-dropping-particle" : "", "parse-names" : false, "suffix" : "" }, { "dropping-particle" : "", "family" : "Ermolaeva", "given" : "O.", "non-dropping-particle" : "", "parse-names" : false, "suffix" : "" }, { "dropping-particle" : "", "family" : "Tolstoy", "given" : "I.", "non-dropping-particle" : "", "parse-names" : false, "suffix" : "" }, { "dropping-particle" : "", "family" : "Tatusova", "given" : "T.", "non-dropping-particle" : "", "parse-names" : false, "suffix" : "" }, { "dropping-particle" : "", "family" : "Pruitt", "given" : "K. D.", "non-dropping-particle" : "", "parse-names" : false, "suffix" : "" }, { "dropping-particle" : "", "family" : "Maglott", "given" : "D. R.", "non-dropping-particle" : "", "parse-names" : false, "suffix" : "" }, { "dropping-particle" : "", "family" : "Murphy", "given" : "T. D.", "non-dropping-particle" : "", "parse-names" : false, "suffix" : "" } ], "container-title" : "Nucleic Acids Research", "id" : "ITEM-2", "issue" : "D1", "issued" : { "date-parts" : [ [ "2015", "1", "28" ] ] }, "page" : "D36-D42", "publisher" : "Oxford University Press", "title" : "Gene: a gene-centered information resource at NCBI", "type" : "article-journal", "volume" : "43" }, "uris" : [ "http://www.mendeley.com/documents/?uuid=2e06c49c-0f85-3e9f-922c-cdfa8e5fc1c2" ] } ], "mendeley" : { "formattedCitation" : "(9, 10)", "plainTextFormattedCitation" : "(9, 10)", "previouslyFormattedCitation" : "(9, 10)" }, "properties" : { "noteIndex" : 0 }, "schema" : "https://github.com/citation-style-language/schema/raw/master/csl-citation.json" }</w:instrText>
      </w:r>
      <w:r w:rsidR="00E02F99">
        <w:rPr>
          <w:rFonts w:ascii="Arial" w:eastAsia="Arial" w:hAnsi="Arial" w:cs="Arial"/>
          <w:sz w:val="20"/>
          <w:szCs w:val="20"/>
          <w:lang w:val="en-GB" w:eastAsia="zh-CN"/>
        </w:rPr>
        <w:fldChar w:fldCharType="separate"/>
      </w:r>
      <w:r w:rsidR="00E50727" w:rsidRPr="00E50727">
        <w:rPr>
          <w:rFonts w:ascii="Arial" w:eastAsia="Arial" w:hAnsi="Arial" w:cs="Arial"/>
          <w:noProof/>
          <w:sz w:val="20"/>
          <w:szCs w:val="20"/>
          <w:lang w:val="en-GB" w:eastAsia="zh-CN"/>
        </w:rPr>
        <w:t>(9, 10)</w:t>
      </w:r>
      <w:r w:rsidR="00E02F99">
        <w:rPr>
          <w:rFonts w:ascii="Arial" w:eastAsia="Arial" w:hAnsi="Arial" w:cs="Arial"/>
          <w:sz w:val="20"/>
          <w:szCs w:val="20"/>
          <w:lang w:val="en-GB" w:eastAsia="zh-CN"/>
        </w:rPr>
        <w:fldChar w:fldCharType="end"/>
      </w:r>
      <w:r w:rsidR="00E02F99">
        <w:rPr>
          <w:rFonts w:ascii="Arial" w:eastAsia="Arial" w:hAnsi="Arial" w:cs="Arial"/>
          <w:sz w:val="20"/>
          <w:szCs w:val="20"/>
          <w:lang w:val="en-GB" w:eastAsia="zh-CN"/>
        </w:rPr>
        <w:t xml:space="preserve"> </w:t>
      </w:r>
      <w:r w:rsidR="001A3AAC">
        <w:rPr>
          <w:rFonts w:ascii="Arial" w:eastAsia="Arial" w:hAnsi="Arial" w:cs="Arial"/>
          <w:sz w:val="20"/>
          <w:szCs w:val="20"/>
          <w:lang w:val="en-GB" w:eastAsia="zh-CN"/>
        </w:rPr>
        <w:t>data</w:t>
      </w:r>
      <w:r w:rsidR="00E02F99">
        <w:rPr>
          <w:rFonts w:ascii="Arial" w:eastAsia="Arial" w:hAnsi="Arial" w:cs="Arial"/>
          <w:sz w:val="20"/>
          <w:szCs w:val="20"/>
          <w:lang w:val="en-GB" w:eastAsia="zh-CN"/>
        </w:rPr>
        <w:t>set</w:t>
      </w:r>
      <w:r w:rsidRPr="00E55E7C">
        <w:rPr>
          <w:rFonts w:ascii="Arial" w:eastAsia="Arial" w:hAnsi="Arial" w:cs="Arial"/>
          <w:sz w:val="20"/>
          <w:szCs w:val="20"/>
          <w:lang w:val="en-GB" w:eastAsia="zh-CN"/>
        </w:rPr>
        <w:t xml:space="preserve"> </w:t>
      </w:r>
      <w:r w:rsidR="000A19B4">
        <w:rPr>
          <w:rFonts w:ascii="Arial" w:eastAsia="Arial" w:hAnsi="Arial" w:cs="Arial"/>
          <w:sz w:val="20"/>
          <w:szCs w:val="20"/>
          <w:lang w:val="en-GB" w:eastAsia="zh-CN"/>
        </w:rPr>
        <w:t xml:space="preserve"> (release</w:t>
      </w:r>
      <w:r w:rsidRPr="00E55E7C">
        <w:rPr>
          <w:rFonts w:ascii="Arial" w:eastAsia="Arial" w:hAnsi="Arial" w:cs="Arial"/>
          <w:sz w:val="20"/>
          <w:szCs w:val="20"/>
          <w:lang w:val="en-GB" w:eastAsia="zh-CN"/>
        </w:rPr>
        <w:t xml:space="preserve"> March, 2009</w:t>
      </w:r>
      <w:r w:rsidR="000A19B4">
        <w:rPr>
          <w:rFonts w:ascii="Arial" w:eastAsia="Arial" w:hAnsi="Arial" w:cs="Arial"/>
          <w:sz w:val="20"/>
          <w:szCs w:val="20"/>
          <w:lang w:val="en-GB" w:eastAsia="zh-CN"/>
        </w:rPr>
        <w:t>)</w:t>
      </w:r>
      <w:r w:rsidR="001137E6">
        <w:rPr>
          <w:rFonts w:ascii="Arial" w:eastAsia="Arial" w:hAnsi="Arial" w:cs="Arial"/>
          <w:sz w:val="20"/>
          <w:szCs w:val="20"/>
          <w:lang w:val="en-GB" w:eastAsia="zh-CN"/>
        </w:rPr>
        <w:t>.</w:t>
      </w:r>
    </w:p>
    <w:p w:rsidR="00A32D29" w:rsidRPr="00E55E7C" w:rsidRDefault="00A32D29" w:rsidP="0083463F">
      <w:pPr>
        <w:spacing w:line="360" w:lineRule="auto"/>
        <w:rPr>
          <w:rFonts w:ascii="Arial" w:eastAsia="Arial" w:hAnsi="Arial" w:cs="Arial"/>
          <w:sz w:val="20"/>
          <w:szCs w:val="20"/>
          <w:lang w:val="en-GB" w:eastAsia="zh-CN"/>
        </w:rPr>
      </w:pPr>
      <w:proofErr w:type="spellStart"/>
      <w:r w:rsidRPr="00A86C88">
        <w:rPr>
          <w:rFonts w:ascii="Arial" w:eastAsia="Arial" w:hAnsi="Arial" w:cs="Arial"/>
          <w:b/>
          <w:sz w:val="20"/>
          <w:szCs w:val="20"/>
          <w:lang w:val="en-GB" w:eastAsia="zh-CN"/>
        </w:rPr>
        <w:t>BeFree</w:t>
      </w:r>
      <w:proofErr w:type="spellEnd"/>
      <w:r w:rsidRPr="00A86C88">
        <w:rPr>
          <w:rFonts w:ascii="Arial" w:eastAsia="Arial" w:hAnsi="Arial" w:cs="Arial"/>
          <w:b/>
          <w:sz w:val="20"/>
          <w:szCs w:val="20"/>
          <w:lang w:val="en-GB" w:eastAsia="zh-CN"/>
        </w:rPr>
        <w:t xml:space="preserve"> </w:t>
      </w:r>
      <w:r w:rsidR="00C1352E">
        <w:rPr>
          <w:rFonts w:ascii="Arial" w:eastAsia="Arial" w:hAnsi="Arial" w:cs="Arial"/>
          <w:sz w:val="20"/>
          <w:szCs w:val="20"/>
          <w:lang w:val="en-GB" w:eastAsia="zh-CN"/>
        </w:rPr>
        <w:t>G</w:t>
      </w:r>
      <w:r w:rsidR="00A86C88">
        <w:rPr>
          <w:rFonts w:ascii="Arial" w:eastAsia="Arial" w:hAnsi="Arial" w:cs="Arial"/>
          <w:sz w:val="20"/>
          <w:szCs w:val="20"/>
          <w:lang w:val="en-GB" w:eastAsia="zh-CN"/>
        </w:rPr>
        <w:t>DA</w:t>
      </w:r>
      <w:r w:rsidRPr="00E55E7C">
        <w:rPr>
          <w:rFonts w:ascii="Arial" w:eastAsia="Arial" w:hAnsi="Arial" w:cs="Arial"/>
          <w:sz w:val="20"/>
          <w:szCs w:val="20"/>
          <w:lang w:val="en-GB" w:eastAsia="zh-CN"/>
        </w:rPr>
        <w:t>s</w:t>
      </w:r>
      <w:r w:rsidR="00C1352E">
        <w:rPr>
          <w:rFonts w:ascii="Arial" w:eastAsia="Arial" w:hAnsi="Arial" w:cs="Arial"/>
          <w:sz w:val="20"/>
          <w:szCs w:val="20"/>
          <w:lang w:val="en-GB" w:eastAsia="zh-CN"/>
        </w:rPr>
        <w:t xml:space="preserve"> were extracted</w:t>
      </w:r>
      <w:r w:rsidRPr="00E55E7C">
        <w:rPr>
          <w:rFonts w:ascii="Arial" w:eastAsia="Arial" w:hAnsi="Arial" w:cs="Arial"/>
          <w:sz w:val="20"/>
          <w:szCs w:val="20"/>
          <w:lang w:val="en-GB" w:eastAsia="zh-CN"/>
        </w:rPr>
        <w:t xml:space="preserve"> from MEDLINE abstract</w:t>
      </w:r>
      <w:r w:rsidR="00A86C88">
        <w:rPr>
          <w:rFonts w:ascii="Arial" w:eastAsia="Arial" w:hAnsi="Arial" w:cs="Arial"/>
          <w:sz w:val="20"/>
          <w:szCs w:val="20"/>
          <w:lang w:val="en-GB" w:eastAsia="zh-CN"/>
        </w:rPr>
        <w:t>s</w:t>
      </w:r>
      <w:r w:rsidRPr="00E55E7C">
        <w:rPr>
          <w:rFonts w:ascii="Arial" w:eastAsia="Arial" w:hAnsi="Arial" w:cs="Arial"/>
          <w:sz w:val="20"/>
          <w:szCs w:val="20"/>
          <w:lang w:val="en-GB" w:eastAsia="zh-CN"/>
        </w:rPr>
        <w:t xml:space="preserve"> using the </w:t>
      </w:r>
      <w:proofErr w:type="spellStart"/>
      <w:r w:rsidRPr="00E55E7C">
        <w:rPr>
          <w:rFonts w:ascii="Arial" w:eastAsia="Arial" w:hAnsi="Arial" w:cs="Arial"/>
          <w:sz w:val="20"/>
          <w:szCs w:val="20"/>
          <w:lang w:val="en-GB" w:eastAsia="zh-CN"/>
        </w:rPr>
        <w:t>BeFree</w:t>
      </w:r>
      <w:proofErr w:type="spellEnd"/>
      <w:r w:rsidRPr="00E55E7C">
        <w:rPr>
          <w:rFonts w:ascii="Arial" w:eastAsia="Arial" w:hAnsi="Arial" w:cs="Arial"/>
          <w:sz w:val="20"/>
          <w:szCs w:val="20"/>
          <w:lang w:val="en-GB" w:eastAsia="zh-CN"/>
        </w:rPr>
        <w:t xml:space="preserve"> system. </w:t>
      </w:r>
      <w:proofErr w:type="spellStart"/>
      <w:r w:rsidRPr="00E55E7C">
        <w:rPr>
          <w:rFonts w:ascii="Arial" w:eastAsia="Arial" w:hAnsi="Arial" w:cs="Arial"/>
          <w:sz w:val="20"/>
          <w:szCs w:val="20"/>
          <w:lang w:val="en-GB" w:eastAsia="zh-CN"/>
        </w:rPr>
        <w:t>BeFree</w:t>
      </w:r>
      <w:proofErr w:type="spellEnd"/>
      <w:r w:rsidRPr="00E55E7C">
        <w:rPr>
          <w:rFonts w:ascii="Arial" w:eastAsia="Arial" w:hAnsi="Arial" w:cs="Arial"/>
          <w:sz w:val="20"/>
          <w:szCs w:val="20"/>
          <w:lang w:val="en-GB" w:eastAsia="zh-CN"/>
        </w:rPr>
        <w:t xml:space="preserve"> is composed of a Biomedical Named Entity Recognition module to detect diseases and genes</w:t>
      </w:r>
      <w:r w:rsidR="00060CBB">
        <w:rPr>
          <w:rFonts w:ascii="Arial" w:eastAsia="Arial" w:hAnsi="Arial" w:cs="Arial"/>
          <w:sz w:val="20"/>
          <w:szCs w:val="20"/>
          <w:lang w:val="en-GB" w:eastAsia="zh-CN"/>
        </w:rPr>
        <w:t xml:space="preserve"> </w:t>
      </w:r>
      <w:r w:rsidR="00A86C88">
        <w:rPr>
          <w:rFonts w:ascii="Arial" w:eastAsia="Arial" w:hAnsi="Arial" w:cs="Arial"/>
          <w:sz w:val="20"/>
          <w:szCs w:val="20"/>
          <w:lang w:val="en-GB" w:eastAsia="zh-CN"/>
        </w:rPr>
        <w:fldChar w:fldCharType="begin" w:fldLock="1"/>
      </w:r>
      <w:r w:rsidR="00E50727">
        <w:rPr>
          <w:rFonts w:ascii="Arial" w:eastAsia="Arial" w:hAnsi="Arial" w:cs="Arial"/>
          <w:sz w:val="20"/>
          <w:szCs w:val="20"/>
          <w:lang w:val="en-GB" w:eastAsia="zh-CN"/>
        </w:rPr>
        <w:instrText>ADDIN CSL_CITATION { "citationItems" : [ { "id" : "ITEM-1", "itemData" : { "DOI" : "10.1155/2014/253128", "ISSN" : "2314-6141", "PMID" : "24839601", "abstract" : "The biomedical literature represents a rich source of biomarker information. However, both the size of literature databases and their lack of standardization hamper the automatic exploitation of the information contained in these resources. Text mining approaches have proven to be useful for the exploitation of information contained in the scientific publications. Here, we show that a knowledge-driven text mining approach can exploit a large literature database to extract a dataset of biomarkers related to diseases covering all therapeutic areas. Our methodology takes advantage of the annotation of MEDLINE publications pertaining to biomarkers with MeSH terms, narrowing the search to specific publications and, therefore, minimizing the false positive ratio. It is based on a dictionary-based named entity recognition system and a relation extraction module. The application of this methodology resulted in the identification of 131,012 disease-biomarker associations between 2,803 genes and 2,751 diseases, and represents a valuable knowledge base for those interested in disease-related biomarkers. Additionally, we present a bibliometric analysis of the journals reporting biomarker related information during the last 40 years.", "author" : [ { "dropping-particle" : "", "family" : "Bravo", "given" : "A", "non-dropping-particle" : "", "parse-names" : false, "suffix" : "" }, { "dropping-particle" : "", "family" : "Cases", "given" : "M", "non-dropping-particle" : "", "parse-names" : false, "suffix" : "" }, { "dropping-particle" : "", "family" : "Queralt-Rosinach", "given" : "N", "non-dropping-particle" : "", "parse-names" : false, "suffix" : "" }, { "dropping-particle" : "", "family" : "Sanz", "given" : "F", "non-dropping-particle" : "", "parse-names" : false, "suffix" : "" }, { "dropping-particle" : "", "family" : "Furlong", "given" : "L I", "non-dropping-particle" : "", "parse-names" : false, "suffix" : "" } ], "container-title" : "BioMed research international", "id" : "ITEM-1", "issued" : { "date-parts" : [ [ "2014", "1" ] ] }, "page" : "253128", "title" : "A knowledge-driven approach to extract disease-related biomarkers from the literature.", "type" : "article-journal", "volume" : "2014" }, "uris" : [ "http://www.mendeley.com/documents/?uuid=1f5d608f-101a-4797-80b3-10a2c8fc0af8" ] } ], "mendeley" : { "formattedCitation" : "(11)", "plainTextFormattedCitation" : "(11)", "previouslyFormattedCitation" : "(11)" }, "properties" : { "noteIndex" : 0 }, "schema" : "https://github.com/citation-style-language/schema/raw/master/csl-citation.json" }</w:instrText>
      </w:r>
      <w:r w:rsidR="00A86C88">
        <w:rPr>
          <w:rFonts w:ascii="Arial" w:eastAsia="Arial" w:hAnsi="Arial" w:cs="Arial"/>
          <w:sz w:val="20"/>
          <w:szCs w:val="20"/>
          <w:lang w:val="en-GB" w:eastAsia="zh-CN"/>
        </w:rPr>
        <w:fldChar w:fldCharType="separate"/>
      </w:r>
      <w:r w:rsidR="00E50727" w:rsidRPr="00E50727">
        <w:rPr>
          <w:rFonts w:ascii="Arial" w:eastAsia="Arial" w:hAnsi="Arial" w:cs="Arial"/>
          <w:noProof/>
          <w:sz w:val="20"/>
          <w:szCs w:val="20"/>
          <w:lang w:val="en-GB" w:eastAsia="zh-CN"/>
        </w:rPr>
        <w:t>(11)</w:t>
      </w:r>
      <w:r w:rsidR="00A86C88">
        <w:rPr>
          <w:rFonts w:ascii="Arial" w:eastAsia="Arial" w:hAnsi="Arial" w:cs="Arial"/>
          <w:sz w:val="20"/>
          <w:szCs w:val="20"/>
          <w:lang w:val="en-GB" w:eastAsia="zh-CN"/>
        </w:rPr>
        <w:fldChar w:fldCharType="end"/>
      </w:r>
      <w:r w:rsidR="00060CBB">
        <w:rPr>
          <w:rFonts w:ascii="Arial" w:eastAsia="Arial" w:hAnsi="Arial" w:cs="Arial"/>
          <w:sz w:val="20"/>
          <w:szCs w:val="20"/>
          <w:lang w:val="en-GB" w:eastAsia="zh-CN"/>
        </w:rPr>
        <w:t xml:space="preserve">, </w:t>
      </w:r>
      <w:r w:rsidRPr="00E55E7C">
        <w:rPr>
          <w:rFonts w:ascii="Arial" w:eastAsia="Arial" w:hAnsi="Arial" w:cs="Arial"/>
          <w:sz w:val="20"/>
          <w:szCs w:val="20"/>
          <w:lang w:val="en-GB" w:eastAsia="zh-CN"/>
        </w:rPr>
        <w:t>and a relation extraction module based</w:t>
      </w:r>
      <w:r w:rsidR="00A86C88">
        <w:rPr>
          <w:rFonts w:ascii="Arial" w:eastAsia="Arial" w:hAnsi="Arial" w:cs="Arial"/>
          <w:sz w:val="20"/>
          <w:szCs w:val="20"/>
          <w:lang w:val="en-GB" w:eastAsia="zh-CN"/>
        </w:rPr>
        <w:t xml:space="preserve"> on </w:t>
      </w:r>
      <w:proofErr w:type="spellStart"/>
      <w:r w:rsidR="00A86C88">
        <w:rPr>
          <w:rFonts w:ascii="Arial" w:eastAsia="Arial" w:hAnsi="Arial" w:cs="Arial"/>
          <w:sz w:val="20"/>
          <w:szCs w:val="20"/>
          <w:lang w:val="en-GB" w:eastAsia="zh-CN"/>
        </w:rPr>
        <w:t>morphosyntactic</w:t>
      </w:r>
      <w:proofErr w:type="spellEnd"/>
      <w:r w:rsidR="00A86C88">
        <w:rPr>
          <w:rFonts w:ascii="Arial" w:eastAsia="Arial" w:hAnsi="Arial" w:cs="Arial"/>
          <w:sz w:val="20"/>
          <w:szCs w:val="20"/>
          <w:lang w:val="en-GB" w:eastAsia="zh-CN"/>
        </w:rPr>
        <w:t xml:space="preserve"> information </w:t>
      </w:r>
      <w:r w:rsidR="00A86C88">
        <w:rPr>
          <w:rFonts w:ascii="Arial" w:eastAsia="Arial" w:hAnsi="Arial" w:cs="Arial"/>
          <w:sz w:val="20"/>
          <w:szCs w:val="20"/>
          <w:lang w:val="en-GB" w:eastAsia="zh-CN"/>
        </w:rPr>
        <w:fldChar w:fldCharType="begin" w:fldLock="1"/>
      </w:r>
      <w:r w:rsidR="00E50727">
        <w:rPr>
          <w:rFonts w:ascii="Arial" w:eastAsia="Arial" w:hAnsi="Arial" w:cs="Arial"/>
          <w:sz w:val="20"/>
          <w:szCs w:val="20"/>
          <w:lang w:val="en-GB" w:eastAsia="zh-CN"/>
        </w:rPr>
        <w:instrText>ADDIN CSL_CITATION { "citationItems" : [ { "id" : "ITEM-1", "itemData" : { "DOI" : "10.1186/s12859-015-0472-9", "ISSN" : "1471-2105", "PMID" : "25886734", "abstract" : "BACKGROUND: Current biomedical research needs to leverage and exploit the large amount of information reported in scientific publications. Automated text mining approaches, in particular those aimed at finding relationships between entities, are key for identification of actionable knowledge from free text repositories. We present the BeFree system aimed at identifying relationships between biomedical entities with a special focus on genes and their associated diseases. RESULTS: By exploiting morpho-syntactic information of the text, BeFree is able to identify gene-disease, drug-disease and drug-target associations with state-of-the-art performance. The application of BeFree to real-case scenarios shows its effectiveness in extracting information relevant for translational research. We show the value of the gene-disease associations extracted by BeFree through a number of analyses and integration with other data sources. BeFree succeeds in identifying genes associated to a major cause of morbidity worldwide, depression, which are not present in other public resources. Moreover, large-scale extraction and analysis of gene-disease associations, and integration with current biomedical knowledge, provided interesting insights on the kind of information that can be found in the literature, and raised challenges regarding data prioritization and curation. We found that only a small proportion of the gene-disease associations discovered by using BeFree is collected in expert-curated databases. Thus, there is a pressing need to find alternative strategies to manual curation, in order to review, prioritize and curate text-mining data and incorporate it into domain-specific databases. We present our strategy for data prioritization and discuss its implications for supporting biomedical research and applications. CONCLUSIONS: BeFree is a novel text mining system that performs competitively for the identification of gene-disease, drug-disease and drug-target associations. Our analyses show that mining only a small fraction of MEDLINE results in a large dataset of gene-disease associations, and only a small proportion of this dataset is actually recorded in curated resources (2%), raising several issues on data prioritization and curation. We propose that joint analysis of text mined data with data curated by experts appears as a suitable approach to both assess data quality and highlight novel and interesting information.", "author" : [ { "dropping-particle" : "", "family" : "Bravo", "given" : "Alex", "non-dropping-particle" : "", "parse-names" : false, "suffix" : "" }, { "dropping-particle" : "", "family" : "Pi\u00f1ero", "given" : "Janet", "non-dropping-particle" : "", "parse-names" : false, "suffix" : "" }, { "dropping-particle" : "", "family" : "Queralt-Rosinach", "given" : "N\u00faria", "non-dropping-particle" : "", "parse-names" : false, "suffix" : "" }, { "dropping-particle" : "", "family" : "Rautschka", "given" : "Michael", "non-dropping-particle" : "", "parse-names" : false, "suffix" : "" }, { "dropping-particle" : "", "family" : "Furlong", "given" : "Laura I", "non-dropping-particle" : "", "parse-names" : false, "suffix" : "" } ], "container-title" : "BMC bioinformatics", "id" : "ITEM-1", "issue" : "1", "issued" : { "date-parts" : [ [ "2015", "1", "21" ] ] }, "language" : "en", "page" : "55", "publisher" : "BioMed Central Ltd", "title" : "Extraction of relations between genes and diseases from text and large-scale data analysis: implications for translational research.", "type" : "article-journal", "volume" : "16" }, "uris" : [ "http://www.mendeley.com/documents/?uuid=7b346ade-7709-48b4-b904-99b5272d0940" ] } ], "mendeley" : { "formattedCitation" : "(12)", "plainTextFormattedCitation" : "(12)", "previouslyFormattedCitation" : "(12)" }, "properties" : { "noteIndex" : 0 }, "schema" : "https://github.com/citation-style-language/schema/raw/master/csl-citation.json" }</w:instrText>
      </w:r>
      <w:r w:rsidR="00A86C88">
        <w:rPr>
          <w:rFonts w:ascii="Arial" w:eastAsia="Arial" w:hAnsi="Arial" w:cs="Arial"/>
          <w:sz w:val="20"/>
          <w:szCs w:val="20"/>
          <w:lang w:val="en-GB" w:eastAsia="zh-CN"/>
        </w:rPr>
        <w:fldChar w:fldCharType="separate"/>
      </w:r>
      <w:r w:rsidR="00E50727" w:rsidRPr="00E50727">
        <w:rPr>
          <w:rFonts w:ascii="Arial" w:eastAsia="Arial" w:hAnsi="Arial" w:cs="Arial"/>
          <w:noProof/>
          <w:sz w:val="20"/>
          <w:szCs w:val="20"/>
          <w:lang w:val="en-GB" w:eastAsia="zh-CN"/>
        </w:rPr>
        <w:t>(12)</w:t>
      </w:r>
      <w:r w:rsidR="00A86C88">
        <w:rPr>
          <w:rFonts w:ascii="Arial" w:eastAsia="Arial" w:hAnsi="Arial" w:cs="Arial"/>
          <w:sz w:val="20"/>
          <w:szCs w:val="20"/>
          <w:lang w:val="en-GB" w:eastAsia="zh-CN"/>
        </w:rPr>
        <w:fldChar w:fldCharType="end"/>
      </w:r>
      <w:r w:rsidR="00A86C88">
        <w:rPr>
          <w:rFonts w:ascii="Arial" w:eastAsia="Arial" w:hAnsi="Arial" w:cs="Arial"/>
          <w:sz w:val="20"/>
          <w:szCs w:val="20"/>
          <w:lang w:val="en-GB" w:eastAsia="zh-CN"/>
        </w:rPr>
        <w:t xml:space="preserve">. </w:t>
      </w:r>
      <w:r w:rsidRPr="00E55E7C">
        <w:rPr>
          <w:rFonts w:ascii="Arial" w:eastAsia="Arial" w:hAnsi="Arial" w:cs="Arial"/>
          <w:sz w:val="20"/>
          <w:szCs w:val="20"/>
          <w:lang w:val="en-GB" w:eastAsia="zh-CN"/>
        </w:rPr>
        <w:t>The document set used to extract the gene-disease associations was defined by the following PubMed query:</w:t>
      </w:r>
    </w:p>
    <w:p w:rsidR="00A32D29" w:rsidRPr="00E55E7C" w:rsidRDefault="00A32D29" w:rsidP="00060CBB">
      <w:pPr>
        <w:tabs>
          <w:tab w:val="left" w:pos="8222"/>
        </w:tabs>
        <w:spacing w:line="360" w:lineRule="auto"/>
        <w:ind w:left="426" w:right="616"/>
        <w:rPr>
          <w:rFonts w:ascii="Arial" w:eastAsia="Arial" w:hAnsi="Arial" w:cs="Arial"/>
          <w:sz w:val="20"/>
          <w:szCs w:val="20"/>
          <w:lang w:val="en-GB" w:eastAsia="zh-CN"/>
        </w:rPr>
      </w:pPr>
      <w:r w:rsidRPr="00E55E7C">
        <w:rPr>
          <w:rFonts w:ascii="Arial" w:eastAsia="Arial" w:hAnsi="Arial" w:cs="Arial"/>
          <w:sz w:val="20"/>
          <w:szCs w:val="20"/>
          <w:lang w:val="en-GB" w:eastAsia="zh-CN"/>
        </w:rPr>
        <w:t>("Psychiatry and Psychology Category"[Mesh] AND "genetics"[Subheading]) OR ("Diseases Category"[Mesh] AND "genetics"[Subheading]) AND (</w:t>
      </w:r>
      <w:proofErr w:type="spellStart"/>
      <w:proofErr w:type="gramStart"/>
      <w:r w:rsidRPr="00E55E7C">
        <w:rPr>
          <w:rFonts w:ascii="Arial" w:eastAsia="Arial" w:hAnsi="Arial" w:cs="Arial"/>
          <w:sz w:val="20"/>
          <w:szCs w:val="20"/>
          <w:lang w:val="en-GB" w:eastAsia="zh-CN"/>
        </w:rPr>
        <w:t>hasabstract</w:t>
      </w:r>
      <w:proofErr w:type="spellEnd"/>
      <w:r w:rsidRPr="00E55E7C">
        <w:rPr>
          <w:rFonts w:ascii="Arial" w:eastAsia="Arial" w:hAnsi="Arial" w:cs="Arial"/>
          <w:sz w:val="20"/>
          <w:szCs w:val="20"/>
          <w:lang w:val="en-GB" w:eastAsia="zh-CN"/>
        </w:rPr>
        <w:t>[</w:t>
      </w:r>
      <w:proofErr w:type="gramEnd"/>
      <w:r w:rsidRPr="00E55E7C">
        <w:rPr>
          <w:rFonts w:ascii="Arial" w:eastAsia="Arial" w:hAnsi="Arial" w:cs="Arial"/>
          <w:sz w:val="20"/>
          <w:szCs w:val="20"/>
          <w:lang w:val="en-GB" w:eastAsia="zh-CN"/>
        </w:rPr>
        <w:t>text] AND ("1980"[PDAT] : "2016"[PDAT]) AND "humans"[</w:t>
      </w:r>
      <w:proofErr w:type="spellStart"/>
      <w:r w:rsidRPr="00E55E7C">
        <w:rPr>
          <w:rFonts w:ascii="Arial" w:eastAsia="Arial" w:hAnsi="Arial" w:cs="Arial"/>
          <w:sz w:val="20"/>
          <w:szCs w:val="20"/>
          <w:lang w:val="en-GB" w:eastAsia="zh-CN"/>
        </w:rPr>
        <w:t>MeSH</w:t>
      </w:r>
      <w:proofErr w:type="spellEnd"/>
      <w:r w:rsidRPr="00E55E7C">
        <w:rPr>
          <w:rFonts w:ascii="Arial" w:eastAsia="Arial" w:hAnsi="Arial" w:cs="Arial"/>
          <w:sz w:val="20"/>
          <w:szCs w:val="20"/>
          <w:lang w:val="en-GB" w:eastAsia="zh-CN"/>
        </w:rPr>
        <w:t xml:space="preserve"> Terms] AND English[</w:t>
      </w:r>
      <w:proofErr w:type="spellStart"/>
      <w:r w:rsidRPr="00E55E7C">
        <w:rPr>
          <w:rFonts w:ascii="Arial" w:eastAsia="Arial" w:hAnsi="Arial" w:cs="Arial"/>
          <w:sz w:val="20"/>
          <w:szCs w:val="20"/>
          <w:lang w:val="en-GB" w:eastAsia="zh-CN"/>
        </w:rPr>
        <w:t>lang</w:t>
      </w:r>
      <w:proofErr w:type="spellEnd"/>
      <w:r w:rsidRPr="00E55E7C">
        <w:rPr>
          <w:rFonts w:ascii="Arial" w:eastAsia="Arial" w:hAnsi="Arial" w:cs="Arial"/>
          <w:sz w:val="20"/>
          <w:szCs w:val="20"/>
          <w:lang w:val="en-GB" w:eastAsia="zh-CN"/>
        </w:rPr>
        <w:t>])</w:t>
      </w:r>
    </w:p>
    <w:p w:rsidR="00FC102D" w:rsidRDefault="00A86C88" w:rsidP="0083463F">
      <w:pPr>
        <w:spacing w:line="360" w:lineRule="auto"/>
        <w:rPr>
          <w:rFonts w:ascii="Arial" w:eastAsia="Arial" w:hAnsi="Arial" w:cs="Arial"/>
          <w:sz w:val="20"/>
          <w:szCs w:val="20"/>
          <w:lang w:val="en-GB" w:eastAsia="zh-CN"/>
        </w:rPr>
      </w:pPr>
      <w:proofErr w:type="spellStart"/>
      <w:r>
        <w:rPr>
          <w:rFonts w:ascii="Arial" w:eastAsia="Arial" w:hAnsi="Arial" w:cs="Arial"/>
          <w:sz w:val="20"/>
          <w:szCs w:val="20"/>
          <w:lang w:val="en-GB" w:eastAsia="zh-CN"/>
        </w:rPr>
        <w:t>BeFree</w:t>
      </w:r>
      <w:proofErr w:type="spellEnd"/>
      <w:r>
        <w:rPr>
          <w:rFonts w:ascii="Arial" w:eastAsia="Arial" w:hAnsi="Arial" w:cs="Arial"/>
          <w:sz w:val="20"/>
          <w:szCs w:val="20"/>
          <w:lang w:val="en-GB" w:eastAsia="zh-CN"/>
        </w:rPr>
        <w:t xml:space="preserve"> </w:t>
      </w:r>
      <w:r w:rsidR="00D55C8C">
        <w:rPr>
          <w:rFonts w:ascii="Arial" w:eastAsia="Arial" w:hAnsi="Arial" w:cs="Arial"/>
          <w:sz w:val="20"/>
          <w:szCs w:val="20"/>
          <w:lang w:val="en-GB" w:eastAsia="zh-CN"/>
        </w:rPr>
        <w:t xml:space="preserve">also </w:t>
      </w:r>
      <w:r>
        <w:rPr>
          <w:rFonts w:ascii="Arial" w:eastAsia="Arial" w:hAnsi="Arial" w:cs="Arial"/>
          <w:sz w:val="20"/>
          <w:szCs w:val="20"/>
          <w:lang w:val="en-GB" w:eastAsia="zh-CN"/>
        </w:rPr>
        <w:t>detects and normalizes</w:t>
      </w:r>
      <w:r w:rsidR="00D55C8C">
        <w:rPr>
          <w:rFonts w:ascii="Arial" w:eastAsia="Arial" w:hAnsi="Arial" w:cs="Arial"/>
          <w:sz w:val="20"/>
          <w:szCs w:val="20"/>
          <w:lang w:val="en-GB" w:eastAsia="zh-CN"/>
        </w:rPr>
        <w:t xml:space="preserve"> the mentions of</w:t>
      </w:r>
      <w:r>
        <w:rPr>
          <w:rFonts w:ascii="Arial" w:eastAsia="Arial" w:hAnsi="Arial" w:cs="Arial"/>
          <w:sz w:val="20"/>
          <w:szCs w:val="20"/>
          <w:lang w:val="en-GB" w:eastAsia="zh-CN"/>
        </w:rPr>
        <w:t xml:space="preserve"> variants in the sentences</w:t>
      </w:r>
      <w:r w:rsidR="00974984">
        <w:rPr>
          <w:rFonts w:ascii="Arial" w:eastAsia="Arial" w:hAnsi="Arial" w:cs="Arial"/>
          <w:sz w:val="20"/>
          <w:szCs w:val="20"/>
          <w:lang w:val="en-GB" w:eastAsia="zh-CN"/>
        </w:rPr>
        <w:t xml:space="preserve"> where the GDAs were found</w:t>
      </w:r>
      <w:r>
        <w:rPr>
          <w:rFonts w:ascii="Arial" w:eastAsia="Arial" w:hAnsi="Arial" w:cs="Arial"/>
          <w:sz w:val="20"/>
          <w:szCs w:val="20"/>
          <w:lang w:val="en-GB" w:eastAsia="zh-CN"/>
        </w:rPr>
        <w:t>.</w:t>
      </w:r>
      <w:r w:rsidR="00D55C8C">
        <w:rPr>
          <w:rFonts w:ascii="Arial" w:eastAsia="Arial" w:hAnsi="Arial" w:cs="Arial"/>
          <w:sz w:val="20"/>
          <w:szCs w:val="20"/>
          <w:lang w:val="en-GB" w:eastAsia="zh-CN"/>
        </w:rPr>
        <w:t xml:space="preserve"> </w:t>
      </w:r>
      <w:r w:rsidR="00060CBB">
        <w:rPr>
          <w:rFonts w:ascii="Arial" w:eastAsia="Arial" w:hAnsi="Arial" w:cs="Arial"/>
          <w:sz w:val="20"/>
          <w:szCs w:val="20"/>
          <w:lang w:val="en-GB" w:eastAsia="zh-CN"/>
        </w:rPr>
        <w:t>In the</w:t>
      </w:r>
      <w:r w:rsidR="00D55C8C">
        <w:rPr>
          <w:rFonts w:ascii="Arial" w:eastAsia="Arial" w:hAnsi="Arial" w:cs="Arial"/>
          <w:sz w:val="20"/>
          <w:szCs w:val="20"/>
          <w:lang w:val="en-GB" w:eastAsia="zh-CN"/>
        </w:rPr>
        <w:t xml:space="preserve"> last step,</w:t>
      </w:r>
      <w:r>
        <w:rPr>
          <w:rFonts w:ascii="Arial" w:eastAsia="Arial" w:hAnsi="Arial" w:cs="Arial"/>
          <w:sz w:val="20"/>
          <w:szCs w:val="20"/>
          <w:lang w:val="en-GB" w:eastAsia="zh-CN"/>
        </w:rPr>
        <w:t xml:space="preserve"> </w:t>
      </w:r>
      <w:r w:rsidR="00D55C8C">
        <w:rPr>
          <w:rFonts w:ascii="Arial" w:eastAsia="Arial" w:hAnsi="Arial" w:cs="Arial"/>
          <w:sz w:val="20"/>
          <w:szCs w:val="20"/>
          <w:lang w:val="en-GB" w:eastAsia="zh-CN"/>
        </w:rPr>
        <w:t xml:space="preserve">sentences containing phrases indicative of negative </w:t>
      </w:r>
      <w:r w:rsidR="00921B47">
        <w:rPr>
          <w:rFonts w:ascii="Arial" w:eastAsia="Arial" w:hAnsi="Arial" w:cs="Arial"/>
          <w:sz w:val="20"/>
          <w:szCs w:val="20"/>
          <w:lang w:val="en-GB" w:eastAsia="zh-CN"/>
        </w:rPr>
        <w:t xml:space="preserve">results </w:t>
      </w:r>
      <w:r w:rsidR="00921B47" w:rsidRPr="00E55E7C">
        <w:rPr>
          <w:rFonts w:ascii="Arial" w:eastAsia="Arial" w:hAnsi="Arial" w:cs="Arial"/>
          <w:sz w:val="20"/>
          <w:szCs w:val="20"/>
          <w:lang w:val="en-GB" w:eastAsia="zh-CN"/>
        </w:rPr>
        <w:t>are</w:t>
      </w:r>
      <w:r w:rsidR="00D55C8C">
        <w:rPr>
          <w:rFonts w:ascii="Arial" w:eastAsia="Arial" w:hAnsi="Arial" w:cs="Arial"/>
          <w:sz w:val="20"/>
          <w:szCs w:val="20"/>
          <w:lang w:val="en-GB" w:eastAsia="zh-CN"/>
        </w:rPr>
        <w:t xml:space="preserve"> removed</w:t>
      </w:r>
      <w:r w:rsidR="00A32D29" w:rsidRPr="00E55E7C">
        <w:rPr>
          <w:rFonts w:ascii="Arial" w:eastAsia="Arial" w:hAnsi="Arial" w:cs="Arial"/>
          <w:sz w:val="20"/>
          <w:szCs w:val="20"/>
          <w:lang w:val="en-GB" w:eastAsia="zh-CN"/>
        </w:rPr>
        <w:t xml:space="preserve">. </w:t>
      </w:r>
      <w:r w:rsidR="00FC102D">
        <w:rPr>
          <w:rFonts w:ascii="Arial" w:eastAsia="Arial" w:hAnsi="Arial" w:cs="Arial"/>
          <w:sz w:val="20"/>
          <w:szCs w:val="20"/>
          <w:lang w:val="en-GB" w:eastAsia="zh-CN"/>
        </w:rPr>
        <w:t xml:space="preserve">We also use the </w:t>
      </w:r>
      <w:proofErr w:type="spellStart"/>
      <w:r w:rsidR="00FC102D">
        <w:rPr>
          <w:rFonts w:ascii="Arial" w:eastAsia="Arial" w:hAnsi="Arial" w:cs="Arial"/>
          <w:sz w:val="20"/>
          <w:szCs w:val="20"/>
          <w:lang w:val="en-GB" w:eastAsia="zh-CN"/>
        </w:rPr>
        <w:t>BeFree</w:t>
      </w:r>
      <w:proofErr w:type="spellEnd"/>
      <w:r w:rsidR="00FC102D">
        <w:rPr>
          <w:rFonts w:ascii="Arial" w:eastAsia="Arial" w:hAnsi="Arial" w:cs="Arial"/>
          <w:sz w:val="20"/>
          <w:szCs w:val="20"/>
          <w:lang w:val="en-GB" w:eastAsia="zh-CN"/>
        </w:rPr>
        <w:t xml:space="preserve"> system to obtain representative sentences for </w:t>
      </w:r>
      <w:r w:rsidR="00B43278">
        <w:rPr>
          <w:rFonts w:ascii="Arial" w:eastAsia="Arial" w:hAnsi="Arial" w:cs="Arial"/>
          <w:sz w:val="20"/>
          <w:szCs w:val="20"/>
          <w:lang w:val="en-GB" w:eastAsia="zh-CN"/>
        </w:rPr>
        <w:t xml:space="preserve">curated </w:t>
      </w:r>
      <w:r w:rsidR="00FC102D">
        <w:rPr>
          <w:rFonts w:ascii="Arial" w:eastAsia="Arial" w:hAnsi="Arial" w:cs="Arial"/>
          <w:sz w:val="20"/>
          <w:szCs w:val="20"/>
          <w:lang w:val="en-GB" w:eastAsia="zh-CN"/>
        </w:rPr>
        <w:t xml:space="preserve">GDAs from the publications reported by </w:t>
      </w:r>
      <w:r w:rsidR="00B43278">
        <w:rPr>
          <w:rFonts w:ascii="Arial" w:eastAsia="Arial" w:hAnsi="Arial" w:cs="Arial"/>
          <w:sz w:val="20"/>
          <w:szCs w:val="20"/>
          <w:lang w:val="en-GB" w:eastAsia="zh-CN"/>
        </w:rPr>
        <w:t>their original</w:t>
      </w:r>
      <w:r w:rsidR="00FC102D">
        <w:rPr>
          <w:rFonts w:ascii="Arial" w:eastAsia="Arial" w:hAnsi="Arial" w:cs="Arial"/>
          <w:sz w:val="20"/>
          <w:szCs w:val="20"/>
          <w:lang w:val="en-GB" w:eastAsia="zh-CN"/>
        </w:rPr>
        <w:t xml:space="preserve"> sources. </w:t>
      </w:r>
    </w:p>
    <w:p w:rsidR="00A32D29" w:rsidRDefault="00154EA5" w:rsidP="00905A53">
      <w:pPr>
        <w:spacing w:line="360" w:lineRule="auto"/>
        <w:rPr>
          <w:rFonts w:ascii="Arial" w:eastAsia="Arial" w:hAnsi="Arial" w:cs="Arial"/>
          <w:sz w:val="20"/>
          <w:szCs w:val="20"/>
          <w:lang w:eastAsia="zh-CN"/>
        </w:rPr>
      </w:pPr>
      <w:r>
        <w:rPr>
          <w:rFonts w:ascii="Arial" w:eastAsia="Arial" w:hAnsi="Arial" w:cs="Arial"/>
          <w:sz w:val="20"/>
          <w:szCs w:val="20"/>
          <w:lang w:val="en-GB" w:eastAsia="zh-CN"/>
        </w:rPr>
        <w:t xml:space="preserve">Once the information is filtered, </w:t>
      </w:r>
      <w:r w:rsidR="00A06DD6">
        <w:rPr>
          <w:rFonts w:ascii="Arial" w:eastAsia="Arial" w:hAnsi="Arial" w:cs="Arial"/>
          <w:sz w:val="20"/>
          <w:szCs w:val="20"/>
          <w:lang w:val="en-GB" w:eastAsia="zh-CN"/>
        </w:rPr>
        <w:t xml:space="preserve">disease and gene identifier </w:t>
      </w:r>
      <w:r>
        <w:rPr>
          <w:rFonts w:ascii="Arial" w:eastAsia="Arial" w:hAnsi="Arial" w:cs="Arial"/>
          <w:sz w:val="20"/>
          <w:szCs w:val="20"/>
          <w:lang w:val="en-GB" w:eastAsia="zh-CN"/>
        </w:rPr>
        <w:t xml:space="preserve">mappings are performed. </w:t>
      </w:r>
      <w:r w:rsidR="00164033" w:rsidRPr="00E55E7C">
        <w:rPr>
          <w:rFonts w:ascii="Arial" w:eastAsia="Arial" w:hAnsi="Arial" w:cs="Arial"/>
          <w:sz w:val="20"/>
          <w:szCs w:val="20"/>
          <w:lang w:val="en-GB" w:eastAsia="zh-CN"/>
        </w:rPr>
        <w:t>For genes, HGNC symbols</w:t>
      </w:r>
      <w:r w:rsidR="00905A53">
        <w:rPr>
          <w:rFonts w:ascii="Arial" w:eastAsia="Arial" w:hAnsi="Arial" w:cs="Arial"/>
          <w:sz w:val="20"/>
          <w:szCs w:val="20"/>
          <w:lang w:val="en-GB" w:eastAsia="zh-CN"/>
        </w:rPr>
        <w:t xml:space="preserve"> </w:t>
      </w:r>
      <w:r>
        <w:rPr>
          <w:rFonts w:ascii="Arial" w:eastAsia="Arial" w:hAnsi="Arial" w:cs="Arial"/>
          <w:sz w:val="20"/>
          <w:szCs w:val="20"/>
          <w:lang w:val="en-GB" w:eastAsia="zh-CN"/>
        </w:rPr>
        <w:t xml:space="preserve">are </w:t>
      </w:r>
      <w:r w:rsidR="00164033" w:rsidRPr="00E55E7C">
        <w:rPr>
          <w:rFonts w:ascii="Arial" w:eastAsia="Arial" w:hAnsi="Arial" w:cs="Arial"/>
          <w:sz w:val="20"/>
          <w:szCs w:val="20"/>
          <w:lang w:val="en-GB" w:eastAsia="zh-CN"/>
        </w:rPr>
        <w:t xml:space="preserve">converted to NCBI </w:t>
      </w:r>
      <w:proofErr w:type="spellStart"/>
      <w:r w:rsidR="00164033" w:rsidRPr="00E55E7C">
        <w:rPr>
          <w:rFonts w:ascii="Arial" w:eastAsia="Arial" w:hAnsi="Arial" w:cs="Arial"/>
          <w:sz w:val="20"/>
          <w:szCs w:val="20"/>
          <w:lang w:val="en-GB" w:eastAsia="zh-CN"/>
        </w:rPr>
        <w:t>Entrez</w:t>
      </w:r>
      <w:proofErr w:type="spellEnd"/>
      <w:r w:rsidR="00164033" w:rsidRPr="00E55E7C">
        <w:rPr>
          <w:rFonts w:ascii="Arial" w:eastAsia="Arial" w:hAnsi="Arial" w:cs="Arial"/>
          <w:sz w:val="20"/>
          <w:szCs w:val="20"/>
          <w:lang w:val="en-GB" w:eastAsia="zh-CN"/>
        </w:rPr>
        <w:t xml:space="preserve"> Gen</w:t>
      </w:r>
      <w:r>
        <w:rPr>
          <w:rFonts w:ascii="Arial" w:eastAsia="Arial" w:hAnsi="Arial" w:cs="Arial"/>
          <w:sz w:val="20"/>
          <w:szCs w:val="20"/>
          <w:lang w:val="en-GB" w:eastAsia="zh-CN"/>
        </w:rPr>
        <w:t xml:space="preserve">e identifiers using a </w:t>
      </w:r>
      <w:r w:rsidR="00164033" w:rsidRPr="00E55E7C">
        <w:rPr>
          <w:rFonts w:ascii="Arial" w:eastAsia="Arial" w:hAnsi="Arial" w:cs="Arial"/>
          <w:sz w:val="20"/>
          <w:szCs w:val="20"/>
          <w:lang w:val="en-GB" w:eastAsia="zh-CN"/>
        </w:rPr>
        <w:t xml:space="preserve">dictionary that cross-references HGNC, </w:t>
      </w:r>
      <w:proofErr w:type="spellStart"/>
      <w:r w:rsidR="00164033" w:rsidRPr="00E55E7C">
        <w:rPr>
          <w:rFonts w:ascii="Arial" w:eastAsia="Arial" w:hAnsi="Arial" w:cs="Arial"/>
          <w:sz w:val="20"/>
          <w:szCs w:val="20"/>
          <w:lang w:val="en-GB" w:eastAsia="zh-CN"/>
        </w:rPr>
        <w:t>UniProt</w:t>
      </w:r>
      <w:proofErr w:type="spellEnd"/>
      <w:r w:rsidR="00B92EA8">
        <w:rPr>
          <w:rFonts w:ascii="Arial" w:eastAsia="Arial" w:hAnsi="Arial" w:cs="Arial"/>
          <w:sz w:val="20"/>
          <w:szCs w:val="20"/>
          <w:lang w:val="en-GB" w:eastAsia="zh-CN"/>
        </w:rPr>
        <w:t xml:space="preserve">, and NCBI </w:t>
      </w:r>
      <w:r w:rsidR="00164033" w:rsidRPr="00E55E7C">
        <w:rPr>
          <w:rFonts w:ascii="Arial" w:eastAsia="Arial" w:hAnsi="Arial" w:cs="Arial"/>
          <w:sz w:val="20"/>
          <w:szCs w:val="20"/>
          <w:lang w:val="en-GB" w:eastAsia="zh-CN"/>
        </w:rPr>
        <w:t>Gene information</w:t>
      </w:r>
      <w:bookmarkStart w:id="0" w:name="_GoBack"/>
      <w:bookmarkEnd w:id="0"/>
      <w:r w:rsidR="00164033" w:rsidRPr="00E55E7C">
        <w:rPr>
          <w:rFonts w:ascii="Arial" w:eastAsia="Arial" w:hAnsi="Arial" w:cs="Arial"/>
          <w:sz w:val="20"/>
          <w:szCs w:val="20"/>
          <w:lang w:val="en-GB" w:eastAsia="zh-CN"/>
        </w:rPr>
        <w:t xml:space="preserve">. To map mouse and rat genes to their human </w:t>
      </w:r>
      <w:proofErr w:type="spellStart"/>
      <w:r w:rsidR="00164033" w:rsidRPr="00E55E7C">
        <w:rPr>
          <w:rFonts w:ascii="Arial" w:eastAsia="Arial" w:hAnsi="Arial" w:cs="Arial"/>
          <w:sz w:val="20"/>
          <w:szCs w:val="20"/>
          <w:lang w:val="en-GB" w:eastAsia="zh-CN"/>
        </w:rPr>
        <w:t>orthologs</w:t>
      </w:r>
      <w:proofErr w:type="spellEnd"/>
      <w:r w:rsidR="00164033" w:rsidRPr="00E55E7C">
        <w:rPr>
          <w:rFonts w:ascii="Arial" w:eastAsia="Arial" w:hAnsi="Arial" w:cs="Arial"/>
          <w:sz w:val="20"/>
          <w:szCs w:val="20"/>
          <w:lang w:val="en-GB" w:eastAsia="zh-CN"/>
        </w:rPr>
        <w:t xml:space="preserve">, we use files provided by RGD </w:t>
      </w:r>
      <w:r>
        <w:rPr>
          <w:rFonts w:ascii="Arial" w:eastAsia="Arial" w:hAnsi="Arial" w:cs="Arial"/>
          <w:sz w:val="20"/>
          <w:szCs w:val="20"/>
          <w:lang w:val="en-GB" w:eastAsia="zh-CN"/>
        </w:rPr>
        <w:t>(</w:t>
      </w:r>
      <w:hyperlink r:id="rId12" w:history="1">
        <w:r w:rsidRPr="00E55E7C">
          <w:rPr>
            <w:rFonts w:ascii="Arial" w:hAnsi="Arial" w:cs="Arial"/>
            <w:sz w:val="20"/>
            <w:szCs w:val="20"/>
          </w:rPr>
          <w:t>ftp://rgd.mcw.edu/pub/data_release/RGD_ORTHOLOGS.txt</w:t>
        </w:r>
      </w:hyperlink>
      <w:r>
        <w:rPr>
          <w:rFonts w:ascii="Arial" w:hAnsi="Arial" w:cs="Arial"/>
          <w:sz w:val="20"/>
          <w:szCs w:val="20"/>
        </w:rPr>
        <w:t xml:space="preserve">) </w:t>
      </w:r>
      <w:r w:rsidR="00164033" w:rsidRPr="00E55E7C">
        <w:rPr>
          <w:rFonts w:ascii="Arial" w:eastAsia="Arial" w:hAnsi="Arial" w:cs="Arial"/>
          <w:sz w:val="20"/>
          <w:szCs w:val="20"/>
          <w:lang w:val="en-GB" w:eastAsia="zh-CN"/>
        </w:rPr>
        <w:t>and MGD</w:t>
      </w:r>
      <w:r>
        <w:rPr>
          <w:rFonts w:ascii="Arial" w:eastAsia="Arial" w:hAnsi="Arial" w:cs="Arial"/>
          <w:sz w:val="20"/>
          <w:szCs w:val="20"/>
          <w:lang w:val="en-GB" w:eastAsia="zh-CN"/>
        </w:rPr>
        <w:t xml:space="preserve"> (</w:t>
      </w:r>
      <w:hyperlink r:id="rId13" w:history="1">
        <w:r w:rsidRPr="00E55E7C">
          <w:rPr>
            <w:rStyle w:val="Hipervnculo"/>
            <w:rFonts w:ascii="Arial" w:hAnsi="Arial" w:cs="Arial"/>
            <w:sz w:val="20"/>
            <w:szCs w:val="20"/>
          </w:rPr>
          <w:t>ftp://ftp.informatics.jax.org/pub/reports/HOM_MouseHumanSequence.rpt</w:t>
        </w:r>
      </w:hyperlink>
      <w:r>
        <w:rPr>
          <w:rFonts w:ascii="Arial" w:eastAsia="Arial" w:hAnsi="Arial" w:cs="Arial"/>
          <w:sz w:val="20"/>
          <w:szCs w:val="20"/>
          <w:lang w:val="en-GB" w:eastAsia="zh-CN"/>
        </w:rPr>
        <w:t>)</w:t>
      </w:r>
      <w:r w:rsidR="00164033" w:rsidRPr="00E55E7C">
        <w:rPr>
          <w:rFonts w:ascii="Arial" w:eastAsia="Arial" w:hAnsi="Arial" w:cs="Arial"/>
          <w:sz w:val="20"/>
          <w:szCs w:val="20"/>
          <w:lang w:val="en-GB" w:eastAsia="zh-CN"/>
        </w:rPr>
        <w:t>.</w:t>
      </w:r>
      <w:r w:rsidR="00905A53">
        <w:rPr>
          <w:rFonts w:ascii="Arial" w:eastAsia="Arial" w:hAnsi="Arial" w:cs="Arial"/>
          <w:sz w:val="20"/>
          <w:szCs w:val="20"/>
          <w:lang w:val="en-GB" w:eastAsia="zh-CN"/>
        </w:rPr>
        <w:t xml:space="preserve"> For diseases, </w:t>
      </w:r>
      <w:proofErr w:type="spellStart"/>
      <w:r w:rsidR="00905A53">
        <w:rPr>
          <w:rFonts w:ascii="Arial" w:eastAsia="Arial" w:hAnsi="Arial" w:cs="Arial"/>
          <w:sz w:val="20"/>
          <w:szCs w:val="20"/>
          <w:lang w:val="en-GB" w:eastAsia="zh-CN"/>
        </w:rPr>
        <w:t>MeSH</w:t>
      </w:r>
      <w:proofErr w:type="spellEnd"/>
      <w:r w:rsidR="00905A53">
        <w:rPr>
          <w:rFonts w:ascii="Arial" w:eastAsia="Arial" w:hAnsi="Arial" w:cs="Arial"/>
          <w:sz w:val="20"/>
          <w:szCs w:val="20"/>
          <w:lang w:val="en-GB" w:eastAsia="zh-CN"/>
        </w:rPr>
        <w:t xml:space="preserve"> and OMIM identifiers are mapped to </w:t>
      </w:r>
      <w:r w:rsidR="001C1A71">
        <w:rPr>
          <w:rFonts w:ascii="Arial" w:eastAsia="Arial" w:hAnsi="Arial" w:cs="Arial"/>
          <w:sz w:val="20"/>
          <w:szCs w:val="20"/>
          <w:lang w:val="en-GB" w:eastAsia="zh-CN"/>
        </w:rPr>
        <w:t>Concept</w:t>
      </w:r>
      <w:r w:rsidR="00905A53">
        <w:rPr>
          <w:rFonts w:ascii="Arial" w:eastAsia="Arial" w:hAnsi="Arial" w:cs="Arial"/>
          <w:sz w:val="20"/>
          <w:szCs w:val="20"/>
          <w:lang w:val="en-GB" w:eastAsia="zh-CN"/>
        </w:rPr>
        <w:t xml:space="preserve"> Unique Identifiers (CUIs) using the</w:t>
      </w:r>
      <w:r w:rsidR="001C1A71">
        <w:rPr>
          <w:rFonts w:ascii="Arial" w:eastAsia="Arial" w:hAnsi="Arial" w:cs="Arial"/>
          <w:sz w:val="20"/>
          <w:szCs w:val="20"/>
          <w:lang w:val="en-GB" w:eastAsia="zh-CN"/>
        </w:rPr>
        <w:t xml:space="preserve"> </w:t>
      </w:r>
      <w:r w:rsidR="00164033" w:rsidRPr="00E55E7C">
        <w:rPr>
          <w:rFonts w:ascii="Arial" w:eastAsia="Arial" w:hAnsi="Arial" w:cs="Arial"/>
          <w:sz w:val="20"/>
          <w:szCs w:val="20"/>
          <w:lang w:val="en-GB" w:eastAsia="zh-CN"/>
        </w:rPr>
        <w:t xml:space="preserve">Unified Medical Language System (UMLS) </w:t>
      </w:r>
      <w:proofErr w:type="spellStart"/>
      <w:r w:rsidR="00164033" w:rsidRPr="00E55E7C">
        <w:rPr>
          <w:rFonts w:ascii="Arial" w:eastAsia="Arial" w:hAnsi="Arial" w:cs="Arial"/>
          <w:sz w:val="20"/>
          <w:szCs w:val="20"/>
          <w:lang w:val="en-GB" w:eastAsia="zh-CN"/>
        </w:rPr>
        <w:t>Metathesaurus</w:t>
      </w:r>
      <w:proofErr w:type="spellEnd"/>
      <w:r w:rsidR="00164033" w:rsidRPr="00E55E7C">
        <w:rPr>
          <w:rFonts w:ascii="Arial" w:eastAsia="Arial" w:hAnsi="Arial" w:cs="Arial"/>
          <w:sz w:val="20"/>
          <w:szCs w:val="20"/>
          <w:lang w:val="en-GB" w:eastAsia="zh-CN"/>
        </w:rPr>
        <w:t xml:space="preserve"> (201</w:t>
      </w:r>
      <w:r w:rsidR="00905A53">
        <w:rPr>
          <w:rFonts w:ascii="Arial" w:eastAsia="Arial" w:hAnsi="Arial" w:cs="Arial"/>
          <w:sz w:val="20"/>
          <w:szCs w:val="20"/>
          <w:lang w:val="en-GB" w:eastAsia="zh-CN"/>
        </w:rPr>
        <w:t>5AB release)</w:t>
      </w:r>
      <w:r w:rsidR="00164033" w:rsidRPr="00E55E7C">
        <w:rPr>
          <w:rFonts w:ascii="Arial" w:eastAsia="Arial" w:hAnsi="Arial" w:cs="Arial"/>
          <w:sz w:val="20"/>
          <w:szCs w:val="20"/>
          <w:lang w:val="en-GB" w:eastAsia="zh-CN"/>
        </w:rPr>
        <w:t xml:space="preserve">. </w:t>
      </w:r>
      <w:r w:rsidR="00AC26B7">
        <w:rPr>
          <w:rFonts w:ascii="Arial" w:eastAsia="Arial" w:hAnsi="Arial" w:cs="Arial"/>
          <w:sz w:val="20"/>
          <w:szCs w:val="20"/>
          <w:lang w:val="en-GB" w:eastAsia="zh-CN"/>
        </w:rPr>
        <w:t>W</w:t>
      </w:r>
      <w:r w:rsidR="00AC26B7" w:rsidRPr="00E55E7C">
        <w:rPr>
          <w:rFonts w:ascii="Arial" w:eastAsia="Arial" w:hAnsi="Arial" w:cs="Arial"/>
          <w:sz w:val="20"/>
          <w:szCs w:val="20"/>
          <w:lang w:val="en-GB" w:eastAsia="zh-CN"/>
        </w:rPr>
        <w:t xml:space="preserve">e use the disease cross-references provided in </w:t>
      </w:r>
      <w:hyperlink r:id="rId14" w:history="1">
        <w:r w:rsidR="00AC26B7" w:rsidRPr="00E55E7C">
          <w:rPr>
            <w:rStyle w:val="Hipervnculo"/>
            <w:rFonts w:ascii="Arial" w:eastAsia="Arial" w:hAnsi="Arial" w:cs="Arial"/>
            <w:sz w:val="20"/>
            <w:szCs w:val="20"/>
            <w:lang w:val="en-GB" w:eastAsia="zh-CN"/>
          </w:rPr>
          <w:t>http://www.orphadata.org/cgi-bin/inc/product1.inc.php</w:t>
        </w:r>
      </w:hyperlink>
      <w:r w:rsidR="00AC26B7">
        <w:rPr>
          <w:rFonts w:ascii="Arial" w:eastAsia="Arial" w:hAnsi="Arial" w:cs="Arial"/>
          <w:sz w:val="20"/>
          <w:szCs w:val="20"/>
          <w:lang w:val="en-GB" w:eastAsia="zh-CN"/>
        </w:rPr>
        <w:t xml:space="preserve"> to map </w:t>
      </w:r>
      <w:proofErr w:type="spellStart"/>
      <w:r w:rsidR="00AC26B7">
        <w:rPr>
          <w:rFonts w:ascii="Arial" w:eastAsia="Arial" w:hAnsi="Arial" w:cs="Arial"/>
          <w:sz w:val="20"/>
          <w:szCs w:val="20"/>
          <w:lang w:val="en-GB" w:eastAsia="zh-CN"/>
        </w:rPr>
        <w:t>O</w:t>
      </w:r>
      <w:r w:rsidR="00AC26B7" w:rsidRPr="00E55E7C">
        <w:rPr>
          <w:rFonts w:ascii="Arial" w:eastAsia="Arial" w:hAnsi="Arial" w:cs="Arial"/>
          <w:sz w:val="20"/>
          <w:szCs w:val="20"/>
          <w:lang w:val="en-GB" w:eastAsia="zh-CN"/>
        </w:rPr>
        <w:t>rpha</w:t>
      </w:r>
      <w:proofErr w:type="spellEnd"/>
      <w:r w:rsidR="00AC26B7">
        <w:rPr>
          <w:rFonts w:ascii="Arial" w:eastAsia="Arial" w:hAnsi="Arial" w:cs="Arial"/>
          <w:sz w:val="20"/>
          <w:szCs w:val="20"/>
          <w:lang w:val="en-GB" w:eastAsia="zh-CN"/>
        </w:rPr>
        <w:t xml:space="preserve"> N</w:t>
      </w:r>
      <w:r w:rsidR="00AC26B7" w:rsidRPr="00E55E7C">
        <w:rPr>
          <w:rFonts w:ascii="Arial" w:eastAsia="Arial" w:hAnsi="Arial" w:cs="Arial"/>
          <w:sz w:val="20"/>
          <w:szCs w:val="20"/>
          <w:lang w:val="en-GB" w:eastAsia="zh-CN"/>
        </w:rPr>
        <w:t>umbers</w:t>
      </w:r>
      <w:r w:rsidR="00B25D75">
        <w:rPr>
          <w:rFonts w:ascii="Arial" w:eastAsia="Arial" w:hAnsi="Arial" w:cs="Arial"/>
          <w:sz w:val="20"/>
          <w:szCs w:val="20"/>
          <w:lang w:val="en-GB" w:eastAsia="zh-CN"/>
        </w:rPr>
        <w:t xml:space="preserve"> (</w:t>
      </w:r>
      <w:proofErr w:type="spellStart"/>
      <w:r w:rsidR="00B25D75">
        <w:rPr>
          <w:rFonts w:ascii="Arial" w:eastAsia="Arial" w:hAnsi="Arial" w:cs="Arial"/>
          <w:sz w:val="20"/>
          <w:szCs w:val="20"/>
          <w:lang w:val="en-GB" w:eastAsia="zh-CN"/>
        </w:rPr>
        <w:t>Orphanet</w:t>
      </w:r>
      <w:proofErr w:type="spellEnd"/>
      <w:r w:rsidR="00B25D75">
        <w:rPr>
          <w:rFonts w:ascii="Arial" w:eastAsia="Arial" w:hAnsi="Arial" w:cs="Arial"/>
          <w:sz w:val="20"/>
          <w:szCs w:val="20"/>
          <w:lang w:val="en-GB" w:eastAsia="zh-CN"/>
        </w:rPr>
        <w:t xml:space="preserve"> disease identifiers)</w:t>
      </w:r>
      <w:r w:rsidR="00AC26B7" w:rsidRPr="00E55E7C">
        <w:rPr>
          <w:rFonts w:ascii="Arial" w:eastAsia="Arial" w:hAnsi="Arial" w:cs="Arial"/>
          <w:sz w:val="20"/>
          <w:szCs w:val="20"/>
          <w:lang w:val="en-GB" w:eastAsia="zh-CN"/>
        </w:rPr>
        <w:t xml:space="preserve"> to </w:t>
      </w:r>
      <w:r w:rsidR="00AC26B7">
        <w:rPr>
          <w:rFonts w:ascii="Arial" w:eastAsia="Arial" w:hAnsi="Arial" w:cs="Arial"/>
          <w:sz w:val="20"/>
          <w:szCs w:val="20"/>
          <w:lang w:val="en-GB" w:eastAsia="zh-CN"/>
        </w:rPr>
        <w:t xml:space="preserve">UMLS </w:t>
      </w:r>
      <w:r w:rsidR="00AC26B7" w:rsidRPr="00E55E7C">
        <w:rPr>
          <w:rFonts w:ascii="Arial" w:eastAsia="Arial" w:hAnsi="Arial" w:cs="Arial"/>
          <w:sz w:val="20"/>
          <w:szCs w:val="20"/>
          <w:lang w:val="en-GB" w:eastAsia="zh-CN"/>
        </w:rPr>
        <w:t xml:space="preserve">CUIs. </w:t>
      </w:r>
      <w:r w:rsidR="00905A53">
        <w:rPr>
          <w:rFonts w:ascii="Arial" w:eastAsia="Arial" w:hAnsi="Arial" w:cs="Arial"/>
          <w:sz w:val="20"/>
          <w:szCs w:val="20"/>
          <w:lang w:val="en-GB" w:eastAsia="zh-CN"/>
        </w:rPr>
        <w:t xml:space="preserve">For GAD, and the GWAS </w:t>
      </w:r>
      <w:proofErr w:type="spellStart"/>
      <w:r w:rsidR="00905A53">
        <w:rPr>
          <w:rFonts w:ascii="Arial" w:eastAsia="Arial" w:hAnsi="Arial" w:cs="Arial"/>
          <w:sz w:val="20"/>
          <w:szCs w:val="20"/>
          <w:lang w:val="en-GB" w:eastAsia="zh-CN"/>
        </w:rPr>
        <w:t>Catalog</w:t>
      </w:r>
      <w:proofErr w:type="spellEnd"/>
      <w:r w:rsidR="00905A53">
        <w:rPr>
          <w:rFonts w:ascii="Arial" w:eastAsia="Arial" w:hAnsi="Arial" w:cs="Arial"/>
          <w:sz w:val="20"/>
          <w:szCs w:val="20"/>
          <w:lang w:val="en-GB" w:eastAsia="zh-CN"/>
        </w:rPr>
        <w:t>, d</w:t>
      </w:r>
      <w:r w:rsidR="00164033" w:rsidRPr="00E55E7C">
        <w:rPr>
          <w:rFonts w:ascii="Arial" w:eastAsia="Arial" w:hAnsi="Arial" w:cs="Arial"/>
          <w:sz w:val="20"/>
          <w:szCs w:val="20"/>
          <w:lang w:val="en-GB" w:eastAsia="zh-CN"/>
        </w:rPr>
        <w:t xml:space="preserve">isease names </w:t>
      </w:r>
      <w:r w:rsidR="00905A53">
        <w:rPr>
          <w:rFonts w:ascii="Arial" w:eastAsia="Arial" w:hAnsi="Arial" w:cs="Arial"/>
          <w:sz w:val="20"/>
          <w:szCs w:val="20"/>
          <w:lang w:val="en-GB" w:eastAsia="zh-CN"/>
        </w:rPr>
        <w:t xml:space="preserve">are mapped </w:t>
      </w:r>
      <w:r w:rsidR="00A60899" w:rsidRPr="00E55E7C">
        <w:rPr>
          <w:rFonts w:ascii="Arial" w:hAnsi="Arial" w:cs="Arial"/>
          <w:sz w:val="20"/>
          <w:szCs w:val="20"/>
        </w:rPr>
        <w:t xml:space="preserve">to UMLS CUIs using a strict match search in the UMLS </w:t>
      </w:r>
      <w:proofErr w:type="spellStart"/>
      <w:r w:rsidR="00A60899" w:rsidRPr="00E55E7C">
        <w:rPr>
          <w:rFonts w:ascii="Arial" w:hAnsi="Arial" w:cs="Arial"/>
          <w:sz w:val="20"/>
          <w:szCs w:val="20"/>
        </w:rPr>
        <w:t>Metathesaurus</w:t>
      </w:r>
      <w:proofErr w:type="spellEnd"/>
      <w:r w:rsidR="00A60899" w:rsidRPr="00E55E7C">
        <w:rPr>
          <w:rFonts w:ascii="Arial" w:hAnsi="Arial" w:cs="Arial"/>
          <w:sz w:val="20"/>
          <w:szCs w:val="20"/>
        </w:rPr>
        <w:t xml:space="preserve">. </w:t>
      </w:r>
      <w:r w:rsidR="00AC26B7">
        <w:rPr>
          <w:rFonts w:ascii="Arial" w:hAnsi="Arial" w:cs="Arial"/>
          <w:sz w:val="20"/>
          <w:szCs w:val="20"/>
        </w:rPr>
        <w:t xml:space="preserve">We </w:t>
      </w:r>
      <w:r w:rsidR="00AC26B7" w:rsidRPr="00E55E7C">
        <w:rPr>
          <w:rFonts w:ascii="Arial" w:hAnsi="Arial" w:cs="Arial"/>
          <w:sz w:val="20"/>
          <w:szCs w:val="20"/>
        </w:rPr>
        <w:t>filter</w:t>
      </w:r>
      <w:r w:rsidR="00AC26B7">
        <w:rPr>
          <w:rFonts w:ascii="Arial" w:hAnsi="Arial" w:cs="Arial"/>
          <w:sz w:val="20"/>
          <w:szCs w:val="20"/>
        </w:rPr>
        <w:t xml:space="preserve"> the CUIs</w:t>
      </w:r>
      <w:r w:rsidR="00AC26B7" w:rsidRPr="00E55E7C">
        <w:rPr>
          <w:rFonts w:ascii="Arial" w:hAnsi="Arial" w:cs="Arial"/>
          <w:sz w:val="20"/>
          <w:szCs w:val="20"/>
        </w:rPr>
        <w:t xml:space="preserve"> by semantic type, to keep only the traits that are diseases, or </w:t>
      </w:r>
      <w:r w:rsidR="00AC26B7">
        <w:rPr>
          <w:rFonts w:ascii="Arial" w:hAnsi="Arial" w:cs="Arial"/>
          <w:sz w:val="20"/>
          <w:szCs w:val="20"/>
        </w:rPr>
        <w:t>disease-</w:t>
      </w:r>
      <w:r w:rsidR="00AC26B7" w:rsidRPr="00E55E7C">
        <w:rPr>
          <w:rFonts w:ascii="Arial" w:hAnsi="Arial" w:cs="Arial"/>
          <w:sz w:val="20"/>
          <w:szCs w:val="20"/>
        </w:rPr>
        <w:t>related (</w:t>
      </w:r>
      <w:r w:rsidR="006A6F56">
        <w:rPr>
          <w:rFonts w:ascii="Arial" w:hAnsi="Arial" w:cs="Arial"/>
          <w:sz w:val="20"/>
          <w:szCs w:val="20"/>
        </w:rPr>
        <w:t xml:space="preserve">we keep CUIs with semantic types that include </w:t>
      </w:r>
      <w:r w:rsidR="00AC26B7" w:rsidRPr="00E55E7C">
        <w:rPr>
          <w:rFonts w:ascii="Arial" w:hAnsi="Arial" w:cs="Arial"/>
          <w:sz w:val="20"/>
          <w:szCs w:val="20"/>
        </w:rPr>
        <w:t>Congenital Abnormality, Acquired Abnormality, Finding, Injury or Poisoning, Pathologic Function, Disease or Syndrome, Mental or Behavioral Dysfunction, Sign or Symptom, Anatomical Abnormality, and Neoplastic Process).</w:t>
      </w:r>
    </w:p>
    <w:p w:rsidR="00C273B7" w:rsidRDefault="00AC39B4" w:rsidP="00AC39B4">
      <w:pPr>
        <w:spacing w:line="360" w:lineRule="auto"/>
        <w:rPr>
          <w:rFonts w:ascii="Arial" w:eastAsia="Arial" w:hAnsi="Arial" w:cs="Arial"/>
          <w:sz w:val="20"/>
          <w:szCs w:val="20"/>
          <w:lang w:val="en-GB" w:eastAsia="zh-CN"/>
        </w:rPr>
      </w:pPr>
      <w:r>
        <w:rPr>
          <w:rFonts w:ascii="Arial" w:eastAsia="Arial" w:hAnsi="Arial" w:cs="Arial"/>
          <w:sz w:val="20"/>
          <w:szCs w:val="20"/>
          <w:lang w:eastAsia="zh-CN"/>
        </w:rPr>
        <w:t xml:space="preserve">We also download </w:t>
      </w:r>
      <w:r w:rsidR="00E50727">
        <w:rPr>
          <w:rFonts w:ascii="Arial" w:eastAsia="Arial" w:hAnsi="Arial" w:cs="Arial"/>
          <w:sz w:val="20"/>
          <w:szCs w:val="20"/>
          <w:lang w:eastAsia="zh-CN"/>
        </w:rPr>
        <w:t xml:space="preserve">the following </w:t>
      </w:r>
      <w:r w:rsidR="00E50727">
        <w:rPr>
          <w:rFonts w:ascii="Arial" w:eastAsia="Arial" w:hAnsi="Arial" w:cs="Arial"/>
          <w:sz w:val="20"/>
          <w:szCs w:val="20"/>
          <w:lang w:val="en-GB" w:eastAsia="zh-CN"/>
        </w:rPr>
        <w:t>file</w:t>
      </w:r>
      <w:r w:rsidR="00974984">
        <w:rPr>
          <w:rFonts w:ascii="Arial" w:eastAsia="Arial" w:hAnsi="Arial" w:cs="Arial"/>
          <w:sz w:val="20"/>
          <w:szCs w:val="20"/>
          <w:lang w:val="en-GB" w:eastAsia="zh-CN"/>
        </w:rPr>
        <w:t>s</w:t>
      </w:r>
      <w:r w:rsidR="00E50727">
        <w:rPr>
          <w:rFonts w:ascii="Arial" w:eastAsia="Arial" w:hAnsi="Arial" w:cs="Arial"/>
          <w:sz w:val="20"/>
          <w:szCs w:val="20"/>
          <w:lang w:val="en-GB" w:eastAsia="zh-CN"/>
        </w:rPr>
        <w:t xml:space="preserve"> </w:t>
      </w:r>
      <w:r>
        <w:rPr>
          <w:rFonts w:ascii="Arial" w:eastAsia="Arial" w:hAnsi="Arial" w:cs="Arial"/>
          <w:sz w:val="20"/>
          <w:szCs w:val="20"/>
          <w:lang w:val="en-GB" w:eastAsia="zh-CN"/>
        </w:rPr>
        <w:t xml:space="preserve">to </w:t>
      </w:r>
      <w:r w:rsidR="00E50727">
        <w:rPr>
          <w:rFonts w:ascii="Arial" w:eastAsia="Arial" w:hAnsi="Arial" w:cs="Arial"/>
          <w:sz w:val="20"/>
          <w:szCs w:val="20"/>
          <w:lang w:val="en-GB" w:eastAsia="zh-CN"/>
        </w:rPr>
        <w:t xml:space="preserve">obtain </w:t>
      </w:r>
      <w:r w:rsidR="00B65FF3">
        <w:rPr>
          <w:rFonts w:ascii="Arial" w:eastAsia="Arial" w:hAnsi="Arial" w:cs="Arial"/>
          <w:sz w:val="20"/>
          <w:szCs w:val="20"/>
          <w:lang w:val="en-GB" w:eastAsia="zh-CN"/>
        </w:rPr>
        <w:t>the annotations for genes</w:t>
      </w:r>
      <w:r w:rsidR="002E499E">
        <w:rPr>
          <w:rFonts w:ascii="Arial" w:eastAsia="Arial" w:hAnsi="Arial" w:cs="Arial"/>
          <w:sz w:val="20"/>
          <w:szCs w:val="20"/>
          <w:lang w:val="en-GB" w:eastAsia="zh-CN"/>
        </w:rPr>
        <w:t>, variants,</w:t>
      </w:r>
      <w:r w:rsidR="00B65FF3">
        <w:rPr>
          <w:rFonts w:ascii="Arial" w:eastAsia="Arial" w:hAnsi="Arial" w:cs="Arial"/>
          <w:sz w:val="20"/>
          <w:szCs w:val="20"/>
          <w:lang w:val="en-GB" w:eastAsia="zh-CN"/>
        </w:rPr>
        <w:t xml:space="preserve"> and diseases</w:t>
      </w:r>
      <w:r w:rsidR="00E50727">
        <w:rPr>
          <w:rFonts w:ascii="Arial" w:eastAsia="Arial" w:hAnsi="Arial" w:cs="Arial"/>
          <w:sz w:val="20"/>
          <w:szCs w:val="20"/>
          <w:lang w:val="en-GB" w:eastAsia="zh-CN"/>
        </w:rPr>
        <w:t>:</w:t>
      </w:r>
    </w:p>
    <w:p w:rsidR="00E50727" w:rsidRDefault="00E50727" w:rsidP="00AC39B4">
      <w:pPr>
        <w:spacing w:line="360" w:lineRule="auto"/>
        <w:rPr>
          <w:rFonts w:ascii="Arial" w:eastAsia="Arial" w:hAnsi="Arial" w:cs="Arial"/>
          <w:sz w:val="20"/>
          <w:szCs w:val="20"/>
          <w:lang w:val="en-GB" w:eastAsia="zh-CN"/>
        </w:rPr>
      </w:pPr>
      <w:proofErr w:type="spellStart"/>
      <w:r>
        <w:rPr>
          <w:rFonts w:ascii="Arial" w:eastAsia="Arial" w:hAnsi="Arial" w:cs="Arial"/>
          <w:sz w:val="20"/>
          <w:szCs w:val="20"/>
          <w:lang w:val="en-GB" w:eastAsia="zh-CN"/>
        </w:rPr>
        <w:lastRenderedPageBreak/>
        <w:t>Reactome</w:t>
      </w:r>
      <w:proofErr w:type="spellEnd"/>
      <w:r>
        <w:rPr>
          <w:rFonts w:ascii="Arial" w:eastAsia="Arial" w:hAnsi="Arial" w:cs="Arial"/>
          <w:sz w:val="20"/>
          <w:szCs w:val="20"/>
          <w:lang w:val="en-GB" w:eastAsia="zh-CN"/>
        </w:rPr>
        <w:t xml:space="preserve"> </w:t>
      </w:r>
      <w:r>
        <w:rPr>
          <w:rFonts w:ascii="Arial" w:eastAsia="Arial" w:hAnsi="Arial" w:cs="Arial"/>
          <w:sz w:val="20"/>
          <w:szCs w:val="20"/>
          <w:lang w:val="en-GB" w:eastAsia="zh-CN"/>
        </w:rPr>
        <w:fldChar w:fldCharType="begin" w:fldLock="1"/>
      </w:r>
      <w:r w:rsidR="009047F1">
        <w:rPr>
          <w:rFonts w:ascii="Arial" w:eastAsia="Arial" w:hAnsi="Arial" w:cs="Arial"/>
          <w:sz w:val="20"/>
          <w:szCs w:val="20"/>
          <w:lang w:val="en-GB" w:eastAsia="zh-CN"/>
        </w:rPr>
        <w:instrText>ADDIN CSL_CITATION { "citationItems" : [ { "id" : "ITEM-1", "itemData" : { "DOI" : "10.1093/nar/gkv1351", "ISSN" : "1362-4962", "PMID" : "26656494", "abstract" : "The Reactome Knowledgebase (www.reactome.org) provides molecular details of signal transduction, transport, DNA replication, metabolism and other cellular processes as an ordered network of molecular transformations-an extended version of a classic metabolic map, in a single consistent data model. Reactome functions both as an archive of biological processes and as a tool for discovering unexpected functional relationships in data such as gene expression pattern surveys or somatic mutation catalogues from tumour cells. Over the last two years we redeveloped major components of the Reactome web interface to improve usability, responsiveness and data visualization. A new pathway diagram viewer provides a faster, clearer interface and smooth zooming from the entire reaction network to the details of individual reactions. Tool performance for analysis of user datasets has been substantially improved, now generating detailed results for genome-wide expression datasets within seconds. The analysis module can now be accessed through a RESTFul interface, facilitating its inclusion in third party applications. A new overview module allows the visualization of analysis results on a genome-wide Reactome pathway hierarchy using a single screen page. The search interface now provides auto-completion as well as a faceted search to narrow result lists efficiently.", "author" : [ { "dropping-particle" : "", "family" : "Fabregat", "given" : "Antonio", "non-dropping-particle" : "", "parse-names" : false, "suffix" : "" }, { "dropping-particle" : "", "family" : "Sidiropoulos", "given" : "Konstantinos", "non-dropping-particle" : "", "parse-names" : false, "suffix" : "" }, { "dropping-particle" : "", "family" : "Garapati", "given" : "Phani", "non-dropping-particle" : "", "parse-names" : false, "suffix" : "" }, { "dropping-particle" : "", "family" : "Gillespie", "given" : "Marc", "non-dropping-particle" : "", "parse-names" : false, "suffix" : "" }, { "dropping-particle" : "", "family" : "Hausmann", "given" : "Kerstin", "non-dropping-particle" : "", "parse-names" : false, "suffix" : "" }, { "dropping-particle" : "", "family" : "Haw", "given" : "Robin", "non-dropping-particle" : "", "parse-names" : false, "suffix" : "" }, { "dropping-particle" : "", "family" : "Jassal", "given" : "Bijay", "non-dropping-particle" : "", "parse-names" : false, "suffix" : "" }, { "dropping-particle" : "", "family" : "Jupe", "given" : "Steven", "non-dropping-particle" : "", "parse-names" : false, "suffix" : "" }, { "dropping-particle" : "", "family" : "Korninger", "given" : "Florian", "non-dropping-particle" : "", "parse-names" : false, "suffix" : "" }, { "dropping-particle" : "", "family" : "McKay", "given" : "Sheldon", "non-dropping-particle" : "", "parse-names" : false, "suffix" : "" }, { "dropping-particle" : "", "family" : "Matthews", "given" : "Lisa", "non-dropping-particle" : "", "parse-names" : false, "suffix" : "" }, { "dropping-particle" : "", "family" : "May", "given" : "Bruce", "non-dropping-particle" : "", "parse-names" : false, "suffix" : "" }, { "dropping-particle" : "", "family" : "Milacic", "given" : "Marija", "non-dropping-particle" : "", "parse-names" : false, "suffix" : "" }, { "dropping-particle" : "", "family" : "Rothfels", "given" : "Karen", "non-dropping-particle" : "", "parse-names" : false, "suffix" : "" }, { "dropping-particle" : "", "family" : "Shamovsky", "given" : "Veronica", "non-dropping-particle" : "", "parse-names" : false, "suffix" : "" }, { "dropping-particle" : "", "family" : "Webber", "given" : "Marissa", "non-dropping-particle" : "", "parse-names" : false, "suffix" : "" }, { "dropping-particle" : "", "family" : "Weiser", "given" : "Joel", "non-dropping-particle" : "", "parse-names" : false, "suffix" : "" }, { "dropping-particle" : "", "family" : "Williams", "given" : "Mark", "non-dropping-particle" : "", "parse-names" : false, "suffix" : "" }, { "dropping-particle" : "", "family" : "Wu", "given" : "Guanming", "non-dropping-particle" : "", "parse-names" : false, "suffix" : "" }, { "dropping-particle" : "", "family" : "Stein", "given" : "Lincoln", "non-dropping-particle" : "", "parse-names" : false, "suffix" : "" }, { "dropping-particle" : "", "family" : "Hermjakob", "given" : "Henning", "non-dropping-particle" : "", "parse-names" : false, "suffix" : "" }, { "dropping-particle" : "", "family" : "D'Eustachio", "given" : "Peter", "non-dropping-particle" : "", "parse-names" : false, "suffix" : "" } ], "container-title" : "Nucleic acids research", "id" : "ITEM-1", "issue" : "D1", "issued" : { "date-parts" : [ [ "2015", "12", "9" ] ] }, "page" : "D481-487", "title" : "The Reactome pathway Knowledgebase.", "type" : "article-journal", "volume" : "44" }, "uris" : [ "http://www.mendeley.com/documents/?uuid=6e7c2811-6c62-4804-82c1-738d50b8b799" ] } ], "mendeley" : { "formattedCitation" : "(13)", "plainTextFormattedCitation" : "(13)", "previouslyFormattedCitation" : "(13)" }, "properties" : { "noteIndex" : 0 }, "schema" : "https://github.com/citation-style-language/schema/raw/master/csl-citation.json" }</w:instrText>
      </w:r>
      <w:r>
        <w:rPr>
          <w:rFonts w:ascii="Arial" w:eastAsia="Arial" w:hAnsi="Arial" w:cs="Arial"/>
          <w:sz w:val="20"/>
          <w:szCs w:val="20"/>
          <w:lang w:val="en-GB" w:eastAsia="zh-CN"/>
        </w:rPr>
        <w:fldChar w:fldCharType="separate"/>
      </w:r>
      <w:r w:rsidRPr="00E50727">
        <w:rPr>
          <w:rFonts w:ascii="Arial" w:eastAsia="Arial" w:hAnsi="Arial" w:cs="Arial"/>
          <w:noProof/>
          <w:sz w:val="20"/>
          <w:szCs w:val="20"/>
          <w:lang w:val="en-GB" w:eastAsia="zh-CN"/>
        </w:rPr>
        <w:t>(13)</w:t>
      </w:r>
      <w:r>
        <w:rPr>
          <w:rFonts w:ascii="Arial" w:eastAsia="Arial" w:hAnsi="Arial" w:cs="Arial"/>
          <w:sz w:val="20"/>
          <w:szCs w:val="20"/>
          <w:lang w:val="en-GB" w:eastAsia="zh-CN"/>
        </w:rPr>
        <w:fldChar w:fldCharType="end"/>
      </w:r>
      <w:r>
        <w:rPr>
          <w:rFonts w:ascii="Arial" w:eastAsia="Arial" w:hAnsi="Arial" w:cs="Arial"/>
          <w:sz w:val="20"/>
          <w:szCs w:val="20"/>
          <w:lang w:val="en-GB" w:eastAsia="zh-CN"/>
        </w:rPr>
        <w:t xml:space="preserve">: </w:t>
      </w:r>
      <w:r w:rsidR="009047F1">
        <w:rPr>
          <w:rFonts w:ascii="Arial" w:eastAsia="Arial" w:hAnsi="Arial" w:cs="Arial"/>
          <w:sz w:val="20"/>
          <w:szCs w:val="20"/>
          <w:lang w:val="en-GB" w:eastAsia="zh-CN"/>
        </w:rPr>
        <w:t>T</w:t>
      </w:r>
      <w:r>
        <w:rPr>
          <w:rFonts w:ascii="Arial" w:eastAsia="Arial" w:hAnsi="Arial" w:cs="Arial"/>
          <w:sz w:val="20"/>
          <w:szCs w:val="20"/>
          <w:lang w:val="en-GB" w:eastAsia="zh-CN"/>
        </w:rPr>
        <w:t>op level pathway</w:t>
      </w:r>
      <w:r w:rsidR="009047F1">
        <w:rPr>
          <w:rFonts w:ascii="Arial" w:eastAsia="Arial" w:hAnsi="Arial" w:cs="Arial"/>
          <w:sz w:val="20"/>
          <w:szCs w:val="20"/>
          <w:lang w:val="en-GB" w:eastAsia="zh-CN"/>
        </w:rPr>
        <w:t xml:space="preserve"> for genes</w:t>
      </w:r>
    </w:p>
    <w:p w:rsidR="00E50727" w:rsidRDefault="00254256" w:rsidP="00AC39B4">
      <w:pPr>
        <w:spacing w:line="360" w:lineRule="auto"/>
        <w:rPr>
          <w:rFonts w:ascii="Arial" w:eastAsia="Arial" w:hAnsi="Arial" w:cs="Arial"/>
          <w:sz w:val="20"/>
          <w:szCs w:val="20"/>
          <w:lang w:val="en-GB" w:eastAsia="zh-CN"/>
        </w:rPr>
      </w:pPr>
      <w:hyperlink r:id="rId15" w:history="1">
        <w:r w:rsidR="00974984" w:rsidRPr="00E61352">
          <w:rPr>
            <w:rStyle w:val="Hipervnculo"/>
            <w:rFonts w:ascii="Arial" w:eastAsia="Arial" w:hAnsi="Arial" w:cs="Arial"/>
            <w:sz w:val="20"/>
            <w:szCs w:val="20"/>
            <w:lang w:val="en-GB" w:eastAsia="zh-CN"/>
          </w:rPr>
          <w:t>http://www.reactome.org/download/current/UniProt2Reactome_All_Levels.txt</w:t>
        </w:r>
      </w:hyperlink>
      <w:r w:rsidR="00974984">
        <w:rPr>
          <w:rFonts w:ascii="Arial" w:eastAsia="Arial" w:hAnsi="Arial" w:cs="Arial"/>
          <w:sz w:val="20"/>
          <w:szCs w:val="20"/>
          <w:lang w:val="en-GB" w:eastAsia="zh-CN"/>
        </w:rPr>
        <w:t xml:space="preserve"> </w:t>
      </w:r>
    </w:p>
    <w:p w:rsidR="00E50727" w:rsidRDefault="00E50727" w:rsidP="00AC39B4">
      <w:pPr>
        <w:spacing w:line="360" w:lineRule="auto"/>
        <w:rPr>
          <w:rFonts w:ascii="Arial" w:eastAsia="Arial" w:hAnsi="Arial" w:cs="Arial"/>
          <w:sz w:val="20"/>
          <w:szCs w:val="20"/>
          <w:lang w:val="en-GB" w:eastAsia="zh-CN"/>
        </w:rPr>
      </w:pPr>
      <w:r>
        <w:rPr>
          <w:rFonts w:ascii="Arial" w:eastAsia="Arial" w:hAnsi="Arial" w:cs="Arial"/>
          <w:sz w:val="20"/>
          <w:szCs w:val="20"/>
          <w:lang w:val="en-GB" w:eastAsia="zh-CN"/>
        </w:rPr>
        <w:t xml:space="preserve">Panther </w:t>
      </w:r>
      <w:r>
        <w:rPr>
          <w:rFonts w:ascii="Arial" w:eastAsia="Arial" w:hAnsi="Arial" w:cs="Arial"/>
          <w:sz w:val="20"/>
          <w:szCs w:val="20"/>
          <w:lang w:val="en-GB" w:eastAsia="zh-CN"/>
        </w:rPr>
        <w:fldChar w:fldCharType="begin" w:fldLock="1"/>
      </w:r>
      <w:r w:rsidR="009047F1">
        <w:rPr>
          <w:rFonts w:ascii="Arial" w:eastAsia="Arial" w:hAnsi="Arial" w:cs="Arial"/>
          <w:sz w:val="20"/>
          <w:szCs w:val="20"/>
          <w:lang w:val="en-GB" w:eastAsia="zh-CN"/>
        </w:rPr>
        <w:instrText>ADDIN CSL_CITATION { "citationItems" : [ { "id" : "ITEM-1", "itemData" : { "DOI" : "10.1093/nar/gkv1194", "ISSN" : "0305-1048", "author" : [ { "dropping-particle" : "", "family" : "Mi", "given" : "Huaiyu", "non-dropping-particle" : "", "parse-names" : false, "suffix" : "" }, { "dropping-particle" : "", "family" : "Poudel", "given" : "Sagar", "non-dropping-particle" : "", "parse-names" : false, "suffix" : "" }, { "dropping-particle" : "", "family" : "Muruganujan", "given" : "Anushya", "non-dropping-particle" : "", "parse-names" : false, "suffix" : "" }, { "dropping-particle" : "", "family" : "Casagrande", "given" : "John T.", "non-dropping-particle" : "", "parse-names" : false, "suffix" : "" }, { "dropping-particle" : "", "family" : "Thomas", "given" : "Paul D.", "non-dropping-particle" : "", "parse-names" : false, "suffix" : "" } ], "container-title" : "Nucleic Acids Research", "id" : "ITEM-1", "issue" : "D1", "issued" : { "date-parts" : [ [ "2016", "1", "4" ] ] }, "page" : "D336-D342", "publisher" : "Oxford University Press", "title" : "PANTHER version 10: expanded protein families and functions, and analysis tools", "type" : "article-journal", "volume" : "44" }, "uris" : [ "http://www.mendeley.com/documents/?uuid=18405a5a-e4d2-3aea-a268-4717b607b2fb" ] } ], "mendeley" : { "formattedCitation" : "(14)", "plainTextFormattedCitation" : "(14)", "previouslyFormattedCitation" : "(14)" }, "properties" : { "noteIndex" : 0 }, "schema" : "https://github.com/citation-style-language/schema/raw/master/csl-citation.json" }</w:instrText>
      </w:r>
      <w:r>
        <w:rPr>
          <w:rFonts w:ascii="Arial" w:eastAsia="Arial" w:hAnsi="Arial" w:cs="Arial"/>
          <w:sz w:val="20"/>
          <w:szCs w:val="20"/>
          <w:lang w:val="en-GB" w:eastAsia="zh-CN"/>
        </w:rPr>
        <w:fldChar w:fldCharType="separate"/>
      </w:r>
      <w:r w:rsidRPr="00E50727">
        <w:rPr>
          <w:rFonts w:ascii="Arial" w:eastAsia="Arial" w:hAnsi="Arial" w:cs="Arial"/>
          <w:noProof/>
          <w:sz w:val="20"/>
          <w:szCs w:val="20"/>
          <w:lang w:val="en-GB" w:eastAsia="zh-CN"/>
        </w:rPr>
        <w:t>(14)</w:t>
      </w:r>
      <w:r>
        <w:rPr>
          <w:rFonts w:ascii="Arial" w:eastAsia="Arial" w:hAnsi="Arial" w:cs="Arial"/>
          <w:sz w:val="20"/>
          <w:szCs w:val="20"/>
          <w:lang w:val="en-GB" w:eastAsia="zh-CN"/>
        </w:rPr>
        <w:fldChar w:fldCharType="end"/>
      </w:r>
      <w:r>
        <w:rPr>
          <w:rFonts w:ascii="Arial" w:eastAsia="Arial" w:hAnsi="Arial" w:cs="Arial"/>
          <w:sz w:val="20"/>
          <w:szCs w:val="20"/>
          <w:lang w:val="en-GB" w:eastAsia="zh-CN"/>
        </w:rPr>
        <w:t xml:space="preserve">: </w:t>
      </w:r>
      <w:r w:rsidR="009047F1">
        <w:rPr>
          <w:rFonts w:ascii="Arial" w:eastAsia="Arial" w:hAnsi="Arial" w:cs="Arial"/>
          <w:sz w:val="20"/>
          <w:szCs w:val="20"/>
          <w:lang w:val="en-GB" w:eastAsia="zh-CN"/>
        </w:rPr>
        <w:t>P</w:t>
      </w:r>
      <w:r>
        <w:rPr>
          <w:rFonts w:ascii="Arial" w:eastAsia="Arial" w:hAnsi="Arial" w:cs="Arial"/>
          <w:sz w:val="20"/>
          <w:szCs w:val="20"/>
          <w:lang w:val="en-GB" w:eastAsia="zh-CN"/>
        </w:rPr>
        <w:t xml:space="preserve">rotein class </w:t>
      </w:r>
      <w:r w:rsidR="009047F1">
        <w:rPr>
          <w:rFonts w:ascii="Arial" w:eastAsia="Arial" w:hAnsi="Arial" w:cs="Arial"/>
          <w:sz w:val="20"/>
          <w:szCs w:val="20"/>
          <w:lang w:val="en-GB" w:eastAsia="zh-CN"/>
        </w:rPr>
        <w:t xml:space="preserve">for genes </w:t>
      </w:r>
      <w:hyperlink r:id="rId16" w:history="1">
        <w:r w:rsidRPr="00E61352">
          <w:rPr>
            <w:rStyle w:val="Hipervnculo"/>
            <w:rFonts w:ascii="Arial" w:eastAsia="Arial" w:hAnsi="Arial" w:cs="Arial"/>
            <w:sz w:val="20"/>
            <w:szCs w:val="20"/>
            <w:lang w:val="en-GB" w:eastAsia="zh-CN"/>
          </w:rPr>
          <w:t>ftp://ftp.pantherdb.org/sequence_classifications/10.0/PANTHER_Sequence_Classification_files/PTHR10.0_human</w:t>
        </w:r>
      </w:hyperlink>
    </w:p>
    <w:p w:rsidR="00E50727" w:rsidRPr="006116D1" w:rsidRDefault="00E50727" w:rsidP="00AC39B4">
      <w:pPr>
        <w:spacing w:line="360" w:lineRule="auto"/>
        <w:rPr>
          <w:rFonts w:ascii="Arial" w:eastAsia="Arial" w:hAnsi="Arial" w:cs="Arial"/>
          <w:sz w:val="18"/>
          <w:szCs w:val="20"/>
          <w:lang w:eastAsia="zh-CN"/>
        </w:rPr>
      </w:pPr>
      <w:r w:rsidRPr="00480B84">
        <w:rPr>
          <w:rFonts w:ascii="Arial" w:eastAsia="Arial" w:hAnsi="Arial" w:cs="Arial"/>
          <w:sz w:val="20"/>
          <w:szCs w:val="20"/>
          <w:lang w:eastAsia="zh-CN"/>
        </w:rPr>
        <w:t>H</w:t>
      </w:r>
      <w:r w:rsidR="00480B84" w:rsidRPr="00480B84">
        <w:rPr>
          <w:rFonts w:ascii="Arial" w:eastAsia="Arial" w:hAnsi="Arial" w:cs="Arial"/>
          <w:sz w:val="20"/>
          <w:szCs w:val="20"/>
          <w:lang w:eastAsia="zh-CN"/>
        </w:rPr>
        <w:t xml:space="preserve">uman </w:t>
      </w:r>
      <w:r w:rsidRPr="00480B84">
        <w:rPr>
          <w:rFonts w:ascii="Arial" w:eastAsia="Arial" w:hAnsi="Arial" w:cs="Arial"/>
          <w:sz w:val="20"/>
          <w:szCs w:val="20"/>
          <w:lang w:eastAsia="zh-CN"/>
        </w:rPr>
        <w:t>P</w:t>
      </w:r>
      <w:r w:rsidR="00480B84">
        <w:rPr>
          <w:rFonts w:ascii="Arial" w:eastAsia="Arial" w:hAnsi="Arial" w:cs="Arial"/>
          <w:sz w:val="20"/>
          <w:szCs w:val="20"/>
          <w:lang w:eastAsia="zh-CN"/>
        </w:rPr>
        <w:t xml:space="preserve">henotype </w:t>
      </w:r>
      <w:r w:rsidRPr="00480B84">
        <w:rPr>
          <w:rFonts w:ascii="Arial" w:eastAsia="Arial" w:hAnsi="Arial" w:cs="Arial"/>
          <w:sz w:val="20"/>
          <w:szCs w:val="20"/>
          <w:lang w:eastAsia="zh-CN"/>
        </w:rPr>
        <w:t>O</w:t>
      </w:r>
      <w:r w:rsidR="00480B84">
        <w:rPr>
          <w:rFonts w:ascii="Arial" w:eastAsia="Arial" w:hAnsi="Arial" w:cs="Arial"/>
          <w:sz w:val="20"/>
          <w:szCs w:val="20"/>
          <w:lang w:eastAsia="zh-CN"/>
        </w:rPr>
        <w:t>ntology</w:t>
      </w:r>
      <w:r w:rsidR="009047F1">
        <w:rPr>
          <w:rFonts w:ascii="Arial" w:eastAsia="Arial" w:hAnsi="Arial" w:cs="Arial"/>
          <w:sz w:val="20"/>
          <w:szCs w:val="20"/>
          <w:lang w:eastAsia="zh-CN"/>
        </w:rPr>
        <w:t xml:space="preserve"> </w:t>
      </w:r>
      <w:r w:rsidR="009047F1">
        <w:rPr>
          <w:rFonts w:ascii="Arial" w:eastAsia="Arial" w:hAnsi="Arial" w:cs="Arial"/>
          <w:sz w:val="20"/>
          <w:szCs w:val="20"/>
          <w:lang w:eastAsia="zh-CN"/>
        </w:rPr>
        <w:fldChar w:fldCharType="begin" w:fldLock="1"/>
      </w:r>
      <w:r w:rsidR="00B258D3">
        <w:rPr>
          <w:rFonts w:ascii="Arial" w:eastAsia="Arial" w:hAnsi="Arial" w:cs="Arial"/>
          <w:sz w:val="20"/>
          <w:szCs w:val="20"/>
          <w:lang w:eastAsia="zh-CN"/>
        </w:rPr>
        <w:instrText>ADDIN CSL_CITATION { "citationItems" : [ { "id" : "ITEM-1", "itemData" : { "DOI" : "10.1016/j.ajhg.2015.05.020", "ISSN" : "1537-6605", "PMID" : "26119816", "abstract" : "The Human Phenotype Ontology (HPO) is widely used in the rare disease community for differential diagnostics, phenotype-driven analysis of next-generation sequence-variation data, and translational research, but a comparable resource has not been available for common disease. Here, we have developed a concept-recognition procedure that analyzes the frequencies of HPO disease annotations as identified in over five million PubMed abstracts by employing an iterative procedure to optimize precision and recall of the identified terms. We derived disease models for 3,145 common human diseases comprising a total of 132,006 HPO annotations. The HPO now comprises over 250,000 phenotypic annotations for over 10,000 rare and common diseases and can be used for examining the phenotypic overlap among common diseases that share risk alleles, as well as between Mendelian diseases and common diseases linked by genomic location. The annotations, as well as the HPO itself, are freely available.", "author" : [ { "dropping-particle" : "", "family" : "Groza", "given" : "Tudor", "non-dropping-particle" : "", "parse-names" : false, "suffix" : "" }, { "dropping-particle" : "", "family" : "K\u00f6hler", "given" : "Sebastian", "non-dropping-particle" : "", "parse-names" : false, "suffix" : "" }, { "dropping-particle" : "", "family" : "Moldenhauer", "given" : "Dawid", "non-dropping-particle" : "", "parse-names" : false, "suffix" : "" }, { "dropping-particle" : "", "family" : "Vasilevsky", "given" : "Nicole", "non-dropping-particle" : "", "parse-names" : false, "suffix" : "" }, { "dropping-particle" : "", "family" : "Baynam", "given" : "Gareth", "non-dropping-particle" : "", "parse-names" : false, "suffix" : "" }, { "dropping-particle" : "", "family" : "Zemojtel", "given" : "Tomasz", "non-dropping-particle" : "", "parse-names" : false, "suffix" : "" }, { "dropping-particle" : "", "family" : "Schriml", "given" : "Lynn Marie", "non-dropping-particle" : "", "parse-names" : false, "suffix" : "" }, { "dropping-particle" : "", "family" : "Kibbe", "given" : "Warren Alden", "non-dropping-particle" : "", "parse-names" : false, "suffix" : "" }, { "dropping-particle" : "", "family" : "Schofield", "given" : "Paul N", "non-dropping-particle" : "", "parse-names" : false, "suffix" : "" }, { "dropping-particle" : "", "family" : "Beck", "given" : "Tim", "non-dropping-particle" : "", "parse-names" : false, "suffix" : "" }, { "dropping-particle" : "", "family" : "Vasant", "given" : "Drashtti", "non-dropping-particle" : "", "parse-names" : false, "suffix" : "" }, { "dropping-particle" : "", "family" : "Brookes", "given" : "Anthony J", "non-dropping-particle" : "", "parse-names" : false, "suffix" : "" }, { "dropping-particle" : "", "family" : "Zankl", "given" : "Andreas", "non-dropping-particle" : "", "parse-names" : false, "suffix" : "" }, { "dropping-particle" : "", "family" : "Washington", "given" : "Nicole L", "non-dropping-particle" : "", "parse-names" : false, "suffix" : "" }, { "dropping-particle" : "", "family" : "Mungall", "given" : "Christopher J", "non-dropping-particle" : "", "parse-names" : false, "suffix" : "" }, { "dropping-particle" : "", "family" : "Lewis", "given" : "Suzanna E", "non-dropping-particle" : "", "parse-names" : false, "suffix" : "" }, { "dropping-particle" : "", "family" : "Haendel", "given" : "Melissa A", "non-dropping-particle" : "", "parse-names" : false, "suffix" : "" }, { "dropping-particle" : "", "family" : "Parkinson", "given" : "Helen", "non-dropping-particle" : "", "parse-names" : false, "suffix" : "" }, { "dropping-particle" : "", "family" : "Robinson", "given" : "Peter N", "non-dropping-particle" : "", "parse-names" : false, "suffix" : "" } ], "container-title" : "American journal of human genetics", "id" : "ITEM-1", "issue" : "1", "issued" : { "date-parts" : [ [ "2015", "6", "24" ] ] }, "language" : "English", "page" : "111-124", "publisher" : "Elsevier", "title" : "The Human Phenotype Ontology: Semantic Unification of Common and Rare Disease.", "type" : "article-journal", "volume" : "97" }, "uris" : [ "http://www.mendeley.com/documents/?uuid=7194bfbd-0746-4fca-b9ba-a90e899f0df0" ] } ], "mendeley" : { "formattedCitation" : "(15)", "plainTextFormattedCitation" : "(15)", "previouslyFormattedCitation" : "(15)" }, "properties" : { "noteIndex" : 0 }, "schema" : "https://github.com/citation-style-language/schema/raw/master/csl-citation.json" }</w:instrText>
      </w:r>
      <w:r w:rsidR="009047F1">
        <w:rPr>
          <w:rFonts w:ascii="Arial" w:eastAsia="Arial" w:hAnsi="Arial" w:cs="Arial"/>
          <w:sz w:val="20"/>
          <w:szCs w:val="20"/>
          <w:lang w:eastAsia="zh-CN"/>
        </w:rPr>
        <w:fldChar w:fldCharType="separate"/>
      </w:r>
      <w:r w:rsidR="009047F1" w:rsidRPr="009047F1">
        <w:rPr>
          <w:rFonts w:ascii="Arial" w:eastAsia="Arial" w:hAnsi="Arial" w:cs="Arial"/>
          <w:noProof/>
          <w:sz w:val="20"/>
          <w:szCs w:val="20"/>
          <w:lang w:eastAsia="zh-CN"/>
        </w:rPr>
        <w:t>(15)</w:t>
      </w:r>
      <w:r w:rsidR="009047F1">
        <w:rPr>
          <w:rFonts w:ascii="Arial" w:eastAsia="Arial" w:hAnsi="Arial" w:cs="Arial"/>
          <w:sz w:val="20"/>
          <w:szCs w:val="20"/>
          <w:lang w:eastAsia="zh-CN"/>
        </w:rPr>
        <w:fldChar w:fldCharType="end"/>
      </w:r>
      <w:r w:rsidRPr="00480B84">
        <w:rPr>
          <w:rFonts w:ascii="Arial" w:eastAsia="Arial" w:hAnsi="Arial" w:cs="Arial"/>
          <w:sz w:val="20"/>
          <w:szCs w:val="20"/>
          <w:lang w:eastAsia="zh-CN"/>
        </w:rPr>
        <w:t>:</w:t>
      </w:r>
      <w:r w:rsidR="00480B84" w:rsidRPr="00480B84">
        <w:rPr>
          <w:rFonts w:ascii="Arial" w:eastAsia="Arial" w:hAnsi="Arial" w:cs="Arial"/>
          <w:sz w:val="20"/>
          <w:szCs w:val="20"/>
          <w:lang w:eastAsia="zh-CN"/>
        </w:rPr>
        <w:t xml:space="preserve"> </w:t>
      </w:r>
      <w:r w:rsidR="00480B84">
        <w:rPr>
          <w:rFonts w:ascii="Arial" w:eastAsia="Arial" w:hAnsi="Arial" w:cs="Arial"/>
          <w:sz w:val="20"/>
          <w:szCs w:val="20"/>
          <w:lang w:eastAsia="zh-CN"/>
        </w:rPr>
        <w:t>Top level Phenotype</w:t>
      </w:r>
      <w:r w:rsidR="009047F1">
        <w:rPr>
          <w:rFonts w:ascii="Arial" w:eastAsia="Arial" w:hAnsi="Arial" w:cs="Arial"/>
          <w:sz w:val="20"/>
          <w:szCs w:val="20"/>
          <w:lang w:eastAsia="zh-CN"/>
        </w:rPr>
        <w:t xml:space="preserve"> Class for diseases </w:t>
      </w:r>
      <w:hyperlink r:id="rId17" w:history="1">
        <w:r w:rsidR="00480B84" w:rsidRPr="00E61352">
          <w:rPr>
            <w:rStyle w:val="Hipervnculo"/>
            <w:rFonts w:ascii="Arial" w:eastAsia="Arial" w:hAnsi="Arial" w:cs="Arial"/>
            <w:sz w:val="20"/>
            <w:szCs w:val="20"/>
            <w:lang w:eastAsia="zh-CN"/>
          </w:rPr>
          <w:t>http://compbio.charite.de/jenkins/job/hpo/lastSuccessfulBuild/artifact/hp/hp.obo</w:t>
        </w:r>
      </w:hyperlink>
      <w:r w:rsidR="00480B84">
        <w:rPr>
          <w:rFonts w:ascii="Arial" w:eastAsia="Arial" w:hAnsi="Arial" w:cs="Arial"/>
          <w:sz w:val="20"/>
          <w:szCs w:val="20"/>
          <w:lang w:eastAsia="zh-CN"/>
        </w:rPr>
        <w:t xml:space="preserve"> </w:t>
      </w:r>
    </w:p>
    <w:p w:rsidR="00E50727" w:rsidRDefault="00E50727" w:rsidP="00AC39B4">
      <w:pPr>
        <w:spacing w:line="360" w:lineRule="auto"/>
        <w:rPr>
          <w:rFonts w:ascii="Arial" w:eastAsia="Arial" w:hAnsi="Arial" w:cs="Arial"/>
          <w:sz w:val="20"/>
          <w:szCs w:val="20"/>
          <w:lang w:val="en-GB" w:eastAsia="zh-CN"/>
        </w:rPr>
      </w:pPr>
      <w:r>
        <w:rPr>
          <w:rFonts w:ascii="Arial" w:eastAsia="Arial" w:hAnsi="Arial" w:cs="Arial"/>
          <w:sz w:val="20"/>
          <w:szCs w:val="20"/>
          <w:lang w:val="en-GB" w:eastAsia="zh-CN"/>
        </w:rPr>
        <w:t>D</w:t>
      </w:r>
      <w:r w:rsidR="009047F1">
        <w:rPr>
          <w:rFonts w:ascii="Arial" w:eastAsia="Arial" w:hAnsi="Arial" w:cs="Arial"/>
          <w:sz w:val="20"/>
          <w:szCs w:val="20"/>
          <w:lang w:val="en-GB" w:eastAsia="zh-CN"/>
        </w:rPr>
        <w:t xml:space="preserve">isease </w:t>
      </w:r>
      <w:r>
        <w:rPr>
          <w:rFonts w:ascii="Arial" w:eastAsia="Arial" w:hAnsi="Arial" w:cs="Arial"/>
          <w:sz w:val="20"/>
          <w:szCs w:val="20"/>
          <w:lang w:val="en-GB" w:eastAsia="zh-CN"/>
        </w:rPr>
        <w:t>O</w:t>
      </w:r>
      <w:r w:rsidR="009047F1">
        <w:rPr>
          <w:rFonts w:ascii="Arial" w:eastAsia="Arial" w:hAnsi="Arial" w:cs="Arial"/>
          <w:sz w:val="20"/>
          <w:szCs w:val="20"/>
          <w:lang w:val="en-GB" w:eastAsia="zh-CN"/>
        </w:rPr>
        <w:t>ntology</w:t>
      </w:r>
      <w:r w:rsidR="00E52E04">
        <w:rPr>
          <w:rFonts w:ascii="Arial" w:eastAsia="Arial" w:hAnsi="Arial" w:cs="Arial"/>
          <w:sz w:val="20"/>
          <w:szCs w:val="20"/>
          <w:lang w:val="en-GB" w:eastAsia="zh-CN"/>
        </w:rPr>
        <w:t xml:space="preserve"> </w:t>
      </w:r>
      <w:r w:rsidR="00B258D3">
        <w:rPr>
          <w:rFonts w:ascii="Arial" w:eastAsia="Arial" w:hAnsi="Arial" w:cs="Arial"/>
          <w:sz w:val="20"/>
          <w:szCs w:val="20"/>
          <w:lang w:val="en-GB" w:eastAsia="zh-CN"/>
        </w:rPr>
        <w:fldChar w:fldCharType="begin" w:fldLock="1"/>
      </w:r>
      <w:r w:rsidR="002E499E">
        <w:rPr>
          <w:rFonts w:ascii="Arial" w:eastAsia="Arial" w:hAnsi="Arial" w:cs="Arial"/>
          <w:sz w:val="20"/>
          <w:szCs w:val="20"/>
          <w:lang w:val="en-GB" w:eastAsia="zh-CN"/>
        </w:rPr>
        <w:instrText>ADDIN CSL_CITATION { "citationItems" : [ { "id" : "ITEM-1", "itemData" : { "DOI" : "10.1093/nar/gku1011", "ISSN" : "1362-4962", "PMID" : "25348409", "abstract" : "The current version of the Human Disease Ontology (DO) (http://www.disease-ontology.org) database expands the utility of the ontology for the examination and comparison of genetic variation, phenotype, protein, drug and epitope data through the lens of human disease. DO is a biomedical resource of standardized common and rare disease concepts with stable identifiers organized by disease etiology. The content of DO has had 192 revisions since 2012, including the addition of 760 terms. Thirty-two percent of all terms now include definitions. DO has expanded the number and diversity of research communities and community members by 50+ during the past two years. These community members actively submit term requests, coordinate biomedical resource disease representation and provide expert curation guidance. Since the DO 2012 NAR paper, there have been hundreds of term requests and a steady increase in the number of DO listserv members, twitter followers and DO website usage. DO is moving to a multi-editor model utilizing Prot\u00e9g\u00e9 to curate DO in web ontology language. This will enable closer collaboration with the Human Phenotype Ontology, EBI's Ontology Working Group, Mouse Genome Informatics and the Monarch Initiative among others, and enhance DO's current asserted view and multiple inferred views through reasoning.", "author" : [ { "dropping-particle" : "", "family" : "Kibbe", "given" : "Warren A", "non-dropping-particle" : "", "parse-names" : false, "suffix" : "" }, { "dropping-particle" : "", "family" : "Arze", "given" : "Cesar", "non-dropping-particle" : "", "parse-names" : false, "suffix" : "" }, { "dropping-particle" : "", "family" : "Felix", "given" : "Victor", "non-dropping-particle" : "", "parse-names" : false, "suffix" : "" }, { "dropping-particle" : "", "family" : "Mitraka", "given" : "Elvira", "non-dropping-particle" : "", "parse-names" : false, "suffix" : "" }, { "dropping-particle" : "", "family" : "Bolton", "given" : "Evan", "non-dropping-particle" : "", "parse-names" : false, "suffix" : "" }, { "dropping-particle" : "", "family" : "Fu", "given" : "Gang", "non-dropping-particle" : "", "parse-names" : false, "suffix" : "" }, { "dropping-particle" : "", "family" : "Mungall", "given" : "Christopher J", "non-dropping-particle" : "", "parse-names" : false, "suffix" : "" }, { "dropping-particle" : "", "family" : "Binder", "given" : "Janos X", "non-dropping-particle" : "", "parse-names" : false, "suffix" : "" }, { "dropping-particle" : "", "family" : "Malone", "given" : "James", "non-dropping-particle" : "", "parse-names" : false, "suffix" : "" }, { "dropping-particle" : "", "family" : "Vasant", "given" : "Drashtti", "non-dropping-particle" : "", "parse-names" : false, "suffix" : "" }, { "dropping-particle" : "", "family" : "Parkinson", "given" : "Helen", "non-dropping-particle" : "", "parse-names" : false, "suffix" : "" }, { "dropping-particle" : "", "family" : "Schriml", "given" : "Lynn M", "non-dropping-particle" : "", "parse-names" : false, "suffix" : "" } ], "container-title" : "Nucleic acids research", "id" : "ITEM-1", "issue" : "Database issue", "issued" : { "date-parts" : [ [ "2015", "1" ] ] }, "page" : "D1071-8", "title" : "Disease Ontology 2015 update: an expanded and updated database of human diseases for linking biomedical knowledge through disease data.", "type" : "article-journal", "volume" : "43" }, "uris" : [ "http://www.mendeley.com/documents/?uuid=83f52907-364c-44fd-bf47-c6a34fa1a836" ] } ], "mendeley" : { "formattedCitation" : "(16)", "plainTextFormattedCitation" : "(16)", "previouslyFormattedCitation" : "(16)" }, "properties" : { "noteIndex" : 0 }, "schema" : "https://github.com/citation-style-language/schema/raw/master/csl-citation.json" }</w:instrText>
      </w:r>
      <w:r w:rsidR="00B258D3">
        <w:rPr>
          <w:rFonts w:ascii="Arial" w:eastAsia="Arial" w:hAnsi="Arial" w:cs="Arial"/>
          <w:sz w:val="20"/>
          <w:szCs w:val="20"/>
          <w:lang w:val="en-GB" w:eastAsia="zh-CN"/>
        </w:rPr>
        <w:fldChar w:fldCharType="separate"/>
      </w:r>
      <w:r w:rsidR="00B258D3" w:rsidRPr="00B258D3">
        <w:rPr>
          <w:rFonts w:ascii="Arial" w:eastAsia="Arial" w:hAnsi="Arial" w:cs="Arial"/>
          <w:noProof/>
          <w:sz w:val="20"/>
          <w:szCs w:val="20"/>
          <w:lang w:val="en-GB" w:eastAsia="zh-CN"/>
        </w:rPr>
        <w:t>(16)</w:t>
      </w:r>
      <w:r w:rsidR="00B258D3">
        <w:rPr>
          <w:rFonts w:ascii="Arial" w:eastAsia="Arial" w:hAnsi="Arial" w:cs="Arial"/>
          <w:sz w:val="20"/>
          <w:szCs w:val="20"/>
          <w:lang w:val="en-GB" w:eastAsia="zh-CN"/>
        </w:rPr>
        <w:fldChar w:fldCharType="end"/>
      </w:r>
      <w:r>
        <w:rPr>
          <w:rFonts w:ascii="Arial" w:eastAsia="Arial" w:hAnsi="Arial" w:cs="Arial"/>
          <w:sz w:val="20"/>
          <w:szCs w:val="20"/>
          <w:lang w:val="en-GB" w:eastAsia="zh-CN"/>
        </w:rPr>
        <w:t>:</w:t>
      </w:r>
      <w:r w:rsidR="009047F1">
        <w:rPr>
          <w:rFonts w:ascii="Arial" w:eastAsia="Arial" w:hAnsi="Arial" w:cs="Arial"/>
          <w:sz w:val="20"/>
          <w:szCs w:val="20"/>
          <w:lang w:val="en-GB" w:eastAsia="zh-CN"/>
        </w:rPr>
        <w:t xml:space="preserve"> Top level Disease Ontology Class for diseases</w:t>
      </w:r>
    </w:p>
    <w:p w:rsidR="009047F1" w:rsidRDefault="00254256" w:rsidP="00AC39B4">
      <w:pPr>
        <w:spacing w:line="360" w:lineRule="auto"/>
        <w:rPr>
          <w:rFonts w:ascii="Arial" w:eastAsia="Arial" w:hAnsi="Arial" w:cs="Arial"/>
          <w:sz w:val="20"/>
          <w:szCs w:val="20"/>
          <w:lang w:val="en-GB" w:eastAsia="zh-CN"/>
        </w:rPr>
      </w:pPr>
      <w:hyperlink r:id="rId18" w:history="1">
        <w:r w:rsidR="009047F1" w:rsidRPr="00E61352">
          <w:rPr>
            <w:rStyle w:val="Hipervnculo"/>
            <w:rFonts w:ascii="Arial" w:eastAsia="Arial" w:hAnsi="Arial" w:cs="Arial"/>
            <w:sz w:val="20"/>
            <w:szCs w:val="20"/>
            <w:lang w:val="en-GB" w:eastAsia="zh-CN"/>
          </w:rPr>
          <w:t>http://purl.obolibrary.org/obo/doid.obo</w:t>
        </w:r>
      </w:hyperlink>
      <w:r w:rsidR="009047F1">
        <w:rPr>
          <w:rFonts w:ascii="Arial" w:eastAsia="Arial" w:hAnsi="Arial" w:cs="Arial"/>
          <w:sz w:val="20"/>
          <w:szCs w:val="20"/>
          <w:lang w:val="en-GB" w:eastAsia="zh-CN"/>
        </w:rPr>
        <w:t xml:space="preserve"> </w:t>
      </w:r>
    </w:p>
    <w:p w:rsidR="009047F1" w:rsidRDefault="00E50727" w:rsidP="009047F1">
      <w:pPr>
        <w:spacing w:line="360" w:lineRule="auto"/>
        <w:rPr>
          <w:rFonts w:ascii="Arial" w:eastAsia="Arial" w:hAnsi="Arial" w:cs="Arial"/>
          <w:sz w:val="20"/>
          <w:szCs w:val="20"/>
          <w:lang w:val="en-GB" w:eastAsia="zh-CN"/>
        </w:rPr>
      </w:pPr>
      <w:proofErr w:type="spellStart"/>
      <w:r>
        <w:rPr>
          <w:rFonts w:ascii="Arial" w:eastAsia="Arial" w:hAnsi="Arial" w:cs="Arial"/>
          <w:sz w:val="20"/>
          <w:szCs w:val="20"/>
          <w:lang w:val="en-GB" w:eastAsia="zh-CN"/>
        </w:rPr>
        <w:t>Me</w:t>
      </w:r>
      <w:r w:rsidRPr="00E55E7C">
        <w:rPr>
          <w:rFonts w:ascii="Arial" w:eastAsia="Arial" w:hAnsi="Arial" w:cs="Arial"/>
          <w:sz w:val="20"/>
          <w:szCs w:val="20"/>
          <w:lang w:val="en-GB" w:eastAsia="zh-CN"/>
        </w:rPr>
        <w:t>SH</w:t>
      </w:r>
      <w:proofErr w:type="spellEnd"/>
      <w:r w:rsidRPr="00E55E7C">
        <w:rPr>
          <w:rFonts w:ascii="Arial" w:eastAsia="Arial" w:hAnsi="Arial" w:cs="Arial"/>
          <w:sz w:val="20"/>
          <w:szCs w:val="20"/>
          <w:lang w:val="en-GB" w:eastAsia="zh-CN"/>
        </w:rPr>
        <w:t>®</w:t>
      </w:r>
      <w:r w:rsidR="009047F1">
        <w:rPr>
          <w:rFonts w:ascii="Arial" w:eastAsia="Arial" w:hAnsi="Arial" w:cs="Arial"/>
          <w:sz w:val="20"/>
          <w:szCs w:val="20"/>
          <w:lang w:val="en-GB" w:eastAsia="zh-CN"/>
        </w:rPr>
        <w:t xml:space="preserve">: Top level </w:t>
      </w:r>
      <w:proofErr w:type="spellStart"/>
      <w:r w:rsidR="009047F1">
        <w:rPr>
          <w:rFonts w:ascii="Arial" w:eastAsia="Arial" w:hAnsi="Arial" w:cs="Arial"/>
          <w:sz w:val="20"/>
          <w:szCs w:val="20"/>
          <w:lang w:val="en-GB" w:eastAsia="zh-CN"/>
        </w:rPr>
        <w:t>MeSH</w:t>
      </w:r>
      <w:proofErr w:type="spellEnd"/>
      <w:r w:rsidR="009047F1">
        <w:rPr>
          <w:rFonts w:ascii="Arial" w:eastAsia="Arial" w:hAnsi="Arial" w:cs="Arial"/>
          <w:sz w:val="20"/>
          <w:szCs w:val="20"/>
          <w:lang w:val="en-GB" w:eastAsia="zh-CN"/>
        </w:rPr>
        <w:t xml:space="preserve"> Disease Class for diseases</w:t>
      </w:r>
    </w:p>
    <w:p w:rsidR="00E50727" w:rsidRDefault="00254256" w:rsidP="00AC39B4">
      <w:pPr>
        <w:spacing w:line="360" w:lineRule="auto"/>
        <w:rPr>
          <w:rFonts w:ascii="Arial" w:eastAsia="Arial" w:hAnsi="Arial" w:cs="Arial"/>
          <w:sz w:val="20"/>
          <w:szCs w:val="20"/>
          <w:lang w:val="en-GB" w:eastAsia="zh-CN"/>
        </w:rPr>
      </w:pPr>
      <w:hyperlink r:id="rId19" w:history="1">
        <w:r w:rsidR="009047F1" w:rsidRPr="00E61352">
          <w:rPr>
            <w:rStyle w:val="Hipervnculo"/>
            <w:rFonts w:ascii="Arial" w:eastAsia="Arial" w:hAnsi="Arial" w:cs="Arial"/>
            <w:sz w:val="20"/>
            <w:szCs w:val="20"/>
            <w:lang w:val="en-GB" w:eastAsia="zh-CN"/>
          </w:rPr>
          <w:t>ftp://nlmpubs.nlm.nih.gov/online/mesh/MESH_FILES/asciimesh/d2016.bin</w:t>
        </w:r>
      </w:hyperlink>
      <w:r w:rsidR="009047F1">
        <w:rPr>
          <w:rFonts w:ascii="Arial" w:eastAsia="Arial" w:hAnsi="Arial" w:cs="Arial"/>
          <w:sz w:val="20"/>
          <w:szCs w:val="20"/>
          <w:lang w:val="en-GB" w:eastAsia="zh-CN"/>
        </w:rPr>
        <w:t xml:space="preserve"> </w:t>
      </w:r>
    </w:p>
    <w:p w:rsidR="002E499E" w:rsidRPr="002E499E" w:rsidRDefault="002E499E" w:rsidP="002E499E">
      <w:pPr>
        <w:spacing w:line="360" w:lineRule="auto"/>
        <w:rPr>
          <w:rFonts w:ascii="Arial" w:eastAsia="Arial" w:hAnsi="Arial" w:cs="Arial"/>
          <w:sz w:val="20"/>
          <w:szCs w:val="20"/>
          <w:lang w:eastAsia="zh-CN"/>
        </w:rPr>
      </w:pPr>
      <w:r w:rsidRPr="002E499E">
        <w:rPr>
          <w:rFonts w:ascii="Arial" w:eastAsia="Arial" w:hAnsi="Arial" w:cs="Arial"/>
          <w:sz w:val="20"/>
          <w:szCs w:val="20"/>
          <w:lang w:eastAsia="zh-CN"/>
        </w:rPr>
        <w:t xml:space="preserve">EXAC </w:t>
      </w:r>
      <w:r>
        <w:rPr>
          <w:rFonts w:ascii="Arial" w:eastAsia="Arial" w:hAnsi="Arial" w:cs="Arial"/>
          <w:sz w:val="20"/>
          <w:szCs w:val="20"/>
          <w:lang w:val="es-ES" w:eastAsia="zh-CN"/>
        </w:rPr>
        <w:fldChar w:fldCharType="begin" w:fldLock="1"/>
      </w:r>
      <w:r w:rsidRPr="002E499E">
        <w:rPr>
          <w:rFonts w:ascii="Arial" w:eastAsia="Arial" w:hAnsi="Arial" w:cs="Arial"/>
          <w:sz w:val="20"/>
          <w:szCs w:val="20"/>
          <w:lang w:eastAsia="zh-CN"/>
        </w:rPr>
        <w:instrText xml:space="preserve">ADDIN CSL_CITATION { "citationItems" : [ { "id" : "ITEM-1", "itemData" : { "DOI" : "10.1038/nature19057", "ISSN" : "0028-0836", "author" : [ { "dropping-particle" : "", "family" : "Lek", "given" : "Monkol", "non-dropping-particle" : "", "parse-names" : false, "suffix" : "" }, { "dropping-particle" : "", "family" : "Karczewski", "given" : "Konrad J.", "non-dropping-particle" : "", "parse-names" : false, "suffix" : "" }, { "dropping-particle" : "V.", "family" : "Minikel", "given" : "Eric", "non-dropping-particle" : "", "parse-names" : false, "suffix" : "" }, { "dropping-particle" : "", "family" : "Samocha", "given" : "Kaitlin E.", "non-dropping-particle" : "", "parse-names" : false, "suffix" : "" }, { "dropping-particle" : "", "family" : "Banks", "given" : "Eric", "non-dropping-particle" : "", "parse-names" : false, "suffix" : "" }, { "dropping-particle" : "", "family" : "Fennell", "given" : "Timothy", "non-dropping-particle" : "", "parse-names" : false, "suffix" : "" }, { "dropping-particle" : "", "family" : "O\u2019Donnell-Luria", "given" : "Anne H.", "non-dropping-particle" : "", "parse-names" : false, "suffix" : "" }, { </w:instrText>
      </w:r>
      <w:r>
        <w:rPr>
          <w:rFonts w:ascii="Arial" w:eastAsia="Arial" w:hAnsi="Arial" w:cs="Arial"/>
          <w:sz w:val="20"/>
          <w:szCs w:val="20"/>
          <w:lang w:val="es-ES" w:eastAsia="zh-CN"/>
        </w:rPr>
        <w:instrText>"dropping-particle" : "", "family" : "Ware", "given" : "James S.", "non-dropping-particle" : "", "parse-names" : false, "suffix" : "" }, { "dropping-particle" : "", "family" : "Hill", "given" : "Andrew J.", "non-dropping-particle" : "", "parse-names" : false, "suffix" : "" }, { "dropping-particle" : "", "family" : "Cummings", "given" : "Beryl B.", "non-dropping-particle" : "", "parse-names" : false, "suffix" : "" }, { "dropping-particle" : "", "family" : "Tukiainen", "given" : "Taru", "non-dropping-particle" : "", "parse-names" : false, "suffix" : "" }, { "dropping-particle" : "", "family" : "Birnbaum", "given" : "Daniel P.", "non-dropping-particle" : "", "parse-names" : false, "suffix" : "" }, { "dropping-particle" : "", "family" : "Kosmicki", "given" : "Jack A.", "non-dropping-particle" : "", "parse-names" : false, "suffix" : "" }, { "dropping-particle" : "", "family" : "Duncan", "given" : "Laramie E.", "non-dropping-particle" : "", "parse-names" : false, "suffix" : "" }, { "dropping-particle" : "", "family" : "Estrada", "given" : "Karol", "non-dropping-particle" : "", "parse-names" : false, "suffix" : "" }, { "dropping-particle" : "", "family" : "Zhao", "given" : "Fengmei", "non-dropping-particle" : "", "parse-names" : false, "suffix" : "" }, { "dropping-particle" : "", "family" : "Zou", "given" : "James", "non-dropping-particle" : "", "parse-names" : false, "suffix" : "" }, { "dropping-particle" : "", "family" : "Pierce-Hoffman", "given" : "Emma", "non-dropping-particle" : "", "parse-names" : false, "suffix" : "" }, { "dropping-particle" : "", "family" : "Berghout", "given" : "Joanne", "non-dropping-particle" : "", "parse-names" : false, "suffix" : "" }, { "dropping-particle" : "", "family" : "Cooper", "given" : "David N.", "non-dropping-particle" : "", "parse-names" : false, "suffix" : "" }, { "dropping-particle" : "", "family" : "Deflaux", "given" : "Nicole", "non-dropping-particle" : "", "parse-names" : false, "suffix" : "" }, { "dropping-particle" : "", "family" : "DePristo", "given" : "Mark", "non-dropping-particle" : "", "parse-names" : false, "suffix" : "" }, { "dropping-particle" : "", "family" : "Do", "given" : "Ron", "non-dropping-particle" : "", "parse-names" : false, "suffix" : "" }, { "dropping-particle" : "", "family" : "Flannick", "given" : "Jason", "non-dropping-particle" : "", "parse-names" : false, "suffix" : "" }, { "dropping-particle" : "", "family" : "Fromer", "given" : "Menachem", "non-dropping-particle" : "", "parse-names" : false, "suffix" : "" }, { "dropping-particle" : "", "family" : "Gauthier", "given" : "Laura", "non-dropping-particle" : "", "parse-names" : false, "suffix" : "" }, { "dropping-particle" : "", "family" : "Goldstein", "given" : "Jackie", "non-dropping-particle" : "", "parse-names" : false, "suffix" : "" }, { "dropping-particle" : "", "family" : "Gupta", "given" : "Namrata", "non-dropping-particle" : "", "parse-names" : false, "suffix" : "" }, { "dropping-particle" : "", "family" : "Howrigan", "given" : "Daniel", "non-dropping-particle" : "", "parse-names" : false, "suffix" : "" }, { "dropping-particle" : "", "family" : "Kiezun", "given" : "Adam", "non-dropping-particle" : "", "parse-names" : false, "suffix" : "" }, { "dropping-particle" : "", "family" : "Kurki", "given" : "Mitja I.", "non-dropping-particle" : "", "parse-names" : false, "suffix" : "" }, { "dropping-particle" : "", "family" : "Moonshine", "given" : "Ami Levy", "non-dropping-particle" : "", "parse-names" : false, "suffix" : "" }, { "dropping-particle" : "", "family" : "Natarajan", "given" : "Pradeep", "non-dropping-particle" : "", "parse-names" : false, "suffix" : "" }, { "dropping-particle" : "", "family" : "Orozco", "given" : "Lorena", "non-dropping-particle" : "", "parse-names" : false, "suffix" : "" }, { "dropping-particle" : "", "family" : "Peloso", "given" : "Gina M.", "non-dropping-particle" : "", "parse-names" : false, "suffix" : "" }, { "dropping-particle" : "", "family" : "Poplin", "given" : "Ryan", "non-dropping-particle" : "", "parse-names" : false, "suffix" : "" }, { "dropping-particle" : "", "family" : "Rivas", "given" : "Manuel A.", "non-dropping-particle" : "", "parse-names" : false, "suffix" : "" }, { "dropping-particle" : "", "family" : "Ruano-Rubio", "given" : "Valentin", "non-dropping-particle" : "", "parse-names" : false, "suffix" : "" }, { "dropping-particle" : "", "family" : "Rose", "given" : "Samuel A.", "non-dropping-particle" : "", "parse-names" : false, "suffix" : "" }, { "dropping-particle" : "", "family" : "Ruderfer", "given" : "Douglas M.", "non-dropping-particle" : "", "parse-names" : false, "suffix" : "" }, { "dropping-particle" : "", "family" : "Shakir", "given" : "Khalid", "non-dropping-particle" : "", "parse-names" : false, "suffix" : "" }, { "dropping-particle" : "", "family" : "Stenson", "given" : "Peter D.", "non-dropping-particle" : "", "parse-names" : false, "suffix" : "" }, { "dropping-particle" : "", "family" : "Stevens", "given" : "Christine", "non-dropping-particle" : "", "parse-names" : false, "suffix" : "" }, { "dropping-particle" : "", "family" : "Thomas", "given" : "Brett P.", "non-dropping-particle" : "", "parse-names" : false, "suffix" : "" }, { "dropping-particle" : "", "family" : "Tiao", "given" : "Grace", "non-dropping-particle" : "", "parse-names" : false, "suffix" : "" }, { "dropping-particle" : "", "family" : "Tusie-Luna", "given" : "Maria T.", "non-dropping-particle" : "", "parse-names" : false, "suffix" : "" }, { "dropping-particle" : "", "family" : "Weisburd", "given" : "Ben", "non-dropping-particle" : "", "parse-names" : false, "suffix" : "" }, { "dropping-particle" : "", "family" : "Won", "given" : "Hong-Hee", "non-dropping-particle" : "", "parse-names" : false, "suffix" : "" }, { "dropping-particle" : "", "family" : "Yu", "given" : "Dongmei", "non-dropping-particle" : "", "parse-names" : false, "suffix" : "" }, { "dropping-particle" : "", "family" : "Altshuler", "given" : "David M.", "non-dropping-particle" : "", "parse-names" : false, "suffix" : "" }, { "dropping-particle" : "", "family" : "Ardissino", "given" : "Diego", "non-dropping-particle" : "", "parse-names" : false, "suffix" : "" }, { "dropping-particle" : "", "family" : "Boehnke", "given" : "Michael", "non-dropping-particle" : "", "parse-names" : false, "suffix" : "" }, { "dropping-particle" : "", "family" : "Danesh", "given" : "John", "non-dropping-particle" : "", "parse-names" : false, "suffix" : "" }, { "dropping-particle" : "", "family" : "Donnelly", "given" : "Stacey", "non-dropping-particle" : "", "parse-names" : false, "suffix" : "" }, { "dropping-particle" : "", "family" : "Elosua", "given" : "Roberto", "non-dropping-particle" : "", "parse-names" : false, "suffix" : "" }, { "dropping-particle" : "", "family" : "Florez", "given" : "Jose C.", "non-dropping-particle" : "", "parse-names" : false, "suffix" : "" }, { "dropping-particle" : "", "family" : "Gabriel", "given" : "Stacey B.", "non-dropping-particle" : "", "parse-names" : false, "suffix" : "" }, { "dropping-particle" : "", "family" : "Getz", "given" : "Gad", "non-dropping-particle" : "", "parse-names" : false, "suffix" : "" }, { "dropping-particle" : "", "family" : "Glatt", "given" : "Stephen J.", "non-dropping-particle" : "", "parse-names" : false, "suffix" : "" }, { "dropping-particle" : "", "family" : "Hultman", "given" : "Christina M.", "non-dropping-particle" : "", "parse-names" : false, "suffix" : "" }, { "dropping-particle" : "", "family" : "Kathiresan", "given" : "Sekar", "non-dropping-particle" : "", "parse-names" : false, "suffix" : "" }, { "dropping-particle" : "", "family" : "Laakso", "given" : "Markku", "non-dropping-particle" : "", "parse-names" : false, "suffix" : "" }, { "dropping-particle" : "", "family" : "McCarroll", "given" : "Steven", "non-dropping-particle" : "", "parse-names" : false, "suffix" : "" }, { "dropping-particle" : "", "family" : "McCarthy", "given" : "Mark I.", "non-dropping-particle" : "", "parse-names" : false, "suffix" : "" }, { "dropping-particle" : "", "family" : "McGovern", "given" : "Dermot", "non-dropping-particle" : "", "parse-names" : false, "suffix" : "" }, { "dropping-particle" : "", "family" : "McPherson", "given" : "Ruth", "non-dropping-particle" : "", "parse-names" : false, "suffix" : "" }, { "dropping-particle" : "", "family" : "Neale", "given" : "Benjamin M.", "non-dropping-particle" : "", "parse-names" : false, "suffix" : "" }, { "dropping-particle" : "", "family" : "Palotie", "given" : "Aarno", "non-dropping-particle" : "", "parse-names" : false, "suffix" : "" }, { "dropping-particle" : "", "family" : "Purcell", "given" : "Shaun M.", "non-dropping-particle" : "", "parse-names" : false, "suffix" : "" }, { "dropping-particle" : "", "family" : "Saleheen", "given" : "Danish", "non-dropping-particle" : "", "parse-names" : false, "suffix" : "" }, { "dropping-particle" : "", "family" : "Scharf", "given" : "Jeremiah M.", "non-dropping-particle" : "", "parse-names" : false, "suffix" : "" }, { "dropping-particle" : "", "family" : "Sklar", "given" : "Pamela", "non-dropping-particle" : "", "parse-names" : false, "suffix" : "" }, { "dropping-particle" : "", "family" : "Sullivan", "given" : "Patrick F.", "non-dropping-particle" : "", "parse-names" : false, "suffix" : "" }, { "dropping-particle" : "", "family" : "Tuomilehto", "given" : "Jaakko", "non-dropping-particle" : "", "parse-names" : false, "suffix" : "" }, { "dropping-</w:instrText>
      </w:r>
      <w:r w:rsidRPr="002E499E">
        <w:rPr>
          <w:rFonts w:ascii="Arial" w:eastAsia="Arial" w:hAnsi="Arial" w:cs="Arial"/>
          <w:sz w:val="20"/>
          <w:szCs w:val="20"/>
          <w:lang w:eastAsia="zh-CN"/>
        </w:rPr>
        <w:instrText>particle" : "", "family" : "Tsuang", "given" : "Ming T.", "non-dropping-particle" : "", "parse-names" : false, "suffix" : "" }, { "dropping-particle" : "", "family" : "Watkins", "given" : "Hugh C.", "non-dropping-particle" : "", "parse-names" : false, "suffix" : "" }, { "dropping-particle" : "", "family" : "Wilson", "given" : "James G.", "non-dropping-particle" : "", "parse-names" : false, "suffix" : "" }, { "dropping-particle" : "", "family" : "Daly", "given" : "Mark J.", "non-dropping-particle" : "", "parse-names" : false, "suffix" : "" }, { "dropping-particle" : "", "family" : "MacArthur", "given" : "Daniel G.", "non-dropping-particle" : "", "parse-names" : false, "suffix" : "" }, { "dropping-particle" : "", "family" : "Consortium", "given" : "Exome Aggregation", "non-dropping-particle" : "", "parse-names" : false, "suffix" : "" } ], "container-title" : "Nature", "id" : "ITEM-1", "issue" : "7616", "issued" : { "date-parts" : [ [ "2016", "8", "17" ] ] }, "page" : "285-291", "publisher" : "Nature Research", "title" : "Analysis of protein-coding genetic variation in 60,706 humans", "type" : "article-journal", "volume" : "536" }, "uris" : [ "http://www.mendeley.com/documents/?uuid=72836c86-106d-3241-a1c9-6d5b304f1ba9" ] } ], "mendeley" : { "formattedCitation" : "(17)", "plainTextFormattedCitation" : "(17)", "previouslyFormattedCitation" : "(17)" }, "properties" : { "noteIndex" : 0 }, "schema" : "https://github.com/citation-style-language/schema/raw/master/csl-citation.json" }</w:instrText>
      </w:r>
      <w:r>
        <w:rPr>
          <w:rFonts w:ascii="Arial" w:eastAsia="Arial" w:hAnsi="Arial" w:cs="Arial"/>
          <w:sz w:val="20"/>
          <w:szCs w:val="20"/>
          <w:lang w:val="es-ES" w:eastAsia="zh-CN"/>
        </w:rPr>
        <w:fldChar w:fldCharType="separate"/>
      </w:r>
      <w:r w:rsidRPr="002E499E">
        <w:rPr>
          <w:rFonts w:ascii="Arial" w:eastAsia="Arial" w:hAnsi="Arial" w:cs="Arial"/>
          <w:noProof/>
          <w:sz w:val="20"/>
          <w:szCs w:val="20"/>
          <w:lang w:eastAsia="zh-CN"/>
        </w:rPr>
        <w:t>(17)</w:t>
      </w:r>
      <w:r>
        <w:rPr>
          <w:rFonts w:ascii="Arial" w:eastAsia="Arial" w:hAnsi="Arial" w:cs="Arial"/>
          <w:sz w:val="20"/>
          <w:szCs w:val="20"/>
          <w:lang w:val="es-ES" w:eastAsia="zh-CN"/>
        </w:rPr>
        <w:fldChar w:fldCharType="end"/>
      </w:r>
      <w:r w:rsidRPr="002E499E">
        <w:rPr>
          <w:rFonts w:ascii="Arial" w:eastAsia="Arial" w:hAnsi="Arial" w:cs="Arial"/>
          <w:sz w:val="20"/>
          <w:szCs w:val="20"/>
          <w:lang w:eastAsia="zh-CN"/>
        </w:rPr>
        <w:t xml:space="preserve">: Allele </w:t>
      </w:r>
      <w:r w:rsidR="003562ED">
        <w:rPr>
          <w:rFonts w:ascii="Arial" w:eastAsia="Arial" w:hAnsi="Arial" w:cs="Arial"/>
          <w:sz w:val="20"/>
          <w:szCs w:val="20"/>
          <w:lang w:eastAsia="zh-CN"/>
        </w:rPr>
        <w:t>F</w:t>
      </w:r>
      <w:r w:rsidRPr="002E499E">
        <w:rPr>
          <w:rFonts w:ascii="Arial" w:eastAsia="Arial" w:hAnsi="Arial" w:cs="Arial"/>
          <w:sz w:val="20"/>
          <w:szCs w:val="20"/>
          <w:lang w:eastAsia="zh-CN"/>
        </w:rPr>
        <w:t>requency for variants</w:t>
      </w:r>
    </w:p>
    <w:p w:rsidR="002E499E" w:rsidRDefault="00254256" w:rsidP="002E499E">
      <w:pPr>
        <w:spacing w:line="360" w:lineRule="auto"/>
        <w:rPr>
          <w:rFonts w:ascii="Arial" w:eastAsia="Arial" w:hAnsi="Arial" w:cs="Arial"/>
          <w:sz w:val="20"/>
          <w:szCs w:val="20"/>
          <w:lang w:val="en-GB" w:eastAsia="zh-CN"/>
        </w:rPr>
      </w:pPr>
      <w:hyperlink r:id="rId20" w:history="1">
        <w:r w:rsidR="002E499E" w:rsidRPr="00E61352">
          <w:rPr>
            <w:rStyle w:val="Hipervnculo"/>
            <w:rFonts w:ascii="Arial" w:eastAsia="Arial" w:hAnsi="Arial" w:cs="Arial"/>
            <w:sz w:val="20"/>
            <w:szCs w:val="20"/>
            <w:lang w:val="en-GB" w:eastAsia="zh-CN"/>
          </w:rPr>
          <w:t>ftp://ftp.broadinstitute.org/pub/ExAC_release/release0.3.1/ExAC.r0.3.1.sites.vep.vcf.gz</w:t>
        </w:r>
      </w:hyperlink>
      <w:r w:rsidR="002E499E">
        <w:rPr>
          <w:rFonts w:ascii="Arial" w:eastAsia="Arial" w:hAnsi="Arial" w:cs="Arial"/>
          <w:sz w:val="20"/>
          <w:szCs w:val="20"/>
          <w:lang w:val="en-GB" w:eastAsia="zh-CN"/>
        </w:rPr>
        <w:t xml:space="preserve"> </w:t>
      </w:r>
    </w:p>
    <w:p w:rsidR="002E499E" w:rsidRDefault="002E499E" w:rsidP="002E499E">
      <w:pPr>
        <w:spacing w:line="360" w:lineRule="auto"/>
        <w:rPr>
          <w:rFonts w:ascii="Arial" w:eastAsia="Arial" w:hAnsi="Arial" w:cs="Arial"/>
          <w:sz w:val="20"/>
          <w:szCs w:val="20"/>
          <w:lang w:val="en-GB" w:eastAsia="zh-CN"/>
        </w:rPr>
      </w:pPr>
      <w:r w:rsidRPr="002E499E">
        <w:rPr>
          <w:rFonts w:ascii="Arial" w:eastAsia="Arial" w:hAnsi="Arial" w:cs="Arial"/>
          <w:sz w:val="20"/>
          <w:szCs w:val="20"/>
          <w:lang w:val="en-GB" w:eastAsia="zh-CN"/>
        </w:rPr>
        <w:t xml:space="preserve">1000 </w:t>
      </w:r>
      <w:r>
        <w:rPr>
          <w:rFonts w:ascii="Arial" w:eastAsia="Arial" w:hAnsi="Arial" w:cs="Arial"/>
          <w:sz w:val="20"/>
          <w:szCs w:val="20"/>
          <w:lang w:val="en-GB" w:eastAsia="zh-CN"/>
        </w:rPr>
        <w:t xml:space="preserve">Genomes </w:t>
      </w:r>
      <w:r>
        <w:rPr>
          <w:rFonts w:ascii="Arial" w:eastAsia="Arial" w:hAnsi="Arial" w:cs="Arial"/>
          <w:sz w:val="20"/>
          <w:szCs w:val="20"/>
          <w:lang w:val="en-GB" w:eastAsia="zh-CN"/>
        </w:rPr>
        <w:fldChar w:fldCharType="begin" w:fldLock="1"/>
      </w:r>
      <w:r>
        <w:rPr>
          <w:rFonts w:ascii="Arial" w:eastAsia="Arial" w:hAnsi="Arial" w:cs="Arial"/>
          <w:sz w:val="20"/>
          <w:szCs w:val="20"/>
          <w:lang w:val="en-GB" w:eastAsia="zh-CN"/>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Publishing Group", "title" : "A global reference for human genetic variation", "type" : "article-journal", "volume" : "526" }, "uris" : [ "http://www.mendeley.com/documents/?uuid=0401c6ea-ca0e-37b3-96a5-6b923b0f66a2" ] } ], "mendeley" : { "formattedCitation" : "(18)", "plainTextFormattedCitation" : "(18)" }, "properties" : { "noteIndex" : 0 }, "schema" : "https://github.com/citation-style-language/schema/raw/master/csl-citation.json" }</w:instrText>
      </w:r>
      <w:r>
        <w:rPr>
          <w:rFonts w:ascii="Arial" w:eastAsia="Arial" w:hAnsi="Arial" w:cs="Arial"/>
          <w:sz w:val="20"/>
          <w:szCs w:val="20"/>
          <w:lang w:val="en-GB" w:eastAsia="zh-CN"/>
        </w:rPr>
        <w:fldChar w:fldCharType="separate"/>
      </w:r>
      <w:r w:rsidRPr="002E499E">
        <w:rPr>
          <w:rFonts w:ascii="Arial" w:eastAsia="Arial" w:hAnsi="Arial" w:cs="Arial"/>
          <w:noProof/>
          <w:sz w:val="20"/>
          <w:szCs w:val="20"/>
          <w:lang w:val="en-GB" w:eastAsia="zh-CN"/>
        </w:rPr>
        <w:t>(18)</w:t>
      </w:r>
      <w:r>
        <w:rPr>
          <w:rFonts w:ascii="Arial" w:eastAsia="Arial" w:hAnsi="Arial" w:cs="Arial"/>
          <w:sz w:val="20"/>
          <w:szCs w:val="20"/>
          <w:lang w:val="en-GB" w:eastAsia="zh-CN"/>
        </w:rPr>
        <w:fldChar w:fldCharType="end"/>
      </w:r>
      <w:r>
        <w:rPr>
          <w:rFonts w:ascii="Arial" w:eastAsia="Arial" w:hAnsi="Arial" w:cs="Arial"/>
          <w:sz w:val="20"/>
          <w:szCs w:val="20"/>
          <w:lang w:val="en-GB" w:eastAsia="zh-CN"/>
        </w:rPr>
        <w:t>: Allele Frequency for variants</w:t>
      </w:r>
    </w:p>
    <w:p w:rsidR="00E50727" w:rsidRDefault="00254256" w:rsidP="002E499E">
      <w:pPr>
        <w:spacing w:line="360" w:lineRule="auto"/>
        <w:rPr>
          <w:rFonts w:ascii="Arial" w:eastAsia="Arial" w:hAnsi="Arial" w:cs="Arial"/>
          <w:sz w:val="20"/>
          <w:szCs w:val="20"/>
          <w:lang w:val="en-GB" w:eastAsia="zh-CN"/>
        </w:rPr>
      </w:pPr>
      <w:hyperlink r:id="rId21" w:history="1">
        <w:r w:rsidR="002E499E" w:rsidRPr="00E61352">
          <w:rPr>
            <w:rStyle w:val="Hipervnculo"/>
            <w:rFonts w:ascii="Arial" w:eastAsia="Arial" w:hAnsi="Arial" w:cs="Arial"/>
            <w:sz w:val="20"/>
            <w:szCs w:val="20"/>
            <w:lang w:val="en-GB" w:eastAsia="zh-CN"/>
          </w:rPr>
          <w:t>ftp://ftp.1000genomes.ebi.ac.uk/vol1/ftp/release/20130502/</w:t>
        </w:r>
      </w:hyperlink>
      <w:r w:rsidR="002E499E">
        <w:rPr>
          <w:rFonts w:ascii="Arial" w:eastAsia="Arial" w:hAnsi="Arial" w:cs="Arial"/>
          <w:sz w:val="20"/>
          <w:szCs w:val="20"/>
          <w:lang w:val="en-GB" w:eastAsia="zh-CN"/>
        </w:rPr>
        <w:t xml:space="preserve"> </w:t>
      </w:r>
    </w:p>
    <w:p w:rsidR="003562ED" w:rsidRDefault="009252CF" w:rsidP="002E499E">
      <w:pPr>
        <w:spacing w:line="360" w:lineRule="auto"/>
        <w:rPr>
          <w:rFonts w:ascii="Arial" w:eastAsia="Arial" w:hAnsi="Arial" w:cs="Arial"/>
          <w:sz w:val="20"/>
          <w:szCs w:val="20"/>
          <w:lang w:val="en-GB" w:eastAsia="zh-CN"/>
        </w:rPr>
      </w:pPr>
      <w:r>
        <w:rPr>
          <w:rFonts w:ascii="Arial" w:eastAsia="Arial" w:hAnsi="Arial" w:cs="Arial"/>
          <w:sz w:val="20"/>
          <w:szCs w:val="20"/>
          <w:lang w:val="en-GB" w:eastAsia="zh-CN"/>
        </w:rPr>
        <w:t xml:space="preserve">Additionally, </w:t>
      </w:r>
      <w:r w:rsidR="003562ED">
        <w:rPr>
          <w:rFonts w:ascii="Arial" w:eastAsia="Arial" w:hAnsi="Arial" w:cs="Arial"/>
          <w:sz w:val="20"/>
          <w:szCs w:val="20"/>
          <w:lang w:val="en-GB" w:eastAsia="zh-CN"/>
        </w:rPr>
        <w:t xml:space="preserve">we access the batch query server from </w:t>
      </w:r>
      <w:proofErr w:type="spellStart"/>
      <w:r w:rsidR="003562ED">
        <w:rPr>
          <w:rFonts w:ascii="Arial" w:eastAsia="Arial" w:hAnsi="Arial" w:cs="Arial"/>
          <w:sz w:val="20"/>
          <w:szCs w:val="20"/>
          <w:lang w:val="en-GB" w:eastAsia="zh-CN"/>
        </w:rPr>
        <w:t>dbSNP</w:t>
      </w:r>
      <w:proofErr w:type="spellEnd"/>
      <w:r w:rsidR="003562ED">
        <w:rPr>
          <w:rFonts w:ascii="Arial" w:eastAsia="Arial" w:hAnsi="Arial" w:cs="Arial"/>
          <w:sz w:val="20"/>
          <w:szCs w:val="20"/>
          <w:lang w:val="en-GB" w:eastAsia="zh-CN"/>
        </w:rPr>
        <w:t xml:space="preserve"> to obtain variant class, and the</w:t>
      </w:r>
      <w:r>
        <w:rPr>
          <w:rFonts w:ascii="Arial" w:eastAsia="Arial" w:hAnsi="Arial" w:cs="Arial"/>
          <w:sz w:val="20"/>
          <w:szCs w:val="20"/>
          <w:lang w:val="en-GB" w:eastAsia="zh-CN"/>
        </w:rPr>
        <w:t xml:space="preserve"> ENSEMBL Rest API endpoint</w:t>
      </w:r>
      <w:r w:rsidR="003562ED">
        <w:rPr>
          <w:rFonts w:ascii="Arial" w:eastAsia="Arial" w:hAnsi="Arial" w:cs="Arial"/>
          <w:sz w:val="20"/>
          <w:szCs w:val="20"/>
          <w:lang w:val="en-GB" w:eastAsia="zh-CN"/>
        </w:rPr>
        <w:t xml:space="preserve"> from to get the most severe consequence type. </w:t>
      </w:r>
    </w:p>
    <w:p w:rsidR="00297EE5" w:rsidRDefault="00297EE5" w:rsidP="002E499E">
      <w:pPr>
        <w:spacing w:line="360" w:lineRule="auto"/>
        <w:rPr>
          <w:rFonts w:ascii="Arial" w:eastAsia="Arial" w:hAnsi="Arial" w:cs="Arial"/>
          <w:sz w:val="20"/>
          <w:szCs w:val="20"/>
          <w:lang w:val="en-GB" w:eastAsia="zh-CN"/>
        </w:rPr>
      </w:pPr>
      <w:r>
        <w:rPr>
          <w:rFonts w:ascii="Arial" w:eastAsia="Arial" w:hAnsi="Arial" w:cs="Arial"/>
          <w:sz w:val="20"/>
          <w:szCs w:val="20"/>
          <w:lang w:val="en-GB" w:eastAsia="zh-CN"/>
        </w:rPr>
        <w:t xml:space="preserve">Finally, several metrics are computed: </w:t>
      </w:r>
    </w:p>
    <w:p w:rsidR="00110FC5" w:rsidRPr="00297EE5" w:rsidRDefault="00297EE5" w:rsidP="00297EE5">
      <w:pPr>
        <w:pStyle w:val="Prrafodelista"/>
        <w:numPr>
          <w:ilvl w:val="0"/>
          <w:numId w:val="2"/>
        </w:numPr>
        <w:spacing w:line="360" w:lineRule="auto"/>
        <w:rPr>
          <w:rFonts w:ascii="Arial" w:eastAsia="Arial" w:hAnsi="Arial" w:cs="Arial"/>
          <w:sz w:val="20"/>
          <w:szCs w:val="20"/>
          <w:lang w:val="en-GB" w:eastAsia="zh-CN"/>
        </w:rPr>
      </w:pPr>
      <w:r w:rsidRPr="00297EE5">
        <w:rPr>
          <w:rFonts w:ascii="Arial" w:eastAsia="Arial" w:hAnsi="Arial" w:cs="Arial"/>
          <w:sz w:val="20"/>
          <w:szCs w:val="20"/>
          <w:lang w:val="en-GB" w:eastAsia="zh-CN"/>
        </w:rPr>
        <w:t xml:space="preserve">The </w:t>
      </w:r>
      <w:r w:rsidR="00110FC5" w:rsidRPr="00297EE5">
        <w:rPr>
          <w:rFonts w:ascii="Arial" w:eastAsia="Arial" w:hAnsi="Arial" w:cs="Arial"/>
          <w:sz w:val="20"/>
          <w:szCs w:val="20"/>
          <w:lang w:val="en-GB" w:eastAsia="zh-CN"/>
        </w:rPr>
        <w:t xml:space="preserve">DisGeNET score is computed for all GDAs according to: </w:t>
      </w:r>
    </w:p>
    <w:p w:rsidR="00110FC5" w:rsidRDefault="006116D1" w:rsidP="002E499E">
      <w:pPr>
        <w:spacing w:line="360" w:lineRule="auto"/>
        <w:rPr>
          <w:rFonts w:ascii="Arial" w:eastAsia="Arial" w:hAnsi="Arial" w:cs="Arial"/>
          <w:sz w:val="20"/>
          <w:szCs w:val="20"/>
          <w:lang w:val="en-GB" w:eastAsia="zh-CN"/>
        </w:rPr>
      </w:pPr>
      <m:oMathPara>
        <m:oMath>
          <m:r>
            <w:rPr>
              <w:rFonts w:ascii="Cambria Math" w:eastAsia="Arial" w:hAnsi="Cambria Math" w:cs="Arial"/>
              <w:sz w:val="20"/>
              <w:szCs w:val="20"/>
              <w:lang w:val="en-GB" w:eastAsia="zh-CN"/>
            </w:rPr>
            <m:t xml:space="preserve">S= </m:t>
          </m:r>
          <m:nary>
            <m:naryPr>
              <m:chr m:val="∑"/>
              <m:limLoc m:val="undOvr"/>
              <m:ctrlPr>
                <w:rPr>
                  <w:rFonts w:ascii="Cambria Math" w:eastAsia="Arial" w:hAnsi="Cambria Math" w:cs="Arial"/>
                  <w:i/>
                  <w:sz w:val="20"/>
                  <w:szCs w:val="20"/>
                  <w:lang w:val="en-GB" w:eastAsia="zh-CN"/>
                </w:rPr>
              </m:ctrlPr>
            </m:naryPr>
            <m:sub>
              <m:r>
                <w:rPr>
                  <w:rFonts w:ascii="Cambria Math" w:eastAsia="Arial" w:hAnsi="Cambria Math" w:cs="Arial"/>
                  <w:sz w:val="20"/>
                  <w:szCs w:val="20"/>
                  <w:lang w:val="en-GB" w:eastAsia="zh-CN"/>
                </w:rPr>
                <m:t>i=1</m:t>
              </m:r>
            </m:sub>
            <m:sup>
              <m:r>
                <w:rPr>
                  <w:rFonts w:ascii="Cambria Math" w:eastAsia="Arial" w:hAnsi="Cambria Math" w:cs="Arial"/>
                  <w:sz w:val="20"/>
                  <w:szCs w:val="20"/>
                  <w:lang w:val="en-GB" w:eastAsia="zh-CN"/>
                </w:rPr>
                <m:t>5</m:t>
              </m:r>
            </m:sup>
            <m:e>
              <m:sSub>
                <m:sSubPr>
                  <m:ctrlPr>
                    <w:rPr>
                      <w:rFonts w:ascii="Cambria Math" w:eastAsia="Arial" w:hAnsi="Cambria Math" w:cs="Arial"/>
                      <w:i/>
                      <w:sz w:val="20"/>
                      <w:szCs w:val="20"/>
                      <w:lang w:val="en-GB" w:eastAsia="zh-CN"/>
                    </w:rPr>
                  </m:ctrlPr>
                </m:sSubPr>
                <m:e>
                  <m:r>
                    <w:rPr>
                      <w:rFonts w:ascii="Cambria Math" w:eastAsia="Arial" w:hAnsi="Cambria Math" w:cs="Arial"/>
                      <w:sz w:val="20"/>
                      <w:szCs w:val="20"/>
                      <w:lang w:val="en-GB" w:eastAsia="zh-CN"/>
                    </w:rPr>
                    <m:t>C</m:t>
                  </m:r>
                </m:e>
                <m:sub>
                  <m:r>
                    <w:rPr>
                      <w:rFonts w:ascii="Cambria Math" w:eastAsia="Arial" w:hAnsi="Cambria Math" w:cs="Arial"/>
                      <w:sz w:val="20"/>
                      <w:szCs w:val="20"/>
                      <w:lang w:val="en-GB" w:eastAsia="zh-CN"/>
                    </w:rPr>
                    <m:t>i</m:t>
                  </m:r>
                </m:sub>
              </m:sSub>
            </m:e>
          </m:nary>
          <m:r>
            <w:rPr>
              <w:rFonts w:ascii="Cambria Math" w:eastAsia="Arial" w:hAnsi="Cambria Math" w:cs="Arial"/>
              <w:sz w:val="20"/>
              <w:szCs w:val="20"/>
              <w:lang w:val="en-GB" w:eastAsia="zh-CN"/>
            </w:rPr>
            <m:t>+</m:t>
          </m:r>
          <m:nary>
            <m:naryPr>
              <m:chr m:val="∑"/>
              <m:limLoc m:val="undOvr"/>
              <m:ctrlPr>
                <w:rPr>
                  <w:rFonts w:ascii="Cambria Math" w:eastAsia="Arial" w:hAnsi="Cambria Math" w:cs="Arial"/>
                  <w:i/>
                  <w:sz w:val="20"/>
                  <w:szCs w:val="20"/>
                  <w:lang w:val="en-GB" w:eastAsia="zh-CN"/>
                </w:rPr>
              </m:ctrlPr>
            </m:naryPr>
            <m:sub>
              <m:r>
                <w:rPr>
                  <w:rFonts w:ascii="Cambria Math" w:eastAsia="Arial" w:hAnsi="Cambria Math" w:cs="Arial"/>
                  <w:sz w:val="20"/>
                  <w:szCs w:val="20"/>
                  <w:lang w:val="en-GB" w:eastAsia="zh-CN"/>
                </w:rPr>
                <m:t>j=1</m:t>
              </m:r>
            </m:sub>
            <m:sup>
              <m:r>
                <w:rPr>
                  <w:rFonts w:ascii="Cambria Math" w:eastAsia="Arial" w:hAnsi="Cambria Math" w:cs="Arial"/>
                  <w:sz w:val="20"/>
                  <w:szCs w:val="20"/>
                  <w:lang w:val="en-GB" w:eastAsia="zh-CN"/>
                </w:rPr>
                <m:t>2</m:t>
              </m:r>
            </m:sup>
            <m:e>
              <m:sSub>
                <m:sSubPr>
                  <m:ctrlPr>
                    <w:rPr>
                      <w:rFonts w:ascii="Cambria Math" w:eastAsia="Arial" w:hAnsi="Cambria Math" w:cs="Arial"/>
                      <w:i/>
                      <w:sz w:val="20"/>
                      <w:szCs w:val="20"/>
                      <w:lang w:val="en-GB" w:eastAsia="zh-CN"/>
                    </w:rPr>
                  </m:ctrlPr>
                </m:sSubPr>
                <m:e>
                  <m:r>
                    <w:rPr>
                      <w:rFonts w:ascii="Cambria Math" w:eastAsia="Arial" w:hAnsi="Cambria Math" w:cs="Arial"/>
                      <w:sz w:val="20"/>
                      <w:szCs w:val="20"/>
                      <w:lang w:val="en-GB" w:eastAsia="zh-CN"/>
                    </w:rPr>
                    <m:t>M</m:t>
                  </m:r>
                </m:e>
                <m:sub>
                  <m:r>
                    <w:rPr>
                      <w:rFonts w:ascii="Cambria Math" w:eastAsia="Arial" w:hAnsi="Cambria Math" w:cs="Arial"/>
                      <w:sz w:val="20"/>
                      <w:szCs w:val="20"/>
                      <w:lang w:val="en-GB" w:eastAsia="zh-CN"/>
                    </w:rPr>
                    <m:t>j</m:t>
                  </m:r>
                </m:sub>
              </m:sSub>
            </m:e>
          </m:nary>
          <m:r>
            <w:rPr>
              <w:rFonts w:ascii="Cambria Math" w:eastAsia="Arial" w:hAnsi="Cambria Math" w:cs="Arial"/>
              <w:sz w:val="20"/>
              <w:szCs w:val="20"/>
              <w:lang w:val="en-GB" w:eastAsia="zh-CN"/>
            </w:rPr>
            <m:t xml:space="preserve">+ </m:t>
          </m:r>
          <m:nary>
            <m:naryPr>
              <m:chr m:val="∑"/>
              <m:limLoc m:val="undOvr"/>
              <m:ctrlPr>
                <w:rPr>
                  <w:rFonts w:ascii="Cambria Math" w:eastAsia="Arial" w:hAnsi="Cambria Math" w:cs="Arial"/>
                  <w:i/>
                  <w:sz w:val="20"/>
                  <w:szCs w:val="20"/>
                  <w:lang w:val="en-GB" w:eastAsia="zh-CN"/>
                </w:rPr>
              </m:ctrlPr>
            </m:naryPr>
            <m:sub>
              <m:r>
                <w:rPr>
                  <w:rFonts w:ascii="Cambria Math" w:eastAsia="Arial" w:hAnsi="Cambria Math" w:cs="Arial"/>
                  <w:sz w:val="20"/>
                  <w:szCs w:val="20"/>
                  <w:lang w:val="en-GB" w:eastAsia="zh-CN"/>
                </w:rPr>
                <m:t>k=1</m:t>
              </m:r>
            </m:sub>
            <m:sup>
              <m:r>
                <w:rPr>
                  <w:rFonts w:ascii="Cambria Math" w:eastAsia="Arial" w:hAnsi="Cambria Math" w:cs="Arial"/>
                  <w:sz w:val="20"/>
                  <w:szCs w:val="20"/>
                  <w:lang w:val="en-GB" w:eastAsia="zh-CN"/>
                </w:rPr>
                <m:t>3</m:t>
              </m:r>
            </m:sup>
            <m:e>
              <m:sSub>
                <m:sSubPr>
                  <m:ctrlPr>
                    <w:rPr>
                      <w:rFonts w:ascii="Cambria Math" w:eastAsia="Arial" w:hAnsi="Cambria Math" w:cs="Arial"/>
                      <w:i/>
                      <w:sz w:val="20"/>
                      <w:szCs w:val="20"/>
                      <w:lang w:val="en-GB" w:eastAsia="zh-CN"/>
                    </w:rPr>
                  </m:ctrlPr>
                </m:sSubPr>
                <m:e>
                  <m:r>
                    <w:rPr>
                      <w:rFonts w:ascii="Cambria Math" w:eastAsia="Arial" w:hAnsi="Cambria Math" w:cs="Arial"/>
                      <w:sz w:val="20"/>
                      <w:szCs w:val="20"/>
                      <w:lang w:val="en-GB" w:eastAsia="zh-CN"/>
                    </w:rPr>
                    <m:t>L</m:t>
                  </m:r>
                </m:e>
                <m:sub>
                  <m:r>
                    <w:rPr>
                      <w:rFonts w:ascii="Cambria Math" w:eastAsia="Arial" w:hAnsi="Cambria Math" w:cs="Arial"/>
                      <w:sz w:val="20"/>
                      <w:szCs w:val="20"/>
                      <w:lang w:val="en-GB" w:eastAsia="zh-CN"/>
                    </w:rPr>
                    <m:t>k</m:t>
                  </m:r>
                </m:sub>
              </m:sSub>
            </m:e>
          </m:nary>
        </m:oMath>
      </m:oMathPara>
    </w:p>
    <w:p w:rsidR="00297EE5" w:rsidRDefault="00297EE5" w:rsidP="00297EE5">
      <w:pPr>
        <w:pStyle w:val="Prrafodelista"/>
        <w:numPr>
          <w:ilvl w:val="0"/>
          <w:numId w:val="2"/>
        </w:numPr>
        <w:spacing w:line="360" w:lineRule="auto"/>
        <w:rPr>
          <w:rFonts w:ascii="Arial" w:eastAsia="Arial" w:hAnsi="Arial" w:cs="Arial"/>
          <w:sz w:val="20"/>
          <w:szCs w:val="20"/>
          <w:lang w:val="en-GB" w:eastAsia="zh-CN"/>
        </w:rPr>
      </w:pPr>
      <w:r w:rsidRPr="00297EE5">
        <w:rPr>
          <w:rFonts w:ascii="Arial" w:eastAsia="Arial" w:hAnsi="Arial" w:cs="Arial"/>
          <w:sz w:val="20"/>
          <w:szCs w:val="20"/>
          <w:lang w:val="en-GB" w:eastAsia="zh-CN"/>
        </w:rPr>
        <w:t xml:space="preserve">The </w:t>
      </w:r>
      <w:r w:rsidR="00D7230B">
        <w:rPr>
          <w:rFonts w:ascii="Arial" w:eastAsia="Arial" w:hAnsi="Arial" w:cs="Arial"/>
          <w:sz w:val="20"/>
          <w:szCs w:val="20"/>
          <w:lang w:val="en-GB" w:eastAsia="zh-CN"/>
        </w:rPr>
        <w:t>Disease Specificity Index</w:t>
      </w:r>
      <w:r w:rsidRPr="00297EE5">
        <w:rPr>
          <w:rFonts w:ascii="Arial" w:eastAsia="Arial" w:hAnsi="Arial" w:cs="Arial"/>
          <w:sz w:val="20"/>
          <w:szCs w:val="20"/>
          <w:lang w:val="en-GB" w:eastAsia="zh-CN"/>
        </w:rPr>
        <w:t xml:space="preserve"> is computed for </w:t>
      </w:r>
      <w:r w:rsidR="00D7230B">
        <w:rPr>
          <w:rFonts w:ascii="Arial" w:eastAsia="Arial" w:hAnsi="Arial" w:cs="Arial"/>
          <w:sz w:val="20"/>
          <w:szCs w:val="20"/>
          <w:lang w:val="en-GB" w:eastAsia="zh-CN"/>
        </w:rPr>
        <w:t>the genes that are associated to at least one disease</w:t>
      </w:r>
      <w:r w:rsidRPr="00297EE5">
        <w:rPr>
          <w:rFonts w:ascii="Arial" w:eastAsia="Arial" w:hAnsi="Arial" w:cs="Arial"/>
          <w:sz w:val="20"/>
          <w:szCs w:val="20"/>
          <w:lang w:val="en-GB" w:eastAsia="zh-CN"/>
        </w:rPr>
        <w:t xml:space="preserve"> according to: </w:t>
      </w:r>
    </w:p>
    <w:p w:rsidR="00F1271E" w:rsidRDefault="00F1271E" w:rsidP="00F1271E">
      <w:pPr>
        <w:pStyle w:val="Prrafodelista"/>
        <w:spacing w:line="360" w:lineRule="auto"/>
        <w:rPr>
          <w:rFonts w:ascii="Arial" w:eastAsia="Arial" w:hAnsi="Arial" w:cs="Arial"/>
          <w:sz w:val="20"/>
          <w:szCs w:val="20"/>
          <w:lang w:val="en-GB" w:eastAsia="zh-CN"/>
        </w:rPr>
      </w:pPr>
      <m:oMathPara>
        <m:oMath>
          <m:r>
            <w:rPr>
              <w:rFonts w:ascii="Cambria Math" w:eastAsia="Arial" w:hAnsi="Cambria Math" w:cs="Arial"/>
              <w:sz w:val="20"/>
              <w:szCs w:val="20"/>
              <w:lang w:val="en-GB" w:eastAsia="zh-CN"/>
            </w:rPr>
            <m:t xml:space="preserve">DSI= </m:t>
          </m:r>
          <m:f>
            <m:fPr>
              <m:ctrlPr>
                <w:rPr>
                  <w:rFonts w:ascii="Cambria Math" w:eastAsia="Arial" w:hAnsi="Cambria Math" w:cs="Arial"/>
                  <w:i/>
                  <w:sz w:val="20"/>
                  <w:szCs w:val="20"/>
                  <w:lang w:val="en-GB" w:eastAsia="zh-CN"/>
                </w:rPr>
              </m:ctrlPr>
            </m:fPr>
            <m:num>
              <m:func>
                <m:funcPr>
                  <m:ctrlPr>
                    <w:rPr>
                      <w:rFonts w:ascii="Cambria Math" w:eastAsia="Arial" w:hAnsi="Cambria Math" w:cs="Arial"/>
                      <w:i/>
                      <w:sz w:val="20"/>
                      <w:szCs w:val="20"/>
                      <w:lang w:val="en-GB" w:eastAsia="zh-CN"/>
                    </w:rPr>
                  </m:ctrlPr>
                </m:funcPr>
                <m:fName>
                  <m:sSub>
                    <m:sSubPr>
                      <m:ctrlPr>
                        <w:rPr>
                          <w:rFonts w:ascii="Cambria Math" w:eastAsia="Arial" w:hAnsi="Cambria Math" w:cs="Arial"/>
                          <w:i/>
                          <w:sz w:val="20"/>
                          <w:szCs w:val="20"/>
                          <w:lang w:val="en-GB" w:eastAsia="zh-CN"/>
                        </w:rPr>
                      </m:ctrlPr>
                    </m:sSubPr>
                    <m:e>
                      <m:r>
                        <m:rPr>
                          <m:sty m:val="p"/>
                        </m:rPr>
                        <w:rPr>
                          <w:rFonts w:ascii="Cambria Math" w:eastAsia="Arial" w:hAnsi="Cambria Math" w:cs="Arial"/>
                          <w:sz w:val="20"/>
                          <w:szCs w:val="20"/>
                          <w:lang w:val="en-GB" w:eastAsia="zh-CN"/>
                        </w:rPr>
                        <m:t>log</m:t>
                      </m:r>
                    </m:e>
                    <m:sub>
                      <m:r>
                        <w:rPr>
                          <w:rFonts w:ascii="Cambria Math" w:eastAsia="Arial" w:hAnsi="Cambria Math" w:cs="Arial"/>
                          <w:sz w:val="20"/>
                          <w:szCs w:val="20"/>
                          <w:lang w:val="en-GB" w:eastAsia="zh-CN"/>
                        </w:rPr>
                        <m:t>2</m:t>
                      </m:r>
                    </m:sub>
                  </m:sSub>
                </m:fName>
                <m:e>
                  <m:f>
                    <m:fPr>
                      <m:ctrlPr>
                        <w:rPr>
                          <w:rFonts w:ascii="Cambria Math" w:eastAsia="Arial" w:hAnsi="Cambria Math" w:cs="Arial"/>
                          <w:i/>
                          <w:sz w:val="20"/>
                          <w:szCs w:val="20"/>
                          <w:lang w:val="en-GB" w:eastAsia="zh-CN"/>
                        </w:rPr>
                      </m:ctrlPr>
                    </m:fPr>
                    <m:num>
                      <m:sSub>
                        <m:sSubPr>
                          <m:ctrlPr>
                            <w:rPr>
                              <w:rFonts w:ascii="Cambria Math" w:eastAsia="Arial" w:hAnsi="Cambria Math" w:cs="Arial"/>
                              <w:i/>
                              <w:sz w:val="20"/>
                              <w:szCs w:val="20"/>
                              <w:lang w:val="en-GB" w:eastAsia="zh-CN"/>
                            </w:rPr>
                          </m:ctrlPr>
                        </m:sSubPr>
                        <m:e>
                          <m:r>
                            <w:rPr>
                              <w:rFonts w:ascii="Cambria Math" w:eastAsia="Arial" w:hAnsi="Cambria Math" w:cs="Arial"/>
                              <w:sz w:val="20"/>
                              <w:szCs w:val="20"/>
                              <w:lang w:val="en-GB" w:eastAsia="zh-CN"/>
                            </w:rPr>
                            <m:t>N</m:t>
                          </m:r>
                        </m:e>
                        <m:sub>
                          <m:r>
                            <w:rPr>
                              <w:rFonts w:ascii="Cambria Math" w:eastAsia="Arial" w:hAnsi="Cambria Math" w:cs="Arial"/>
                              <w:sz w:val="20"/>
                              <w:szCs w:val="20"/>
                              <w:lang w:val="en-GB" w:eastAsia="zh-CN"/>
                            </w:rPr>
                            <m:t>d</m:t>
                          </m:r>
                        </m:sub>
                      </m:sSub>
                    </m:num>
                    <m:den>
                      <m:sSub>
                        <m:sSubPr>
                          <m:ctrlPr>
                            <w:rPr>
                              <w:rFonts w:ascii="Cambria Math" w:eastAsia="Arial" w:hAnsi="Cambria Math" w:cs="Arial"/>
                              <w:i/>
                              <w:sz w:val="20"/>
                              <w:szCs w:val="20"/>
                              <w:lang w:val="en-GB" w:eastAsia="zh-CN"/>
                            </w:rPr>
                          </m:ctrlPr>
                        </m:sSubPr>
                        <m:e>
                          <m:r>
                            <w:rPr>
                              <w:rFonts w:ascii="Cambria Math" w:eastAsia="Arial" w:hAnsi="Cambria Math" w:cs="Arial"/>
                              <w:sz w:val="20"/>
                              <w:szCs w:val="20"/>
                              <w:lang w:val="en-GB" w:eastAsia="zh-CN"/>
                            </w:rPr>
                            <m:t>N</m:t>
                          </m:r>
                        </m:e>
                        <m:sub>
                          <m:r>
                            <w:rPr>
                              <w:rFonts w:ascii="Cambria Math" w:eastAsia="Arial" w:hAnsi="Cambria Math" w:cs="Arial"/>
                              <w:sz w:val="20"/>
                              <w:szCs w:val="20"/>
                              <w:lang w:val="en-GB" w:eastAsia="zh-CN"/>
                            </w:rPr>
                            <m:t>T</m:t>
                          </m:r>
                        </m:sub>
                      </m:sSub>
                    </m:den>
                  </m:f>
                </m:e>
              </m:func>
            </m:num>
            <m:den>
              <m:func>
                <m:funcPr>
                  <m:ctrlPr>
                    <w:rPr>
                      <w:rFonts w:ascii="Cambria Math" w:eastAsia="Arial" w:hAnsi="Cambria Math" w:cs="Arial"/>
                      <w:i/>
                      <w:sz w:val="20"/>
                      <w:szCs w:val="20"/>
                      <w:lang w:val="en-GB" w:eastAsia="zh-CN"/>
                    </w:rPr>
                  </m:ctrlPr>
                </m:funcPr>
                <m:fName>
                  <m:sSub>
                    <m:sSubPr>
                      <m:ctrlPr>
                        <w:rPr>
                          <w:rFonts w:ascii="Cambria Math" w:eastAsia="Arial" w:hAnsi="Cambria Math" w:cs="Arial"/>
                          <w:i/>
                          <w:sz w:val="20"/>
                          <w:szCs w:val="20"/>
                          <w:lang w:val="en-GB" w:eastAsia="zh-CN"/>
                        </w:rPr>
                      </m:ctrlPr>
                    </m:sSubPr>
                    <m:e>
                      <m:r>
                        <m:rPr>
                          <m:sty m:val="p"/>
                        </m:rPr>
                        <w:rPr>
                          <w:rFonts w:ascii="Cambria Math" w:eastAsia="Arial" w:hAnsi="Cambria Math" w:cs="Arial"/>
                          <w:sz w:val="20"/>
                          <w:szCs w:val="20"/>
                          <w:lang w:val="en-GB" w:eastAsia="zh-CN"/>
                        </w:rPr>
                        <m:t>log</m:t>
                      </m:r>
                    </m:e>
                    <m:sub>
                      <m:r>
                        <w:rPr>
                          <w:rFonts w:ascii="Cambria Math" w:eastAsia="Arial" w:hAnsi="Cambria Math" w:cs="Arial"/>
                          <w:sz w:val="20"/>
                          <w:szCs w:val="20"/>
                          <w:lang w:val="en-GB" w:eastAsia="zh-CN"/>
                        </w:rPr>
                        <m:t>2</m:t>
                      </m:r>
                    </m:sub>
                  </m:sSub>
                </m:fName>
                <m:e>
                  <m:f>
                    <m:fPr>
                      <m:ctrlPr>
                        <w:rPr>
                          <w:rFonts w:ascii="Cambria Math" w:eastAsia="Arial" w:hAnsi="Cambria Math" w:cs="Arial"/>
                          <w:i/>
                          <w:sz w:val="20"/>
                          <w:szCs w:val="20"/>
                          <w:lang w:val="en-GB" w:eastAsia="zh-CN"/>
                        </w:rPr>
                      </m:ctrlPr>
                    </m:fPr>
                    <m:num>
                      <m:r>
                        <w:rPr>
                          <w:rFonts w:ascii="Cambria Math" w:eastAsia="Arial" w:hAnsi="Cambria Math" w:cs="Arial"/>
                          <w:sz w:val="20"/>
                          <w:szCs w:val="20"/>
                          <w:lang w:val="en-GB" w:eastAsia="zh-CN"/>
                        </w:rPr>
                        <m:t>1</m:t>
                      </m:r>
                    </m:num>
                    <m:den>
                      <m:sSub>
                        <m:sSubPr>
                          <m:ctrlPr>
                            <w:rPr>
                              <w:rFonts w:ascii="Cambria Math" w:eastAsia="Arial" w:hAnsi="Cambria Math" w:cs="Arial"/>
                              <w:i/>
                              <w:sz w:val="20"/>
                              <w:szCs w:val="20"/>
                              <w:lang w:val="en-GB" w:eastAsia="zh-CN"/>
                            </w:rPr>
                          </m:ctrlPr>
                        </m:sSubPr>
                        <m:e>
                          <m:r>
                            <w:rPr>
                              <w:rFonts w:ascii="Cambria Math" w:eastAsia="Arial" w:hAnsi="Cambria Math" w:cs="Arial"/>
                              <w:sz w:val="20"/>
                              <w:szCs w:val="20"/>
                              <w:lang w:val="en-GB" w:eastAsia="zh-CN"/>
                            </w:rPr>
                            <m:t>N</m:t>
                          </m:r>
                        </m:e>
                        <m:sub>
                          <m:r>
                            <w:rPr>
                              <w:rFonts w:ascii="Cambria Math" w:eastAsia="Arial" w:hAnsi="Cambria Math" w:cs="Arial"/>
                              <w:sz w:val="20"/>
                              <w:szCs w:val="20"/>
                              <w:lang w:val="en-GB" w:eastAsia="zh-CN"/>
                            </w:rPr>
                            <m:t>T</m:t>
                          </m:r>
                        </m:sub>
                      </m:sSub>
                    </m:den>
                  </m:f>
                </m:e>
              </m:func>
            </m:den>
          </m:f>
        </m:oMath>
      </m:oMathPara>
    </w:p>
    <w:p w:rsidR="00F1271E" w:rsidRPr="00F1271E" w:rsidRDefault="00F1271E" w:rsidP="00F1271E">
      <w:pPr>
        <w:spacing w:line="360" w:lineRule="auto"/>
        <w:rPr>
          <w:rFonts w:ascii="Arial" w:eastAsia="Arial" w:hAnsi="Arial" w:cs="Arial"/>
          <w:sz w:val="20"/>
          <w:szCs w:val="20"/>
          <w:lang w:val="en-GB" w:eastAsia="zh-CN"/>
        </w:rPr>
      </w:pPr>
      <w:proofErr w:type="gramStart"/>
      <w:r w:rsidRPr="00F1271E">
        <w:rPr>
          <w:rFonts w:ascii="Arial" w:eastAsia="Arial" w:hAnsi="Arial" w:cs="Arial"/>
          <w:sz w:val="20"/>
          <w:szCs w:val="20"/>
          <w:lang w:val="en-GB" w:eastAsia="zh-CN"/>
        </w:rPr>
        <w:t>where</w:t>
      </w:r>
      <w:proofErr w:type="gramEnd"/>
      <w:r w:rsidRPr="00F1271E">
        <w:rPr>
          <w:rFonts w:ascii="Arial" w:eastAsia="Arial" w:hAnsi="Arial" w:cs="Arial"/>
          <w:sz w:val="20"/>
          <w:szCs w:val="20"/>
          <w:lang w:val="en-GB" w:eastAsia="zh-CN"/>
        </w:rPr>
        <w:t>:</w:t>
      </w:r>
    </w:p>
    <w:p w:rsidR="00F1271E" w:rsidRPr="00F1271E" w:rsidRDefault="00F1271E" w:rsidP="00F1271E">
      <w:pPr>
        <w:spacing w:line="360" w:lineRule="auto"/>
        <w:rPr>
          <w:rFonts w:ascii="Arial" w:eastAsia="Arial" w:hAnsi="Arial" w:cs="Arial"/>
          <w:sz w:val="20"/>
          <w:szCs w:val="20"/>
          <w:lang w:val="en-GB" w:eastAsia="zh-CN"/>
        </w:rPr>
      </w:pPr>
      <w:r w:rsidRPr="00F1271E">
        <w:rPr>
          <w:rFonts w:ascii="Arial" w:eastAsia="Arial" w:hAnsi="Arial" w:cs="Arial"/>
          <w:sz w:val="20"/>
          <w:szCs w:val="20"/>
          <w:lang w:val="en-GB" w:eastAsia="zh-CN"/>
        </w:rPr>
        <w:lastRenderedPageBreak/>
        <w:t xml:space="preserve">- </w:t>
      </w:r>
      <w:proofErr w:type="spellStart"/>
      <w:r w:rsidRPr="00F1271E">
        <w:rPr>
          <w:rFonts w:ascii="Arial" w:eastAsia="Arial" w:hAnsi="Arial" w:cs="Arial"/>
          <w:sz w:val="20"/>
          <w:szCs w:val="20"/>
          <w:lang w:val="en-GB" w:eastAsia="zh-CN"/>
        </w:rPr>
        <w:t>N</w:t>
      </w:r>
      <w:r w:rsidRPr="00F1271E">
        <w:rPr>
          <w:rFonts w:ascii="Arial" w:eastAsia="Arial" w:hAnsi="Arial" w:cs="Arial"/>
          <w:sz w:val="20"/>
          <w:szCs w:val="20"/>
          <w:vertAlign w:val="subscript"/>
          <w:lang w:val="en-GB" w:eastAsia="zh-CN"/>
        </w:rPr>
        <w:t>d</w:t>
      </w:r>
      <w:proofErr w:type="spellEnd"/>
      <w:r w:rsidRPr="00F1271E">
        <w:rPr>
          <w:rFonts w:ascii="Arial" w:eastAsia="Arial" w:hAnsi="Arial" w:cs="Arial"/>
          <w:sz w:val="20"/>
          <w:szCs w:val="20"/>
          <w:lang w:val="en-GB" w:eastAsia="zh-CN"/>
        </w:rPr>
        <w:t xml:space="preserve"> is the number of diseases </w:t>
      </w:r>
      <w:r>
        <w:rPr>
          <w:rFonts w:ascii="Arial" w:eastAsia="Arial" w:hAnsi="Arial" w:cs="Arial"/>
          <w:sz w:val="20"/>
          <w:szCs w:val="20"/>
          <w:lang w:val="en-GB" w:eastAsia="zh-CN"/>
        </w:rPr>
        <w:t xml:space="preserve">(excluding phenotypes and disease groups) </w:t>
      </w:r>
      <w:r w:rsidRPr="00F1271E">
        <w:rPr>
          <w:rFonts w:ascii="Arial" w:eastAsia="Arial" w:hAnsi="Arial" w:cs="Arial"/>
          <w:sz w:val="20"/>
          <w:szCs w:val="20"/>
          <w:lang w:val="en-GB" w:eastAsia="zh-CN"/>
        </w:rPr>
        <w:t xml:space="preserve">associated to the gene </w:t>
      </w:r>
    </w:p>
    <w:p w:rsidR="00D7230B" w:rsidRPr="00D7230B" w:rsidRDefault="00F1271E" w:rsidP="00F1271E">
      <w:pPr>
        <w:spacing w:line="360" w:lineRule="auto"/>
        <w:rPr>
          <w:rFonts w:ascii="Arial" w:eastAsia="Arial" w:hAnsi="Arial" w:cs="Arial"/>
          <w:sz w:val="20"/>
          <w:szCs w:val="20"/>
          <w:lang w:val="en-GB" w:eastAsia="zh-CN"/>
        </w:rPr>
      </w:pPr>
      <w:r w:rsidRPr="00F1271E">
        <w:rPr>
          <w:rFonts w:ascii="Arial" w:eastAsia="Arial" w:hAnsi="Arial" w:cs="Arial"/>
          <w:sz w:val="20"/>
          <w:szCs w:val="20"/>
          <w:lang w:val="en-GB" w:eastAsia="zh-CN"/>
        </w:rPr>
        <w:t>- N</w:t>
      </w:r>
      <w:r w:rsidRPr="00F1271E">
        <w:rPr>
          <w:rFonts w:ascii="Arial" w:eastAsia="Arial" w:hAnsi="Arial" w:cs="Arial"/>
          <w:sz w:val="20"/>
          <w:szCs w:val="20"/>
          <w:vertAlign w:val="subscript"/>
          <w:lang w:val="en-GB" w:eastAsia="zh-CN"/>
        </w:rPr>
        <w:t>T</w:t>
      </w:r>
      <w:r w:rsidRPr="00F1271E">
        <w:rPr>
          <w:rFonts w:ascii="Arial" w:eastAsia="Arial" w:hAnsi="Arial" w:cs="Arial"/>
          <w:sz w:val="20"/>
          <w:szCs w:val="20"/>
          <w:lang w:val="en-GB" w:eastAsia="zh-CN"/>
        </w:rPr>
        <w:t xml:space="preserve"> is the total number of diseases </w:t>
      </w:r>
      <w:r>
        <w:rPr>
          <w:rFonts w:ascii="Arial" w:eastAsia="Arial" w:hAnsi="Arial" w:cs="Arial"/>
          <w:sz w:val="20"/>
          <w:szCs w:val="20"/>
          <w:lang w:val="en-GB" w:eastAsia="zh-CN"/>
        </w:rPr>
        <w:t xml:space="preserve">(excluding phenotypes and disease groups) </w:t>
      </w:r>
      <w:r w:rsidRPr="00F1271E">
        <w:rPr>
          <w:rFonts w:ascii="Arial" w:eastAsia="Arial" w:hAnsi="Arial" w:cs="Arial"/>
          <w:sz w:val="20"/>
          <w:szCs w:val="20"/>
          <w:lang w:val="en-GB" w:eastAsia="zh-CN"/>
        </w:rPr>
        <w:t>in DisGeNET</w:t>
      </w:r>
    </w:p>
    <w:p w:rsidR="00D7230B" w:rsidRDefault="00D7230B" w:rsidP="00297EE5">
      <w:pPr>
        <w:pStyle w:val="Prrafodelista"/>
        <w:numPr>
          <w:ilvl w:val="0"/>
          <w:numId w:val="2"/>
        </w:numPr>
        <w:spacing w:line="360" w:lineRule="auto"/>
        <w:rPr>
          <w:rFonts w:ascii="Arial" w:eastAsia="Arial" w:hAnsi="Arial" w:cs="Arial"/>
          <w:sz w:val="20"/>
          <w:szCs w:val="20"/>
          <w:lang w:val="en-GB" w:eastAsia="zh-CN"/>
        </w:rPr>
      </w:pPr>
      <w:r w:rsidRPr="00D7230B">
        <w:rPr>
          <w:rFonts w:ascii="Arial" w:eastAsia="Arial" w:hAnsi="Arial" w:cs="Arial"/>
          <w:sz w:val="20"/>
          <w:szCs w:val="20"/>
          <w:lang w:val="en-GB" w:eastAsia="zh-CN"/>
        </w:rPr>
        <w:t xml:space="preserve">The Disease Pleiotropy Index is computed for the genes that are associated to at least one disease with </w:t>
      </w:r>
      <w:proofErr w:type="spellStart"/>
      <w:r w:rsidRPr="00D7230B">
        <w:rPr>
          <w:rFonts w:ascii="Arial" w:eastAsia="Arial" w:hAnsi="Arial" w:cs="Arial"/>
          <w:sz w:val="20"/>
          <w:szCs w:val="20"/>
          <w:lang w:val="en-GB" w:eastAsia="zh-CN"/>
        </w:rPr>
        <w:t>MeSH</w:t>
      </w:r>
      <w:proofErr w:type="spellEnd"/>
      <w:r w:rsidRPr="00D7230B">
        <w:rPr>
          <w:rFonts w:ascii="Arial" w:eastAsia="Arial" w:hAnsi="Arial" w:cs="Arial"/>
          <w:sz w:val="20"/>
          <w:szCs w:val="20"/>
          <w:lang w:val="en-GB" w:eastAsia="zh-CN"/>
        </w:rPr>
        <w:t xml:space="preserve"> disease class according to: </w:t>
      </w:r>
    </w:p>
    <w:p w:rsidR="00A5594B" w:rsidRPr="00D7230B" w:rsidRDefault="00A640B1" w:rsidP="00A5594B">
      <w:pPr>
        <w:pStyle w:val="Prrafodelista"/>
        <w:spacing w:line="360" w:lineRule="auto"/>
        <w:rPr>
          <w:rFonts w:ascii="Arial" w:eastAsia="Arial" w:hAnsi="Arial" w:cs="Arial"/>
          <w:sz w:val="20"/>
          <w:szCs w:val="20"/>
          <w:lang w:val="en-GB" w:eastAsia="zh-CN"/>
        </w:rPr>
      </w:pPr>
      <m:oMathPara>
        <m:oMath>
          <m:r>
            <w:rPr>
              <w:rFonts w:ascii="Cambria Math" w:eastAsia="Arial" w:hAnsi="Cambria Math" w:cs="Arial"/>
              <w:sz w:val="20"/>
              <w:szCs w:val="20"/>
              <w:lang w:val="en-GB" w:eastAsia="zh-CN"/>
            </w:rPr>
            <m:t xml:space="preserve">DPI= </m:t>
          </m:r>
          <m:f>
            <m:fPr>
              <m:ctrlPr>
                <w:rPr>
                  <w:rFonts w:ascii="Cambria Math" w:eastAsia="Arial" w:hAnsi="Cambria Math" w:cs="Arial"/>
                  <w:i/>
                  <w:sz w:val="20"/>
                  <w:szCs w:val="20"/>
                  <w:lang w:val="en-GB" w:eastAsia="zh-CN"/>
                </w:rPr>
              </m:ctrlPr>
            </m:fPr>
            <m:num>
              <m:sSub>
                <m:sSubPr>
                  <m:ctrlPr>
                    <w:rPr>
                      <w:rFonts w:ascii="Cambria Math" w:eastAsia="Arial" w:hAnsi="Cambria Math" w:cs="Arial"/>
                      <w:i/>
                      <w:sz w:val="20"/>
                      <w:szCs w:val="20"/>
                      <w:lang w:val="en-GB" w:eastAsia="zh-CN"/>
                    </w:rPr>
                  </m:ctrlPr>
                </m:sSubPr>
                <m:e>
                  <m:r>
                    <w:rPr>
                      <w:rFonts w:ascii="Cambria Math" w:eastAsia="Arial" w:hAnsi="Cambria Math" w:cs="Arial"/>
                      <w:sz w:val="20"/>
                      <w:szCs w:val="20"/>
                      <w:lang w:val="en-GB" w:eastAsia="zh-CN"/>
                    </w:rPr>
                    <m:t>N</m:t>
                  </m:r>
                </m:e>
                <m:sub>
                  <m:r>
                    <w:rPr>
                      <w:rFonts w:ascii="Cambria Math" w:eastAsia="Arial" w:hAnsi="Cambria Math" w:cs="Arial"/>
                      <w:sz w:val="20"/>
                      <w:szCs w:val="20"/>
                      <w:lang w:val="en-GB" w:eastAsia="zh-CN"/>
                    </w:rPr>
                    <m:t>dc</m:t>
                  </m:r>
                </m:sub>
              </m:sSub>
            </m:num>
            <m:den>
              <m:sSub>
                <m:sSubPr>
                  <m:ctrlPr>
                    <w:rPr>
                      <w:rFonts w:ascii="Cambria Math" w:eastAsia="Arial" w:hAnsi="Cambria Math" w:cs="Arial"/>
                      <w:i/>
                      <w:sz w:val="20"/>
                      <w:szCs w:val="20"/>
                      <w:lang w:val="en-GB" w:eastAsia="zh-CN"/>
                    </w:rPr>
                  </m:ctrlPr>
                </m:sSubPr>
                <m:e>
                  <m:r>
                    <w:rPr>
                      <w:rFonts w:ascii="Cambria Math" w:eastAsia="Arial" w:hAnsi="Cambria Math" w:cs="Arial"/>
                      <w:sz w:val="20"/>
                      <w:szCs w:val="20"/>
                      <w:lang w:val="en-GB" w:eastAsia="zh-CN"/>
                    </w:rPr>
                    <m:t>N</m:t>
                  </m:r>
                </m:e>
                <m:sub>
                  <m:r>
                    <w:rPr>
                      <w:rFonts w:ascii="Cambria Math" w:eastAsia="Arial" w:hAnsi="Cambria Math" w:cs="Arial"/>
                      <w:sz w:val="20"/>
                      <w:szCs w:val="20"/>
                      <w:lang w:val="en-GB" w:eastAsia="zh-CN"/>
                    </w:rPr>
                    <m:t>TC</m:t>
                  </m:r>
                </m:sub>
              </m:sSub>
            </m:den>
          </m:f>
        </m:oMath>
      </m:oMathPara>
    </w:p>
    <w:p w:rsidR="00FD59F4" w:rsidRPr="00FD59F4" w:rsidRDefault="00FD59F4" w:rsidP="00FD59F4">
      <w:pPr>
        <w:spacing w:line="360" w:lineRule="auto"/>
        <w:rPr>
          <w:rFonts w:ascii="Arial" w:eastAsia="Arial" w:hAnsi="Arial" w:cs="Arial"/>
          <w:sz w:val="20"/>
          <w:szCs w:val="20"/>
          <w:lang w:val="en-GB" w:eastAsia="zh-CN"/>
        </w:rPr>
      </w:pPr>
      <w:proofErr w:type="gramStart"/>
      <w:r w:rsidRPr="00FD59F4">
        <w:rPr>
          <w:rFonts w:ascii="Arial" w:eastAsia="Arial" w:hAnsi="Arial" w:cs="Arial"/>
          <w:sz w:val="20"/>
          <w:szCs w:val="20"/>
          <w:lang w:val="en-GB" w:eastAsia="zh-CN"/>
        </w:rPr>
        <w:t>where</w:t>
      </w:r>
      <w:proofErr w:type="gramEnd"/>
      <w:r w:rsidRPr="00FD59F4">
        <w:rPr>
          <w:rFonts w:ascii="Arial" w:eastAsia="Arial" w:hAnsi="Arial" w:cs="Arial"/>
          <w:sz w:val="20"/>
          <w:szCs w:val="20"/>
          <w:lang w:val="en-GB" w:eastAsia="zh-CN"/>
        </w:rPr>
        <w:t>:</w:t>
      </w:r>
    </w:p>
    <w:p w:rsidR="00FD59F4" w:rsidRPr="00FD59F4" w:rsidRDefault="00FD59F4" w:rsidP="00FD59F4">
      <w:pPr>
        <w:spacing w:line="360" w:lineRule="auto"/>
        <w:rPr>
          <w:rFonts w:ascii="Arial" w:eastAsia="Arial" w:hAnsi="Arial" w:cs="Arial"/>
          <w:sz w:val="20"/>
          <w:szCs w:val="20"/>
          <w:lang w:val="en-GB" w:eastAsia="zh-CN"/>
        </w:rPr>
      </w:pPr>
      <w:r w:rsidRPr="00FD59F4">
        <w:rPr>
          <w:rFonts w:ascii="Arial" w:eastAsia="Arial" w:hAnsi="Arial" w:cs="Arial"/>
          <w:sz w:val="20"/>
          <w:szCs w:val="20"/>
          <w:lang w:val="en-GB" w:eastAsia="zh-CN"/>
        </w:rPr>
        <w:t xml:space="preserve">- </w:t>
      </w:r>
      <w:proofErr w:type="spellStart"/>
      <w:r w:rsidRPr="00FD59F4">
        <w:rPr>
          <w:rFonts w:ascii="Arial" w:eastAsia="Arial" w:hAnsi="Arial" w:cs="Arial"/>
          <w:sz w:val="20"/>
          <w:szCs w:val="20"/>
          <w:lang w:val="en-GB" w:eastAsia="zh-CN"/>
        </w:rPr>
        <w:t>N</w:t>
      </w:r>
      <w:r w:rsidRPr="00FD59F4">
        <w:rPr>
          <w:rFonts w:ascii="Arial" w:eastAsia="Arial" w:hAnsi="Arial" w:cs="Arial"/>
          <w:sz w:val="20"/>
          <w:szCs w:val="20"/>
          <w:vertAlign w:val="subscript"/>
          <w:lang w:val="en-GB" w:eastAsia="zh-CN"/>
        </w:rPr>
        <w:t>dc</w:t>
      </w:r>
      <w:proofErr w:type="spellEnd"/>
      <w:r w:rsidRPr="00FD59F4">
        <w:rPr>
          <w:rFonts w:ascii="Arial" w:eastAsia="Arial" w:hAnsi="Arial" w:cs="Arial"/>
          <w:sz w:val="20"/>
          <w:szCs w:val="20"/>
          <w:lang w:val="en-GB" w:eastAsia="zh-CN"/>
        </w:rPr>
        <w:t xml:space="preserve"> is the number of the different </w:t>
      </w:r>
      <w:proofErr w:type="spellStart"/>
      <w:r w:rsidRPr="00FD59F4">
        <w:rPr>
          <w:rFonts w:ascii="Arial" w:eastAsia="Arial" w:hAnsi="Arial" w:cs="Arial"/>
          <w:sz w:val="20"/>
          <w:szCs w:val="20"/>
          <w:lang w:val="en-GB" w:eastAsia="zh-CN"/>
        </w:rPr>
        <w:t>MeSH</w:t>
      </w:r>
      <w:proofErr w:type="spellEnd"/>
      <w:r w:rsidRPr="00FD59F4">
        <w:rPr>
          <w:rFonts w:ascii="Arial" w:eastAsia="Arial" w:hAnsi="Arial" w:cs="Arial"/>
          <w:sz w:val="20"/>
          <w:szCs w:val="20"/>
          <w:lang w:val="en-GB" w:eastAsia="zh-CN"/>
        </w:rPr>
        <w:t xml:space="preserve"> disease classes of the diseases associated to the gene </w:t>
      </w:r>
    </w:p>
    <w:p w:rsidR="00297EE5" w:rsidRDefault="00FD59F4" w:rsidP="00FD59F4">
      <w:pPr>
        <w:spacing w:line="360" w:lineRule="auto"/>
        <w:rPr>
          <w:rFonts w:ascii="Arial" w:eastAsia="Arial" w:hAnsi="Arial" w:cs="Arial"/>
          <w:sz w:val="20"/>
          <w:szCs w:val="20"/>
          <w:lang w:val="en-GB" w:eastAsia="zh-CN"/>
        </w:rPr>
      </w:pPr>
      <w:r w:rsidRPr="00FD59F4">
        <w:rPr>
          <w:rFonts w:ascii="Arial" w:eastAsia="Arial" w:hAnsi="Arial" w:cs="Arial"/>
          <w:sz w:val="20"/>
          <w:szCs w:val="20"/>
          <w:lang w:val="en-GB" w:eastAsia="zh-CN"/>
        </w:rPr>
        <w:t>- N</w:t>
      </w:r>
      <w:r w:rsidRPr="00FD59F4">
        <w:rPr>
          <w:rFonts w:ascii="Arial" w:eastAsia="Arial" w:hAnsi="Arial" w:cs="Arial"/>
          <w:sz w:val="20"/>
          <w:szCs w:val="20"/>
          <w:vertAlign w:val="subscript"/>
          <w:lang w:val="en-GB" w:eastAsia="zh-CN"/>
        </w:rPr>
        <w:t>TC</w:t>
      </w:r>
      <w:r w:rsidRPr="00FD59F4">
        <w:rPr>
          <w:rFonts w:ascii="Arial" w:eastAsia="Arial" w:hAnsi="Arial" w:cs="Arial"/>
          <w:sz w:val="20"/>
          <w:szCs w:val="20"/>
          <w:lang w:val="en-GB" w:eastAsia="zh-CN"/>
        </w:rPr>
        <w:t xml:space="preserve"> is the total number of </w:t>
      </w:r>
      <w:proofErr w:type="spellStart"/>
      <w:r w:rsidRPr="00FD59F4">
        <w:rPr>
          <w:rFonts w:ascii="Arial" w:eastAsia="Arial" w:hAnsi="Arial" w:cs="Arial"/>
          <w:sz w:val="20"/>
          <w:szCs w:val="20"/>
          <w:lang w:val="en-GB" w:eastAsia="zh-CN"/>
        </w:rPr>
        <w:t>Me</w:t>
      </w:r>
      <w:r>
        <w:rPr>
          <w:rFonts w:ascii="Arial" w:eastAsia="Arial" w:hAnsi="Arial" w:cs="Arial"/>
          <w:sz w:val="20"/>
          <w:szCs w:val="20"/>
          <w:lang w:val="en-GB" w:eastAsia="zh-CN"/>
        </w:rPr>
        <w:t>SH</w:t>
      </w:r>
      <w:proofErr w:type="spellEnd"/>
      <w:r>
        <w:rPr>
          <w:rFonts w:ascii="Arial" w:eastAsia="Arial" w:hAnsi="Arial" w:cs="Arial"/>
          <w:sz w:val="20"/>
          <w:szCs w:val="20"/>
          <w:lang w:val="en-GB" w:eastAsia="zh-CN"/>
        </w:rPr>
        <w:t xml:space="preserve"> diseases classes in DisGeNET</w:t>
      </w:r>
    </w:p>
    <w:p w:rsidR="00297EE5" w:rsidRDefault="00297EE5" w:rsidP="002E499E">
      <w:pPr>
        <w:spacing w:line="360" w:lineRule="auto"/>
        <w:rPr>
          <w:rFonts w:ascii="Arial" w:eastAsia="Arial" w:hAnsi="Arial" w:cs="Arial"/>
          <w:sz w:val="20"/>
          <w:szCs w:val="20"/>
          <w:lang w:val="en-GB" w:eastAsia="zh-CN"/>
        </w:rPr>
      </w:pPr>
    </w:p>
    <w:p w:rsidR="009252CF" w:rsidRDefault="00F70D56" w:rsidP="002E499E">
      <w:pPr>
        <w:spacing w:line="360" w:lineRule="auto"/>
        <w:rPr>
          <w:rFonts w:ascii="Arial" w:eastAsia="Arial" w:hAnsi="Arial" w:cs="Arial"/>
          <w:sz w:val="20"/>
          <w:szCs w:val="20"/>
          <w:lang w:val="en-GB" w:eastAsia="zh-CN"/>
        </w:rPr>
      </w:pPr>
      <w:r>
        <w:rPr>
          <w:rFonts w:ascii="Arial" w:eastAsia="Arial" w:hAnsi="Arial" w:cs="Arial"/>
          <w:sz w:val="20"/>
          <w:szCs w:val="20"/>
          <w:lang w:val="en-GB" w:eastAsia="zh-CN"/>
        </w:rPr>
        <w:t>References</w:t>
      </w:r>
    </w:p>
    <w:p w:rsidR="002E499E" w:rsidRPr="002E499E" w:rsidRDefault="00C273B7" w:rsidP="002E499E">
      <w:pPr>
        <w:widowControl w:val="0"/>
        <w:autoSpaceDE w:val="0"/>
        <w:autoSpaceDN w:val="0"/>
        <w:adjustRightInd w:val="0"/>
        <w:spacing w:line="240" w:lineRule="auto"/>
        <w:ind w:left="480" w:hanging="480"/>
        <w:rPr>
          <w:rFonts w:ascii="Arial" w:hAnsi="Arial" w:cs="Arial"/>
          <w:noProof/>
          <w:sz w:val="20"/>
          <w:szCs w:val="24"/>
        </w:rPr>
      </w:pPr>
      <w:r>
        <w:rPr>
          <w:rFonts w:ascii="Arial" w:eastAsia="Arial" w:hAnsi="Arial" w:cs="Arial"/>
          <w:sz w:val="20"/>
          <w:szCs w:val="20"/>
          <w:lang w:val="en-GB" w:eastAsia="zh-CN"/>
        </w:rPr>
        <w:fldChar w:fldCharType="begin" w:fldLock="1"/>
      </w:r>
      <w:r>
        <w:rPr>
          <w:rFonts w:ascii="Arial" w:eastAsia="Arial" w:hAnsi="Arial" w:cs="Arial"/>
          <w:sz w:val="20"/>
          <w:szCs w:val="20"/>
          <w:lang w:val="en-GB" w:eastAsia="zh-CN"/>
        </w:rPr>
        <w:instrText xml:space="preserve">ADDIN Mendeley Bibliography CSL_BIBLIOGRAPHY </w:instrText>
      </w:r>
      <w:r>
        <w:rPr>
          <w:rFonts w:ascii="Arial" w:eastAsia="Arial" w:hAnsi="Arial" w:cs="Arial"/>
          <w:sz w:val="20"/>
          <w:szCs w:val="20"/>
          <w:lang w:val="en-GB" w:eastAsia="zh-CN"/>
        </w:rPr>
        <w:fldChar w:fldCharType="separate"/>
      </w:r>
      <w:r w:rsidR="002E499E" w:rsidRPr="002E499E">
        <w:rPr>
          <w:rFonts w:ascii="Arial" w:hAnsi="Arial" w:cs="Arial"/>
          <w:noProof/>
          <w:sz w:val="20"/>
          <w:szCs w:val="24"/>
        </w:rPr>
        <w:t xml:space="preserve">1. Davis,A.P., Grondin,C.J., Lennon-Hopkins,K., Saraceni-Richards,C., Sciaky,D., King,B.L., Wiegers,T.C. and Mattingly,C.J. (2015) The Comparative Toxicogenomics Database’s 10th year anniversary: update 2015. </w:t>
      </w:r>
      <w:r w:rsidR="002E499E" w:rsidRPr="002E499E">
        <w:rPr>
          <w:rFonts w:ascii="Arial" w:hAnsi="Arial" w:cs="Arial"/>
          <w:i/>
          <w:iCs/>
          <w:noProof/>
          <w:sz w:val="20"/>
          <w:szCs w:val="24"/>
        </w:rPr>
        <w:t>Nucleic Acids Res.</w:t>
      </w:r>
      <w:r w:rsidR="002E499E" w:rsidRPr="002E499E">
        <w:rPr>
          <w:rFonts w:ascii="Arial" w:hAnsi="Arial" w:cs="Arial"/>
          <w:noProof/>
          <w:sz w:val="20"/>
          <w:szCs w:val="24"/>
        </w:rPr>
        <w:t xml:space="preserve">, </w:t>
      </w:r>
      <w:r w:rsidR="002E499E" w:rsidRPr="002E499E">
        <w:rPr>
          <w:rFonts w:ascii="Arial" w:hAnsi="Arial" w:cs="Arial"/>
          <w:b/>
          <w:bCs/>
          <w:noProof/>
          <w:sz w:val="20"/>
          <w:szCs w:val="24"/>
        </w:rPr>
        <w:t>43</w:t>
      </w:r>
      <w:r w:rsidR="002E499E" w:rsidRPr="002E499E">
        <w:rPr>
          <w:rFonts w:ascii="Arial" w:hAnsi="Arial" w:cs="Arial"/>
          <w:noProof/>
          <w:sz w:val="20"/>
          <w:szCs w:val="24"/>
        </w:rPr>
        <w:t>, D914-20.</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2. The UniProt Consortium (2014) UniProt: a hub for protein information. </w:t>
      </w:r>
      <w:r w:rsidRPr="002E499E">
        <w:rPr>
          <w:rFonts w:ascii="Arial" w:hAnsi="Arial" w:cs="Arial"/>
          <w:i/>
          <w:iCs/>
          <w:noProof/>
          <w:sz w:val="20"/>
          <w:szCs w:val="24"/>
        </w:rPr>
        <w:t>Nucleic Acids Res.</w:t>
      </w:r>
      <w:r w:rsidRPr="002E499E">
        <w:rPr>
          <w:rFonts w:ascii="Arial" w:hAnsi="Arial" w:cs="Arial"/>
          <w:noProof/>
          <w:sz w:val="20"/>
          <w:szCs w:val="24"/>
        </w:rPr>
        <w:t xml:space="preserve">, </w:t>
      </w:r>
      <w:r w:rsidRPr="002E499E">
        <w:rPr>
          <w:rFonts w:ascii="Arial" w:hAnsi="Arial" w:cs="Arial"/>
          <w:b/>
          <w:bCs/>
          <w:noProof/>
          <w:sz w:val="20"/>
          <w:szCs w:val="24"/>
        </w:rPr>
        <w:t>43</w:t>
      </w:r>
      <w:r w:rsidRPr="002E499E">
        <w:rPr>
          <w:rFonts w:ascii="Arial" w:hAnsi="Arial" w:cs="Arial"/>
          <w:noProof/>
          <w:sz w:val="20"/>
          <w:szCs w:val="24"/>
        </w:rPr>
        <w:t>, D204-212.</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3. Landrum,M.J., Lee,J.M., Benson,M., Brown,G., Chao,C., Chitipiralla,S., Gu,B., Hart,J., Hoffman,D., Hoover,J., </w:t>
      </w:r>
      <w:r w:rsidRPr="002E499E">
        <w:rPr>
          <w:rFonts w:ascii="Arial" w:hAnsi="Arial" w:cs="Arial"/>
          <w:i/>
          <w:iCs/>
          <w:noProof/>
          <w:sz w:val="20"/>
          <w:szCs w:val="24"/>
        </w:rPr>
        <w:t>et al.</w:t>
      </w:r>
      <w:r w:rsidRPr="002E499E">
        <w:rPr>
          <w:rFonts w:ascii="Arial" w:hAnsi="Arial" w:cs="Arial"/>
          <w:noProof/>
          <w:sz w:val="20"/>
          <w:szCs w:val="24"/>
        </w:rPr>
        <w:t xml:space="preserve"> (2016) ClinVar: public archive of interpretations of clinically relevant variants. </w:t>
      </w:r>
      <w:r w:rsidRPr="002E499E">
        <w:rPr>
          <w:rFonts w:ascii="Arial" w:hAnsi="Arial" w:cs="Arial"/>
          <w:i/>
          <w:iCs/>
          <w:noProof/>
          <w:sz w:val="20"/>
          <w:szCs w:val="24"/>
        </w:rPr>
        <w:t>Nucleic Acids Res.</w:t>
      </w:r>
      <w:r w:rsidRPr="002E499E">
        <w:rPr>
          <w:rFonts w:ascii="Arial" w:hAnsi="Arial" w:cs="Arial"/>
          <w:noProof/>
          <w:sz w:val="20"/>
          <w:szCs w:val="24"/>
        </w:rPr>
        <w:t xml:space="preserve">, </w:t>
      </w:r>
      <w:r w:rsidRPr="002E499E">
        <w:rPr>
          <w:rFonts w:ascii="Arial" w:hAnsi="Arial" w:cs="Arial"/>
          <w:b/>
          <w:bCs/>
          <w:noProof/>
          <w:sz w:val="20"/>
          <w:szCs w:val="24"/>
        </w:rPr>
        <w:t>44</w:t>
      </w:r>
      <w:r w:rsidRPr="002E499E">
        <w:rPr>
          <w:rFonts w:ascii="Arial" w:hAnsi="Arial" w:cs="Arial"/>
          <w:noProof/>
          <w:sz w:val="20"/>
          <w:szCs w:val="24"/>
        </w:rPr>
        <w:t>, D862–D868.</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4. Rath,A., Olry,A., Dhombres,F., Brandt,M.M., Urbero,B. and Ayme,S. (2012) Representation of rare diseases in health information systems: the Orphanet approach to serve a wide range of end users. </w:t>
      </w:r>
      <w:r w:rsidRPr="002E499E">
        <w:rPr>
          <w:rFonts w:ascii="Arial" w:hAnsi="Arial" w:cs="Arial"/>
          <w:i/>
          <w:iCs/>
          <w:noProof/>
          <w:sz w:val="20"/>
          <w:szCs w:val="24"/>
        </w:rPr>
        <w:t>Hum. Mutat.</w:t>
      </w:r>
      <w:r w:rsidRPr="002E499E">
        <w:rPr>
          <w:rFonts w:ascii="Arial" w:hAnsi="Arial" w:cs="Arial"/>
          <w:noProof/>
          <w:sz w:val="20"/>
          <w:szCs w:val="24"/>
        </w:rPr>
        <w:t xml:space="preserve">, </w:t>
      </w:r>
      <w:r w:rsidRPr="002E499E">
        <w:rPr>
          <w:rFonts w:ascii="Arial" w:hAnsi="Arial" w:cs="Arial"/>
          <w:b/>
          <w:bCs/>
          <w:noProof/>
          <w:sz w:val="20"/>
          <w:szCs w:val="24"/>
        </w:rPr>
        <w:t>33</w:t>
      </w:r>
      <w:r w:rsidRPr="002E499E">
        <w:rPr>
          <w:rFonts w:ascii="Arial" w:hAnsi="Arial" w:cs="Arial"/>
          <w:noProof/>
          <w:sz w:val="20"/>
          <w:szCs w:val="24"/>
        </w:rPr>
        <w:t>, 803–8.</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5. Welter,D., MacArthur,J., Morales,J., Burdett,T., Hall,P., Junkins,H., Klemm,A., Flicek,P., Manolio,T., Hindorff,L., </w:t>
      </w:r>
      <w:r w:rsidRPr="002E499E">
        <w:rPr>
          <w:rFonts w:ascii="Arial" w:hAnsi="Arial" w:cs="Arial"/>
          <w:i/>
          <w:iCs/>
          <w:noProof/>
          <w:sz w:val="20"/>
          <w:szCs w:val="24"/>
        </w:rPr>
        <w:t>et al.</w:t>
      </w:r>
      <w:r w:rsidRPr="002E499E">
        <w:rPr>
          <w:rFonts w:ascii="Arial" w:hAnsi="Arial" w:cs="Arial"/>
          <w:noProof/>
          <w:sz w:val="20"/>
          <w:szCs w:val="24"/>
        </w:rPr>
        <w:t xml:space="preserve"> (2014) The NHGRI GWAS Catalog, a curated resource of SNP-trait associations. </w:t>
      </w:r>
      <w:r w:rsidRPr="002E499E">
        <w:rPr>
          <w:rFonts w:ascii="Arial" w:hAnsi="Arial" w:cs="Arial"/>
          <w:i/>
          <w:iCs/>
          <w:noProof/>
          <w:sz w:val="20"/>
          <w:szCs w:val="24"/>
        </w:rPr>
        <w:t>Nucleic Acids Res.</w:t>
      </w:r>
      <w:r w:rsidRPr="002E499E">
        <w:rPr>
          <w:rFonts w:ascii="Arial" w:hAnsi="Arial" w:cs="Arial"/>
          <w:noProof/>
          <w:sz w:val="20"/>
          <w:szCs w:val="24"/>
        </w:rPr>
        <w:t xml:space="preserve">, </w:t>
      </w:r>
      <w:r w:rsidRPr="002E499E">
        <w:rPr>
          <w:rFonts w:ascii="Arial" w:hAnsi="Arial" w:cs="Arial"/>
          <w:b/>
          <w:bCs/>
          <w:noProof/>
          <w:sz w:val="20"/>
          <w:szCs w:val="24"/>
        </w:rPr>
        <w:t>42</w:t>
      </w:r>
      <w:r w:rsidRPr="002E499E">
        <w:rPr>
          <w:rFonts w:ascii="Arial" w:hAnsi="Arial" w:cs="Arial"/>
          <w:noProof/>
          <w:sz w:val="20"/>
          <w:szCs w:val="24"/>
        </w:rPr>
        <w:t>, D1001–D1006.</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6. Shimoyama,M., De Pons,J., Hayman,G.T., Laulederkind,S.J.F., Liu,W., Nigam,R., Petri,V., Smith,J.R., Tutaj,M., Wang,S.-J., </w:t>
      </w:r>
      <w:r w:rsidRPr="002E499E">
        <w:rPr>
          <w:rFonts w:ascii="Arial" w:hAnsi="Arial" w:cs="Arial"/>
          <w:i/>
          <w:iCs/>
          <w:noProof/>
          <w:sz w:val="20"/>
          <w:szCs w:val="24"/>
        </w:rPr>
        <w:t>et al.</w:t>
      </w:r>
      <w:r w:rsidRPr="002E499E">
        <w:rPr>
          <w:rFonts w:ascii="Arial" w:hAnsi="Arial" w:cs="Arial"/>
          <w:noProof/>
          <w:sz w:val="20"/>
          <w:szCs w:val="24"/>
        </w:rPr>
        <w:t xml:space="preserve"> (2015) The Rat Genome Database 2015: genomic, phenotypic and environmental variations and disease. </w:t>
      </w:r>
      <w:r w:rsidRPr="002E499E">
        <w:rPr>
          <w:rFonts w:ascii="Arial" w:hAnsi="Arial" w:cs="Arial"/>
          <w:i/>
          <w:iCs/>
          <w:noProof/>
          <w:sz w:val="20"/>
          <w:szCs w:val="24"/>
        </w:rPr>
        <w:t>Nucleic Acids Res.</w:t>
      </w:r>
      <w:r w:rsidRPr="002E499E">
        <w:rPr>
          <w:rFonts w:ascii="Arial" w:hAnsi="Arial" w:cs="Arial"/>
          <w:noProof/>
          <w:sz w:val="20"/>
          <w:szCs w:val="24"/>
        </w:rPr>
        <w:t xml:space="preserve">, </w:t>
      </w:r>
      <w:r w:rsidRPr="002E499E">
        <w:rPr>
          <w:rFonts w:ascii="Arial" w:hAnsi="Arial" w:cs="Arial"/>
          <w:b/>
          <w:bCs/>
          <w:noProof/>
          <w:sz w:val="20"/>
          <w:szCs w:val="24"/>
        </w:rPr>
        <w:t>43</w:t>
      </w:r>
      <w:r w:rsidRPr="002E499E">
        <w:rPr>
          <w:rFonts w:ascii="Arial" w:hAnsi="Arial" w:cs="Arial"/>
          <w:noProof/>
          <w:sz w:val="20"/>
          <w:szCs w:val="24"/>
        </w:rPr>
        <w:t>, D743-50.</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7. Eppig,J.T., Blake,J.A., Bult,C.J., Kadin,J.A. and Richardson,J.E. (2015) The Mouse Genome Database (MGD): facilitating mouse as a model for human biology and disease. </w:t>
      </w:r>
      <w:r w:rsidRPr="002E499E">
        <w:rPr>
          <w:rFonts w:ascii="Arial" w:hAnsi="Arial" w:cs="Arial"/>
          <w:i/>
          <w:iCs/>
          <w:noProof/>
          <w:sz w:val="20"/>
          <w:szCs w:val="24"/>
        </w:rPr>
        <w:t>Nucleic Acids Res.</w:t>
      </w:r>
      <w:r w:rsidRPr="002E499E">
        <w:rPr>
          <w:rFonts w:ascii="Arial" w:hAnsi="Arial" w:cs="Arial"/>
          <w:noProof/>
          <w:sz w:val="20"/>
          <w:szCs w:val="24"/>
        </w:rPr>
        <w:t xml:space="preserve">, </w:t>
      </w:r>
      <w:r w:rsidRPr="002E499E">
        <w:rPr>
          <w:rFonts w:ascii="Arial" w:hAnsi="Arial" w:cs="Arial"/>
          <w:b/>
          <w:bCs/>
          <w:noProof/>
          <w:sz w:val="20"/>
          <w:szCs w:val="24"/>
        </w:rPr>
        <w:t>43</w:t>
      </w:r>
      <w:r w:rsidRPr="002E499E">
        <w:rPr>
          <w:rFonts w:ascii="Arial" w:hAnsi="Arial" w:cs="Arial"/>
          <w:noProof/>
          <w:sz w:val="20"/>
          <w:szCs w:val="24"/>
        </w:rPr>
        <w:t>, D726-36.</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8. Becker,K.G., Barnes,K.C., Bright,T.J. and Wang,S.A. (2004) The genetic association database. </w:t>
      </w:r>
      <w:r w:rsidRPr="002E499E">
        <w:rPr>
          <w:rFonts w:ascii="Arial" w:hAnsi="Arial" w:cs="Arial"/>
          <w:i/>
          <w:iCs/>
          <w:noProof/>
          <w:sz w:val="20"/>
          <w:szCs w:val="24"/>
        </w:rPr>
        <w:t>Nat. Genet.</w:t>
      </w:r>
      <w:r w:rsidRPr="002E499E">
        <w:rPr>
          <w:rFonts w:ascii="Arial" w:hAnsi="Arial" w:cs="Arial"/>
          <w:noProof/>
          <w:sz w:val="20"/>
          <w:szCs w:val="24"/>
        </w:rPr>
        <w:t xml:space="preserve">, </w:t>
      </w:r>
      <w:r w:rsidRPr="002E499E">
        <w:rPr>
          <w:rFonts w:ascii="Arial" w:hAnsi="Arial" w:cs="Arial"/>
          <w:b/>
          <w:bCs/>
          <w:noProof/>
          <w:sz w:val="20"/>
          <w:szCs w:val="24"/>
        </w:rPr>
        <w:t>36</w:t>
      </w:r>
      <w:r w:rsidRPr="002E499E">
        <w:rPr>
          <w:rFonts w:ascii="Arial" w:hAnsi="Arial" w:cs="Arial"/>
          <w:noProof/>
          <w:sz w:val="20"/>
          <w:szCs w:val="24"/>
        </w:rPr>
        <w:t>, 431–2.</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9. Mitchell,J.A., Aronson,A.R., Mork,J.G., Folk,L.C., Humphrey,S.M. and Ward,J.M. (2003) Gene indexing: characterization and analysis of NLM’s GeneRIFs. </w:t>
      </w:r>
      <w:r w:rsidRPr="002E499E">
        <w:rPr>
          <w:rFonts w:ascii="Arial" w:hAnsi="Arial" w:cs="Arial"/>
          <w:i/>
          <w:iCs/>
          <w:noProof/>
          <w:sz w:val="20"/>
          <w:szCs w:val="24"/>
        </w:rPr>
        <w:t>AMIA Annu. Symp. Proc.</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10. Brown,G.R., Hem,V., Katz,K.S., Ovetsky,M., Wallin,C., Ermolaeva,O., Tolstoy,I., Tatusova,T., </w:t>
      </w:r>
      <w:r w:rsidRPr="002E499E">
        <w:rPr>
          <w:rFonts w:ascii="Arial" w:hAnsi="Arial" w:cs="Arial"/>
          <w:noProof/>
          <w:sz w:val="20"/>
          <w:szCs w:val="24"/>
        </w:rPr>
        <w:lastRenderedPageBreak/>
        <w:t xml:space="preserve">Pruitt,K.D., Maglott,D.R., </w:t>
      </w:r>
      <w:r w:rsidRPr="002E499E">
        <w:rPr>
          <w:rFonts w:ascii="Arial" w:hAnsi="Arial" w:cs="Arial"/>
          <w:i/>
          <w:iCs/>
          <w:noProof/>
          <w:sz w:val="20"/>
          <w:szCs w:val="24"/>
        </w:rPr>
        <w:t>et al.</w:t>
      </w:r>
      <w:r w:rsidRPr="002E499E">
        <w:rPr>
          <w:rFonts w:ascii="Arial" w:hAnsi="Arial" w:cs="Arial"/>
          <w:noProof/>
          <w:sz w:val="20"/>
          <w:szCs w:val="24"/>
        </w:rPr>
        <w:t xml:space="preserve"> (2015) Gene: a gene-centered information resource at NCBI. </w:t>
      </w:r>
      <w:r w:rsidRPr="002E499E">
        <w:rPr>
          <w:rFonts w:ascii="Arial" w:hAnsi="Arial" w:cs="Arial"/>
          <w:i/>
          <w:iCs/>
          <w:noProof/>
          <w:sz w:val="20"/>
          <w:szCs w:val="24"/>
        </w:rPr>
        <w:t>Nucleic Acids Res.</w:t>
      </w:r>
      <w:r w:rsidRPr="002E499E">
        <w:rPr>
          <w:rFonts w:ascii="Arial" w:hAnsi="Arial" w:cs="Arial"/>
          <w:noProof/>
          <w:sz w:val="20"/>
          <w:szCs w:val="24"/>
        </w:rPr>
        <w:t xml:space="preserve">, </w:t>
      </w:r>
      <w:r w:rsidRPr="002E499E">
        <w:rPr>
          <w:rFonts w:ascii="Arial" w:hAnsi="Arial" w:cs="Arial"/>
          <w:b/>
          <w:bCs/>
          <w:noProof/>
          <w:sz w:val="20"/>
          <w:szCs w:val="24"/>
        </w:rPr>
        <w:t>43</w:t>
      </w:r>
      <w:r w:rsidRPr="002E499E">
        <w:rPr>
          <w:rFonts w:ascii="Arial" w:hAnsi="Arial" w:cs="Arial"/>
          <w:noProof/>
          <w:sz w:val="20"/>
          <w:szCs w:val="24"/>
        </w:rPr>
        <w:t>, D36–D42.</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11. Bravo,A., Cases,M., Queralt-Rosinach,N., Sanz,F. and Furlong,L.I. (2014) A knowledge-driven approach to extract disease-related biomarkers from the literature. </w:t>
      </w:r>
      <w:r w:rsidRPr="002E499E">
        <w:rPr>
          <w:rFonts w:ascii="Arial" w:hAnsi="Arial" w:cs="Arial"/>
          <w:i/>
          <w:iCs/>
          <w:noProof/>
          <w:sz w:val="20"/>
          <w:szCs w:val="24"/>
        </w:rPr>
        <w:t>Biomed Res. Int.</w:t>
      </w:r>
      <w:r w:rsidRPr="002E499E">
        <w:rPr>
          <w:rFonts w:ascii="Arial" w:hAnsi="Arial" w:cs="Arial"/>
          <w:noProof/>
          <w:sz w:val="20"/>
          <w:szCs w:val="24"/>
        </w:rPr>
        <w:t xml:space="preserve">, </w:t>
      </w:r>
      <w:r w:rsidRPr="002E499E">
        <w:rPr>
          <w:rFonts w:ascii="Arial" w:hAnsi="Arial" w:cs="Arial"/>
          <w:b/>
          <w:bCs/>
          <w:noProof/>
          <w:sz w:val="20"/>
          <w:szCs w:val="24"/>
        </w:rPr>
        <w:t>2014</w:t>
      </w:r>
      <w:r w:rsidRPr="002E499E">
        <w:rPr>
          <w:rFonts w:ascii="Arial" w:hAnsi="Arial" w:cs="Arial"/>
          <w:noProof/>
          <w:sz w:val="20"/>
          <w:szCs w:val="24"/>
        </w:rPr>
        <w:t>, 253128.</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12. Bravo,A., Piñero,J., Queralt-Rosinach,N., Rautschka,M. and Furlong,L.I. (2015) Extraction of relations between genes and diseases from text and large-scale data analysis: implications for translational research. </w:t>
      </w:r>
      <w:r w:rsidRPr="002E499E">
        <w:rPr>
          <w:rFonts w:ascii="Arial" w:hAnsi="Arial" w:cs="Arial"/>
          <w:i/>
          <w:iCs/>
          <w:noProof/>
          <w:sz w:val="20"/>
          <w:szCs w:val="24"/>
        </w:rPr>
        <w:t>BMC Bioinformatics</w:t>
      </w:r>
      <w:r w:rsidRPr="002E499E">
        <w:rPr>
          <w:rFonts w:ascii="Arial" w:hAnsi="Arial" w:cs="Arial"/>
          <w:noProof/>
          <w:sz w:val="20"/>
          <w:szCs w:val="24"/>
        </w:rPr>
        <w:t xml:space="preserve">, </w:t>
      </w:r>
      <w:r w:rsidRPr="002E499E">
        <w:rPr>
          <w:rFonts w:ascii="Arial" w:hAnsi="Arial" w:cs="Arial"/>
          <w:b/>
          <w:bCs/>
          <w:noProof/>
          <w:sz w:val="20"/>
          <w:szCs w:val="24"/>
        </w:rPr>
        <w:t>16</w:t>
      </w:r>
      <w:r w:rsidRPr="002E499E">
        <w:rPr>
          <w:rFonts w:ascii="Arial" w:hAnsi="Arial" w:cs="Arial"/>
          <w:noProof/>
          <w:sz w:val="20"/>
          <w:szCs w:val="24"/>
        </w:rPr>
        <w:t>, 55.</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13. Fabregat,A., Sidiropoulos,K., Garapati,P., Gillespie,M., Hausmann,K., Haw,R., Jassal,B., Jupe,S., Korninger,F., McKay,S., </w:t>
      </w:r>
      <w:r w:rsidRPr="002E499E">
        <w:rPr>
          <w:rFonts w:ascii="Arial" w:hAnsi="Arial" w:cs="Arial"/>
          <w:i/>
          <w:iCs/>
          <w:noProof/>
          <w:sz w:val="20"/>
          <w:szCs w:val="24"/>
        </w:rPr>
        <w:t>et al.</w:t>
      </w:r>
      <w:r w:rsidRPr="002E499E">
        <w:rPr>
          <w:rFonts w:ascii="Arial" w:hAnsi="Arial" w:cs="Arial"/>
          <w:noProof/>
          <w:sz w:val="20"/>
          <w:szCs w:val="24"/>
        </w:rPr>
        <w:t xml:space="preserve"> (2015) The Reactome pathway Knowledgebase. </w:t>
      </w:r>
      <w:r w:rsidRPr="002E499E">
        <w:rPr>
          <w:rFonts w:ascii="Arial" w:hAnsi="Arial" w:cs="Arial"/>
          <w:i/>
          <w:iCs/>
          <w:noProof/>
          <w:sz w:val="20"/>
          <w:szCs w:val="24"/>
        </w:rPr>
        <w:t>Nucleic Acids Res.</w:t>
      </w:r>
      <w:r w:rsidRPr="002E499E">
        <w:rPr>
          <w:rFonts w:ascii="Arial" w:hAnsi="Arial" w:cs="Arial"/>
          <w:noProof/>
          <w:sz w:val="20"/>
          <w:szCs w:val="24"/>
        </w:rPr>
        <w:t xml:space="preserve">, </w:t>
      </w:r>
      <w:r w:rsidRPr="002E499E">
        <w:rPr>
          <w:rFonts w:ascii="Arial" w:hAnsi="Arial" w:cs="Arial"/>
          <w:b/>
          <w:bCs/>
          <w:noProof/>
          <w:sz w:val="20"/>
          <w:szCs w:val="24"/>
        </w:rPr>
        <w:t>44</w:t>
      </w:r>
      <w:r w:rsidRPr="002E499E">
        <w:rPr>
          <w:rFonts w:ascii="Arial" w:hAnsi="Arial" w:cs="Arial"/>
          <w:noProof/>
          <w:sz w:val="20"/>
          <w:szCs w:val="24"/>
        </w:rPr>
        <w:t>, D481-487.</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14. Mi,H., Poudel,S., Muruganujan,A., Casagrande,J.T. and Thomas,P.D. (2016) PANTHER version 10: expanded protein families and functions, and analysis tools. </w:t>
      </w:r>
      <w:r w:rsidRPr="002E499E">
        <w:rPr>
          <w:rFonts w:ascii="Arial" w:hAnsi="Arial" w:cs="Arial"/>
          <w:i/>
          <w:iCs/>
          <w:noProof/>
          <w:sz w:val="20"/>
          <w:szCs w:val="24"/>
        </w:rPr>
        <w:t>Nucleic Acids Res.</w:t>
      </w:r>
      <w:r w:rsidRPr="002E499E">
        <w:rPr>
          <w:rFonts w:ascii="Arial" w:hAnsi="Arial" w:cs="Arial"/>
          <w:noProof/>
          <w:sz w:val="20"/>
          <w:szCs w:val="24"/>
        </w:rPr>
        <w:t xml:space="preserve">, </w:t>
      </w:r>
      <w:r w:rsidRPr="002E499E">
        <w:rPr>
          <w:rFonts w:ascii="Arial" w:hAnsi="Arial" w:cs="Arial"/>
          <w:b/>
          <w:bCs/>
          <w:noProof/>
          <w:sz w:val="20"/>
          <w:szCs w:val="24"/>
        </w:rPr>
        <w:t>44</w:t>
      </w:r>
      <w:r w:rsidRPr="002E499E">
        <w:rPr>
          <w:rFonts w:ascii="Arial" w:hAnsi="Arial" w:cs="Arial"/>
          <w:noProof/>
          <w:sz w:val="20"/>
          <w:szCs w:val="24"/>
        </w:rPr>
        <w:t>, D336–D342.</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15. Groza,T., Köhler,S., Moldenhauer,D., Vasilevsky,N., Baynam,G., Zemojtel,T., Schriml,L.M., Kibbe,W.A., Schofield,P.N., Beck,T., </w:t>
      </w:r>
      <w:r w:rsidRPr="002E499E">
        <w:rPr>
          <w:rFonts w:ascii="Arial" w:hAnsi="Arial" w:cs="Arial"/>
          <w:i/>
          <w:iCs/>
          <w:noProof/>
          <w:sz w:val="20"/>
          <w:szCs w:val="24"/>
        </w:rPr>
        <w:t>et al.</w:t>
      </w:r>
      <w:r w:rsidRPr="002E499E">
        <w:rPr>
          <w:rFonts w:ascii="Arial" w:hAnsi="Arial" w:cs="Arial"/>
          <w:noProof/>
          <w:sz w:val="20"/>
          <w:szCs w:val="24"/>
        </w:rPr>
        <w:t xml:space="preserve"> (2015) The Human Phenotype Ontology: Semantic Unification of Common and Rare Disease. </w:t>
      </w:r>
      <w:r w:rsidRPr="002E499E">
        <w:rPr>
          <w:rFonts w:ascii="Arial" w:hAnsi="Arial" w:cs="Arial"/>
          <w:i/>
          <w:iCs/>
          <w:noProof/>
          <w:sz w:val="20"/>
          <w:szCs w:val="24"/>
        </w:rPr>
        <w:t>Am. J. Hum. Genet.</w:t>
      </w:r>
      <w:r w:rsidRPr="002E499E">
        <w:rPr>
          <w:rFonts w:ascii="Arial" w:hAnsi="Arial" w:cs="Arial"/>
          <w:noProof/>
          <w:sz w:val="20"/>
          <w:szCs w:val="24"/>
        </w:rPr>
        <w:t xml:space="preserve">, </w:t>
      </w:r>
      <w:r w:rsidRPr="002E499E">
        <w:rPr>
          <w:rFonts w:ascii="Arial" w:hAnsi="Arial" w:cs="Arial"/>
          <w:b/>
          <w:bCs/>
          <w:noProof/>
          <w:sz w:val="20"/>
          <w:szCs w:val="24"/>
        </w:rPr>
        <w:t>97</w:t>
      </w:r>
      <w:r w:rsidRPr="002E499E">
        <w:rPr>
          <w:rFonts w:ascii="Arial" w:hAnsi="Arial" w:cs="Arial"/>
          <w:noProof/>
          <w:sz w:val="20"/>
          <w:szCs w:val="24"/>
        </w:rPr>
        <w:t>, 111–124.</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16. Kibbe,W.A., Arze,C., Felix,V., Mitraka,E., Bolton,E., Fu,G., Mungall,C.J., Binder,J.X., Malone,J., Vasant,D., </w:t>
      </w:r>
      <w:r w:rsidRPr="002E499E">
        <w:rPr>
          <w:rFonts w:ascii="Arial" w:hAnsi="Arial" w:cs="Arial"/>
          <w:i/>
          <w:iCs/>
          <w:noProof/>
          <w:sz w:val="20"/>
          <w:szCs w:val="24"/>
        </w:rPr>
        <w:t>et al.</w:t>
      </w:r>
      <w:r w:rsidRPr="002E499E">
        <w:rPr>
          <w:rFonts w:ascii="Arial" w:hAnsi="Arial" w:cs="Arial"/>
          <w:noProof/>
          <w:sz w:val="20"/>
          <w:szCs w:val="24"/>
        </w:rPr>
        <w:t xml:space="preserve"> (2015) Disease Ontology 2015 update: an expanded and updated database of human diseases for linking biomedical knowledge through disease data. </w:t>
      </w:r>
      <w:r w:rsidRPr="002E499E">
        <w:rPr>
          <w:rFonts w:ascii="Arial" w:hAnsi="Arial" w:cs="Arial"/>
          <w:i/>
          <w:iCs/>
          <w:noProof/>
          <w:sz w:val="20"/>
          <w:szCs w:val="24"/>
        </w:rPr>
        <w:t>Nucleic Acids Res.</w:t>
      </w:r>
      <w:r w:rsidRPr="002E499E">
        <w:rPr>
          <w:rFonts w:ascii="Arial" w:hAnsi="Arial" w:cs="Arial"/>
          <w:noProof/>
          <w:sz w:val="20"/>
          <w:szCs w:val="24"/>
        </w:rPr>
        <w:t xml:space="preserve">, </w:t>
      </w:r>
      <w:r w:rsidRPr="002E499E">
        <w:rPr>
          <w:rFonts w:ascii="Arial" w:hAnsi="Arial" w:cs="Arial"/>
          <w:b/>
          <w:bCs/>
          <w:noProof/>
          <w:sz w:val="20"/>
          <w:szCs w:val="24"/>
        </w:rPr>
        <w:t>43</w:t>
      </w:r>
      <w:r w:rsidRPr="002E499E">
        <w:rPr>
          <w:rFonts w:ascii="Arial" w:hAnsi="Arial" w:cs="Arial"/>
          <w:noProof/>
          <w:sz w:val="20"/>
          <w:szCs w:val="24"/>
        </w:rPr>
        <w:t>, D1071-8.</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szCs w:val="24"/>
        </w:rPr>
      </w:pPr>
      <w:r w:rsidRPr="002E499E">
        <w:rPr>
          <w:rFonts w:ascii="Arial" w:hAnsi="Arial" w:cs="Arial"/>
          <w:noProof/>
          <w:sz w:val="20"/>
          <w:szCs w:val="24"/>
        </w:rPr>
        <w:t xml:space="preserve">17. Lek,M., Karczewski,K.J., Minikel,E. V., Samocha,K.E., Banks,E., Fennell,T., O’Donnell-Luria,A.H., Ware,J.S., Hill,A.J., Cummings,B.B., </w:t>
      </w:r>
      <w:r w:rsidRPr="002E499E">
        <w:rPr>
          <w:rFonts w:ascii="Arial" w:hAnsi="Arial" w:cs="Arial"/>
          <w:i/>
          <w:iCs/>
          <w:noProof/>
          <w:sz w:val="20"/>
          <w:szCs w:val="24"/>
        </w:rPr>
        <w:t>et al.</w:t>
      </w:r>
      <w:r w:rsidRPr="002E499E">
        <w:rPr>
          <w:rFonts w:ascii="Arial" w:hAnsi="Arial" w:cs="Arial"/>
          <w:noProof/>
          <w:sz w:val="20"/>
          <w:szCs w:val="24"/>
        </w:rPr>
        <w:t xml:space="preserve"> (2016) Analysis of protein-coding genetic variation in 60,706 humans. </w:t>
      </w:r>
      <w:r w:rsidRPr="002E499E">
        <w:rPr>
          <w:rFonts w:ascii="Arial" w:hAnsi="Arial" w:cs="Arial"/>
          <w:i/>
          <w:iCs/>
          <w:noProof/>
          <w:sz w:val="20"/>
          <w:szCs w:val="24"/>
        </w:rPr>
        <w:t>Nature</w:t>
      </w:r>
      <w:r w:rsidRPr="002E499E">
        <w:rPr>
          <w:rFonts w:ascii="Arial" w:hAnsi="Arial" w:cs="Arial"/>
          <w:noProof/>
          <w:sz w:val="20"/>
          <w:szCs w:val="24"/>
        </w:rPr>
        <w:t xml:space="preserve">, </w:t>
      </w:r>
      <w:r w:rsidRPr="002E499E">
        <w:rPr>
          <w:rFonts w:ascii="Arial" w:hAnsi="Arial" w:cs="Arial"/>
          <w:b/>
          <w:bCs/>
          <w:noProof/>
          <w:sz w:val="20"/>
          <w:szCs w:val="24"/>
        </w:rPr>
        <w:t>536</w:t>
      </w:r>
      <w:r w:rsidRPr="002E499E">
        <w:rPr>
          <w:rFonts w:ascii="Arial" w:hAnsi="Arial" w:cs="Arial"/>
          <w:noProof/>
          <w:sz w:val="20"/>
          <w:szCs w:val="24"/>
        </w:rPr>
        <w:t>, 285–291.</w:t>
      </w:r>
    </w:p>
    <w:p w:rsidR="002E499E" w:rsidRPr="002E499E" w:rsidRDefault="002E499E" w:rsidP="002E499E">
      <w:pPr>
        <w:widowControl w:val="0"/>
        <w:autoSpaceDE w:val="0"/>
        <w:autoSpaceDN w:val="0"/>
        <w:adjustRightInd w:val="0"/>
        <w:spacing w:line="240" w:lineRule="auto"/>
        <w:ind w:left="480" w:hanging="480"/>
        <w:rPr>
          <w:rFonts w:ascii="Arial" w:hAnsi="Arial" w:cs="Arial"/>
          <w:noProof/>
          <w:sz w:val="20"/>
        </w:rPr>
      </w:pPr>
      <w:r w:rsidRPr="002E499E">
        <w:rPr>
          <w:rFonts w:ascii="Arial" w:hAnsi="Arial" w:cs="Arial"/>
          <w:noProof/>
          <w:sz w:val="20"/>
          <w:szCs w:val="24"/>
        </w:rPr>
        <w:t xml:space="preserve">18. Auton,A., Abecasis,G.R., Altshuler,D.M., Durbin,R.M., Abecasis,G.R., Bentley,D.R., Chakravarti,A., Clark,A.G., Donnelly,P., Eichler,E.E., </w:t>
      </w:r>
      <w:r w:rsidRPr="002E499E">
        <w:rPr>
          <w:rFonts w:ascii="Arial" w:hAnsi="Arial" w:cs="Arial"/>
          <w:i/>
          <w:iCs/>
          <w:noProof/>
          <w:sz w:val="20"/>
          <w:szCs w:val="24"/>
        </w:rPr>
        <w:t>et al.</w:t>
      </w:r>
      <w:r w:rsidRPr="002E499E">
        <w:rPr>
          <w:rFonts w:ascii="Arial" w:hAnsi="Arial" w:cs="Arial"/>
          <w:noProof/>
          <w:sz w:val="20"/>
          <w:szCs w:val="24"/>
        </w:rPr>
        <w:t xml:space="preserve"> (2015) A global reference for human genetic variation. </w:t>
      </w:r>
      <w:r w:rsidRPr="002E499E">
        <w:rPr>
          <w:rFonts w:ascii="Arial" w:hAnsi="Arial" w:cs="Arial"/>
          <w:i/>
          <w:iCs/>
          <w:noProof/>
          <w:sz w:val="20"/>
          <w:szCs w:val="24"/>
        </w:rPr>
        <w:t>Nature</w:t>
      </w:r>
      <w:r w:rsidRPr="002E499E">
        <w:rPr>
          <w:rFonts w:ascii="Arial" w:hAnsi="Arial" w:cs="Arial"/>
          <w:noProof/>
          <w:sz w:val="20"/>
          <w:szCs w:val="24"/>
        </w:rPr>
        <w:t xml:space="preserve">, </w:t>
      </w:r>
      <w:r w:rsidRPr="002E499E">
        <w:rPr>
          <w:rFonts w:ascii="Arial" w:hAnsi="Arial" w:cs="Arial"/>
          <w:b/>
          <w:bCs/>
          <w:noProof/>
          <w:sz w:val="20"/>
          <w:szCs w:val="24"/>
        </w:rPr>
        <w:t>526</w:t>
      </w:r>
      <w:r w:rsidRPr="002E499E">
        <w:rPr>
          <w:rFonts w:ascii="Arial" w:hAnsi="Arial" w:cs="Arial"/>
          <w:noProof/>
          <w:sz w:val="20"/>
          <w:szCs w:val="24"/>
        </w:rPr>
        <w:t>, 68–74.</w:t>
      </w:r>
    </w:p>
    <w:p w:rsidR="00C273B7" w:rsidRPr="00164033" w:rsidRDefault="00C273B7" w:rsidP="002E499E">
      <w:pPr>
        <w:widowControl w:val="0"/>
        <w:autoSpaceDE w:val="0"/>
        <w:autoSpaceDN w:val="0"/>
        <w:adjustRightInd w:val="0"/>
        <w:spacing w:line="240" w:lineRule="auto"/>
        <w:ind w:left="480" w:hanging="480"/>
        <w:rPr>
          <w:rFonts w:ascii="Arial" w:eastAsia="Arial" w:hAnsi="Arial" w:cs="Arial"/>
          <w:sz w:val="20"/>
          <w:szCs w:val="20"/>
          <w:lang w:val="en-GB" w:eastAsia="zh-CN"/>
        </w:rPr>
      </w:pPr>
      <w:r>
        <w:rPr>
          <w:rFonts w:ascii="Arial" w:eastAsia="Arial" w:hAnsi="Arial" w:cs="Arial"/>
          <w:sz w:val="20"/>
          <w:szCs w:val="20"/>
          <w:lang w:val="en-GB" w:eastAsia="zh-CN"/>
        </w:rPr>
        <w:fldChar w:fldCharType="end"/>
      </w:r>
    </w:p>
    <w:sectPr w:rsidR="00C273B7" w:rsidRPr="001640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bullet"/>
      <w:lvlText w:val="-"/>
      <w:lvlJc w:val="left"/>
      <w:pPr>
        <w:tabs>
          <w:tab w:val="num" w:pos="0"/>
        </w:tabs>
        <w:ind w:left="720" w:hanging="360"/>
      </w:pPr>
      <w:rPr>
        <w:rFonts w:ascii="Arial" w:hAnsi="Arial" w:cs="Arial"/>
        <w:sz w:val="20"/>
        <w:szCs w:val="20"/>
        <w:lang w:val="en-US" w:eastAsia="en-US"/>
      </w:rPr>
    </w:lvl>
  </w:abstractNum>
  <w:abstractNum w:abstractNumId="1">
    <w:nsid w:val="5ECE3DC7"/>
    <w:multiLevelType w:val="hybridMultilevel"/>
    <w:tmpl w:val="7D30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12A"/>
    <w:rsid w:val="0006080C"/>
    <w:rsid w:val="00060CBB"/>
    <w:rsid w:val="00080376"/>
    <w:rsid w:val="000A19B4"/>
    <w:rsid w:val="000C30DB"/>
    <w:rsid w:val="000D0CCE"/>
    <w:rsid w:val="000E61FE"/>
    <w:rsid w:val="00110FC5"/>
    <w:rsid w:val="001137E6"/>
    <w:rsid w:val="0014209E"/>
    <w:rsid w:val="00153C1D"/>
    <w:rsid w:val="00154EA5"/>
    <w:rsid w:val="00164033"/>
    <w:rsid w:val="0017642C"/>
    <w:rsid w:val="001A3AAC"/>
    <w:rsid w:val="001C1A71"/>
    <w:rsid w:val="001F30F5"/>
    <w:rsid w:val="00254256"/>
    <w:rsid w:val="002859AA"/>
    <w:rsid w:val="00297EE5"/>
    <w:rsid w:val="002E3C47"/>
    <w:rsid w:val="002E499E"/>
    <w:rsid w:val="003562ED"/>
    <w:rsid w:val="003D0142"/>
    <w:rsid w:val="0045312A"/>
    <w:rsid w:val="00480B84"/>
    <w:rsid w:val="0050460F"/>
    <w:rsid w:val="005157F6"/>
    <w:rsid w:val="005864B4"/>
    <w:rsid w:val="006116D1"/>
    <w:rsid w:val="006161DD"/>
    <w:rsid w:val="006A6F56"/>
    <w:rsid w:val="006D58A0"/>
    <w:rsid w:val="00756907"/>
    <w:rsid w:val="0076500A"/>
    <w:rsid w:val="007F660C"/>
    <w:rsid w:val="0083463F"/>
    <w:rsid w:val="008C416B"/>
    <w:rsid w:val="009047F1"/>
    <w:rsid w:val="00905A53"/>
    <w:rsid w:val="00917702"/>
    <w:rsid w:val="00921B47"/>
    <w:rsid w:val="009252CF"/>
    <w:rsid w:val="00974984"/>
    <w:rsid w:val="009A2ADC"/>
    <w:rsid w:val="00A050FE"/>
    <w:rsid w:val="00A06DD6"/>
    <w:rsid w:val="00A25C4E"/>
    <w:rsid w:val="00A32D29"/>
    <w:rsid w:val="00A540F2"/>
    <w:rsid w:val="00A5594B"/>
    <w:rsid w:val="00A60899"/>
    <w:rsid w:val="00A640B1"/>
    <w:rsid w:val="00A86C88"/>
    <w:rsid w:val="00AA0DA0"/>
    <w:rsid w:val="00AC26B7"/>
    <w:rsid w:val="00AC39B4"/>
    <w:rsid w:val="00B258D3"/>
    <w:rsid w:val="00B25D75"/>
    <w:rsid w:val="00B43278"/>
    <w:rsid w:val="00B53FE7"/>
    <w:rsid w:val="00B65FF3"/>
    <w:rsid w:val="00B67973"/>
    <w:rsid w:val="00B7702A"/>
    <w:rsid w:val="00B92EA8"/>
    <w:rsid w:val="00B94475"/>
    <w:rsid w:val="00C06A02"/>
    <w:rsid w:val="00C1352E"/>
    <w:rsid w:val="00C17B8C"/>
    <w:rsid w:val="00C273B7"/>
    <w:rsid w:val="00C32BBE"/>
    <w:rsid w:val="00CF7ADE"/>
    <w:rsid w:val="00D55C8C"/>
    <w:rsid w:val="00D7230B"/>
    <w:rsid w:val="00D746EE"/>
    <w:rsid w:val="00D92B0A"/>
    <w:rsid w:val="00DA727A"/>
    <w:rsid w:val="00E028DC"/>
    <w:rsid w:val="00E02F99"/>
    <w:rsid w:val="00E264B0"/>
    <w:rsid w:val="00E27B2C"/>
    <w:rsid w:val="00E50727"/>
    <w:rsid w:val="00E520A6"/>
    <w:rsid w:val="00E52E04"/>
    <w:rsid w:val="00E55E7C"/>
    <w:rsid w:val="00E859C7"/>
    <w:rsid w:val="00EC7A8D"/>
    <w:rsid w:val="00ED418C"/>
    <w:rsid w:val="00EF5B9A"/>
    <w:rsid w:val="00F01567"/>
    <w:rsid w:val="00F1271E"/>
    <w:rsid w:val="00F305AF"/>
    <w:rsid w:val="00F706E2"/>
    <w:rsid w:val="00F70D56"/>
    <w:rsid w:val="00F757D5"/>
    <w:rsid w:val="00F822A3"/>
    <w:rsid w:val="00FC102D"/>
    <w:rsid w:val="00FD5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06A02"/>
    <w:rPr>
      <w:color w:val="0000FF" w:themeColor="hyperlink"/>
      <w:u w:val="single"/>
    </w:rPr>
  </w:style>
  <w:style w:type="character" w:styleId="Textodelmarcadordeposicin">
    <w:name w:val="Placeholder Text"/>
    <w:basedOn w:val="Fuentedeprrafopredeter"/>
    <w:uiPriority w:val="99"/>
    <w:semiHidden/>
    <w:rsid w:val="006116D1"/>
    <w:rPr>
      <w:color w:val="808080"/>
    </w:rPr>
  </w:style>
  <w:style w:type="paragraph" w:styleId="Textodeglobo">
    <w:name w:val="Balloon Text"/>
    <w:basedOn w:val="Normal"/>
    <w:link w:val="TextodegloboCar"/>
    <w:uiPriority w:val="99"/>
    <w:semiHidden/>
    <w:unhideWhenUsed/>
    <w:rsid w:val="006116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16D1"/>
    <w:rPr>
      <w:rFonts w:ascii="Tahoma" w:hAnsi="Tahoma" w:cs="Tahoma"/>
      <w:sz w:val="16"/>
      <w:szCs w:val="16"/>
    </w:rPr>
  </w:style>
  <w:style w:type="paragraph" w:styleId="Prrafodelista">
    <w:name w:val="List Paragraph"/>
    <w:basedOn w:val="Normal"/>
    <w:uiPriority w:val="34"/>
    <w:qFormat/>
    <w:rsid w:val="00297E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06A02"/>
    <w:rPr>
      <w:color w:val="0000FF" w:themeColor="hyperlink"/>
      <w:u w:val="single"/>
    </w:rPr>
  </w:style>
  <w:style w:type="character" w:styleId="Textodelmarcadordeposicin">
    <w:name w:val="Placeholder Text"/>
    <w:basedOn w:val="Fuentedeprrafopredeter"/>
    <w:uiPriority w:val="99"/>
    <w:semiHidden/>
    <w:rsid w:val="006116D1"/>
    <w:rPr>
      <w:color w:val="808080"/>
    </w:rPr>
  </w:style>
  <w:style w:type="paragraph" w:styleId="Textodeglobo">
    <w:name w:val="Balloon Text"/>
    <w:basedOn w:val="Normal"/>
    <w:link w:val="TextodegloboCar"/>
    <w:uiPriority w:val="99"/>
    <w:semiHidden/>
    <w:unhideWhenUsed/>
    <w:rsid w:val="006116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16D1"/>
    <w:rPr>
      <w:rFonts w:ascii="Tahoma" w:hAnsi="Tahoma" w:cs="Tahoma"/>
      <w:sz w:val="16"/>
      <w:szCs w:val="16"/>
    </w:rPr>
  </w:style>
  <w:style w:type="paragraph" w:styleId="Prrafodelista">
    <w:name w:val="List Paragraph"/>
    <w:basedOn w:val="Normal"/>
    <w:uiPriority w:val="34"/>
    <w:qFormat/>
    <w:rsid w:val="00297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phadata.org/data/xml/en_product6.xml" TargetMode="External"/><Relationship Id="rId13" Type="http://schemas.openxmlformats.org/officeDocument/2006/relationships/hyperlink" Target="ftp://ftp.informatics.jax.org/pub/reports/HOM_MouseHumanSequence.rpt" TargetMode="External"/><Relationship Id="rId18" Type="http://schemas.openxmlformats.org/officeDocument/2006/relationships/hyperlink" Target="http://purl.obolibrary.org/obo/doid.obo" TargetMode="External"/><Relationship Id="rId3" Type="http://schemas.openxmlformats.org/officeDocument/2006/relationships/styles" Target="styles.xml"/><Relationship Id="rId21" Type="http://schemas.openxmlformats.org/officeDocument/2006/relationships/hyperlink" Target="ftp://ftp.1000genomes.ebi.ac.uk/vol1/ftp/release/20130502/" TargetMode="External"/><Relationship Id="rId7" Type="http://schemas.openxmlformats.org/officeDocument/2006/relationships/hyperlink" Target="http://www.UniProt.org/docs/humsavar" TargetMode="External"/><Relationship Id="rId12" Type="http://schemas.openxmlformats.org/officeDocument/2006/relationships/hyperlink" Target="ftp://rgd.mcw.edu/pub/data_release/RGD_ORTHOLOGS.txt" TargetMode="External"/><Relationship Id="rId17" Type="http://schemas.openxmlformats.org/officeDocument/2006/relationships/hyperlink" Target="http://compbio.charite.de/jenkins/job/hpo/lastSuccessfulBuild/artifact/hp/hp.obo" TargetMode="External"/><Relationship Id="rId2" Type="http://schemas.openxmlformats.org/officeDocument/2006/relationships/numbering" Target="numbering.xml"/><Relationship Id="rId16" Type="http://schemas.openxmlformats.org/officeDocument/2006/relationships/hyperlink" Target="ftp://ftp.pantherdb.org/sequence_classifications/10.0/PANTHER_Sequence_Classification_files/PTHR10.0_human" TargetMode="External"/><Relationship Id="rId20" Type="http://schemas.openxmlformats.org/officeDocument/2006/relationships/hyperlink" Target="ftp://ftp.broadinstitute.org/pub/ExAC_release/release0.3.1/ExAC.r0.3.1.sites.vep.vcf.g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tp://ftp.informatics.jax.org/pub/reports/MGI_OMIM.rpt" TargetMode="External"/><Relationship Id="rId5" Type="http://schemas.openxmlformats.org/officeDocument/2006/relationships/settings" Target="settings.xml"/><Relationship Id="rId15" Type="http://schemas.openxmlformats.org/officeDocument/2006/relationships/hyperlink" Target="http://www.reactome.org/download/current/UniProt2Reactome_All_Levels.txt" TargetMode="External"/><Relationship Id="rId23" Type="http://schemas.openxmlformats.org/officeDocument/2006/relationships/theme" Target="theme/theme1.xml"/><Relationship Id="rId10" Type="http://schemas.openxmlformats.org/officeDocument/2006/relationships/hyperlink" Target="ftp://ftp.rgd.mcw.edu/pub/data_release/annotated_rgd_objects_by_ontology/with_terms/rattus_terms_rdo" TargetMode="External"/><Relationship Id="rId19" Type="http://schemas.openxmlformats.org/officeDocument/2006/relationships/hyperlink" Target="ftp://nlmpubs.nlm.nih.gov/online/mesh/MESH_FILES/asciimesh/d2016.bin" TargetMode="External"/><Relationship Id="rId4" Type="http://schemas.microsoft.com/office/2007/relationships/stylesWithEffects" Target="stylesWithEffects.xml"/><Relationship Id="rId9" Type="http://schemas.openxmlformats.org/officeDocument/2006/relationships/hyperlink" Target="http://www.ebi.ac.uk/gwas/api/search/downloads/" TargetMode="External"/><Relationship Id="rId14" Type="http://schemas.openxmlformats.org/officeDocument/2006/relationships/hyperlink" Target="http://www.orphadata.org/cgi-bin/inc/product1.inc.php"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1739C-46BC-4B2B-9ABC-617B5C2A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5</Pages>
  <Words>27406</Words>
  <Characters>156219</Characters>
  <Application>Microsoft Office Word</Application>
  <DocSecurity>0</DocSecurity>
  <Lines>1301</Lines>
  <Paragraphs>366</Paragraphs>
  <ScaleCrop>false</ScaleCrop>
  <HeadingPairs>
    <vt:vector size="2" baseType="variant">
      <vt:variant>
        <vt:lpstr>Título</vt:lpstr>
      </vt:variant>
      <vt:variant>
        <vt:i4>1</vt:i4>
      </vt:variant>
    </vt:vector>
  </HeadingPairs>
  <TitlesOfParts>
    <vt:vector size="1" baseType="lpstr">
      <vt:lpstr/>
    </vt:vector>
  </TitlesOfParts>
  <Company>IMIM</Company>
  <LinksUpToDate>false</LinksUpToDate>
  <CharactersWithSpaces>183259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pinero</dc:creator>
  <cp:keywords/>
  <dc:description/>
  <cp:lastModifiedBy>janet pinero</cp:lastModifiedBy>
  <cp:revision>83</cp:revision>
  <dcterms:created xsi:type="dcterms:W3CDTF">2016-09-13T12:01:00Z</dcterms:created>
  <dcterms:modified xsi:type="dcterms:W3CDTF">2016-09-26T14:36:00Z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e82518d8-51a5-3f99-a942-5251bf009c84</vt:lpwstr>
  </property>
  <property fmtid="{D5CDD505-2E9C-101B-9397-08002B2CF9AE}" pid="4" name="Mendeley Citation Style_1">
    <vt:lpwstr>http://www.zotero.org/styles/nucleic-acids-research</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http://www.zotero.org/styles/database</vt:lpwstr>
  </property>
  <property fmtid="{D5CDD505-2E9C-101B-9397-08002B2CF9AE}" pid="8" name="Mendeley Recent Style Name 1_1">
    <vt:lpwstr>Database</vt:lpwstr>
  </property>
  <property fmtid="{D5CDD505-2E9C-101B-9397-08002B2CF9AE}" pid="9" name="Mendeley Recent Style Id 2_1">
    <vt:lpwstr>http://www.zotero.org/styles/genome-biology</vt:lpwstr>
  </property>
  <property fmtid="{D5CDD505-2E9C-101B-9397-08002B2CF9AE}" pid="10" name="Mendeley Recent Style Name 2_1">
    <vt:lpwstr>Genome Biology</vt:lpwstr>
  </property>
  <property fmtid="{D5CDD505-2E9C-101B-9397-08002B2CF9AE}" pid="11" name="Mendeley Recent Style Id 3_1">
    <vt:lpwstr>http://www.zotero.org/styles/modern-humanities-research-association</vt:lpwstr>
  </property>
  <property fmtid="{D5CDD505-2E9C-101B-9397-08002B2CF9AE}" pid="12" name="Mendeley Recent Style Name 3_1">
    <vt:lpwstr>Modern Humanities Research Association 3rd edition (note with bibliography)</vt:lpwstr>
  </property>
  <property fmtid="{D5CDD505-2E9C-101B-9397-08002B2CF9AE}" pid="13" name="Mendeley Recent Style Id 4_1">
    <vt:lpwstr>http://www.zotero.org/styles/modern-language-association</vt:lpwstr>
  </property>
  <property fmtid="{D5CDD505-2E9C-101B-9397-08002B2CF9AE}" pid="14" name="Mendeley Recent Style Name 4_1">
    <vt:lpwstr>Modern Language Association 7th edition</vt:lpwstr>
  </property>
  <property fmtid="{D5CDD505-2E9C-101B-9397-08002B2CF9AE}" pid="15" name="Mendeley Recent Style Id 5_1">
    <vt:lpwstr>http://www.zotero.org/styles/national-library-of-medicine</vt:lpwstr>
  </property>
  <property fmtid="{D5CDD505-2E9C-101B-9397-08002B2CF9AE}" pid="16" name="Mendeley Recent Style Name 5_1">
    <vt:lpwstr>National Library of Medicine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http://www.zotero.org/styles/nucleic-acids-research</vt:lpwstr>
  </property>
  <property fmtid="{D5CDD505-2E9C-101B-9397-08002B2CF9AE}" pid="20" name="Mendeley Recent Style Name 7_1">
    <vt:lpwstr>Nucleic Acids Research</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Lecture Notes in Computer Science</vt:lpwstr>
  </property>
  <property fmtid="{D5CDD505-2E9C-101B-9397-08002B2CF9AE}" pid="23" name="Mendeley Recent Style Id 9_1">
    <vt:lpwstr>http://csl.mendeley.com/styles/3525681/msb</vt:lpwstr>
  </property>
  <property fmtid="{D5CDD505-2E9C-101B-9397-08002B2CF9AE}" pid="24" name="Mendeley Recent Style Name 9_1">
    <vt:lpwstr>Vancouver - janet pinero</vt:lpwstr>
  </property>
</Properties>
</file>