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 Khandan Monshi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CMSC 204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was very challenging for me because I did not give myself time to work on this solution. The last two weeks were very hectic due to work and other midterm exams and hence I found myself rushing only to be able to pass the Good faith attempt.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Regardless of my situation this week, I was able to grasp the concepts of heaps and sorting very well. I was also able to complete the tree lab with ease. Overall, it was a rough week for me but I am very positive for the midterm exam ll and the last few projects that are left.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