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Lab1.Report</w:t>
      </w:r>
    </w:p>
    <w:p>
      <w:pPr>
        <w:pStyle w:val="Author"/>
      </w:pPr>
      <w:r>
        <w:t xml:space="preserve">Arun</w:t>
      </w:r>
      <w:r>
        <w:t xml:space="preserve"> </w:t>
      </w:r>
      <w:r>
        <w:t xml:space="preserve">Uppugunduri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januari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assigment-1"/>
      <w:bookmarkEnd w:id="21"/>
      <w:r>
        <w:t xml:space="preserve">Assigment 1</w:t>
      </w:r>
    </w:p>
    <w:p>
      <w:pPr>
        <w:pStyle w:val="FirstParagraph"/>
      </w:pPr>
      <w:r>
        <w:t xml:space="preserve">The data file spambase.xlsx contains information about the frequency of various</w:t>
      </w:r>
      <w:r>
        <w:t xml:space="preserve"> </w:t>
      </w:r>
      <w:r>
        <w:t xml:space="preserve">words, characters etc for a total of 2740 e-mails. Furthermore, these e-mails have</w:t>
      </w:r>
      <w:r>
        <w:t xml:space="preserve"> </w:t>
      </w:r>
      <w:r>
        <w:t xml:space="preserve">been manually classified as spams (spam = 1) or regular e-mails (spam = 0).</w:t>
      </w:r>
      <w:r>
        <w:t xml:space="preserve"> </w:t>
      </w:r>
      <w:r>
        <w:t xml:space="preserve">1. Import the data into R and divide it into training and test sets (50%/50%) by using</w:t>
      </w:r>
      <w:r>
        <w:t xml:space="preserve"> </w:t>
      </w:r>
      <w:r>
        <w:t xml:space="preserve">the following code:</w:t>
      </w:r>
      <w:r>
        <w:t xml:space="preserve"> </w:t>
      </w:r>
      <w:r>
        <w:t xml:space="preserve">n=dim(data)[1]</w:t>
      </w:r>
      <w:r>
        <w:t xml:space="preserve"> </w:t>
      </w:r>
      <w:r>
        <w:t xml:space="preserve">set.seed(12345)</w:t>
      </w:r>
      <w:r>
        <w:t xml:space="preserve"> </w:t>
      </w:r>
      <w:r>
        <w:t xml:space="preserve">id=sample(1:n, floor(n*0.5))</w:t>
      </w:r>
      <w:r>
        <w:t xml:space="preserve"> </w:t>
      </w:r>
      <w:r>
        <w:t xml:space="preserve">train=data[id,]</w:t>
      </w:r>
      <w:r>
        <w:t xml:space="preserve"> </w:t>
      </w:r>
      <w:r>
        <w:t xml:space="preserve">test=data[-id,]</w:t>
      </w:r>
    </w:p>
    <w:p>
      <w:pPr>
        <w:pStyle w:val="Compact"/>
        <w:numPr>
          <w:numId w:val="1001"/>
          <w:ilvl w:val="0"/>
        </w:numPr>
      </w:pPr>
      <w:r>
        <w:t xml:space="preserve">use logistic regresion functions (glm() and predcit() ) to classify the training and test data by the classsification principle</w:t>
      </w:r>
      <w:r>
        <w:t xml:space="preserve"> </w:t>
      </w:r>
      <w:r>
        <w:t xml:space="preserve">Yhat = 1 if p(Y = 1|X) &gt; 05 ptherwise Yhat = 0</w:t>
      </w:r>
      <w:r>
        <w:t xml:space="preserve"> </w:t>
      </w:r>
      <w:r>
        <w:t xml:space="preserve">and report the confusion matrices (use table()) and the misclassification rates for</w:t>
      </w:r>
      <w:r>
        <w:t xml:space="preserve"> </w:t>
      </w:r>
      <w:r>
        <w:t xml:space="preserve">training and test data. Analyse the obtained results.</w:t>
      </w:r>
    </w:p>
    <w:p>
      <w:pPr>
        <w:pStyle w:val="Compact"/>
        <w:numPr>
          <w:numId w:val="1001"/>
          <w:ilvl w:val="0"/>
        </w:numPr>
      </w:pPr>
      <w:r>
        <w:t xml:space="preserve">Use logistic regression to classify the test data by the classification principle</w:t>
      </w:r>
      <w:r>
        <w:t xml:space="preserve"> </w:t>
      </w:r>
      <w:r>
        <w:t xml:space="preserve">as above but &gt; 0.8</w:t>
      </w:r>
    </w:p>
    <w:p>
      <w:pPr>
        <w:pStyle w:val="FirstParagraph"/>
      </w:pPr>
      <w:r>
        <w:t xml:space="preserve">and report the confusion matrices (use table()) and the misclassification rates for</w:t>
      </w:r>
      <w:r>
        <w:t xml:space="preserve"> </w:t>
      </w:r>
      <w:r>
        <w:t xml:space="preserve">training and test data. Compare the results. What effect did the new rule have?</w:t>
      </w:r>
      <w:r>
        <w:t xml:space="preserve"> </w:t>
      </w:r>
      <w:r>
        <w:t xml:space="preserve">4. Use standard classifier kknn() with K=30 from package kknn, report the the</w:t>
      </w:r>
      <w:r>
        <w:t xml:space="preserve"> </w:t>
      </w:r>
      <w:r>
        <w:t xml:space="preserve">misclassification rates for the training and test data and compare the results with</w:t>
      </w:r>
      <w:r>
        <w:t xml:space="preserve"> </w:t>
      </w:r>
      <w:r>
        <w:t xml:space="preserve">step 2</w:t>
      </w:r>
    </w:p>
    <w:p>
      <w:pPr>
        <w:pStyle w:val="Compact"/>
        <w:numPr>
          <w:numId w:val="1002"/>
          <w:ilvl w:val="0"/>
        </w:numPr>
      </w:pPr>
      <w:r>
        <w:t xml:space="preserve">Repeat step 4 for K=1 and compare the results with step 4. What effect does the</w:t>
      </w:r>
      <w:r>
        <w:t xml:space="preserve"> </w:t>
      </w:r>
      <w:r>
        <w:t xml:space="preserve">decrease of K lead to and why?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(Spam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  <w:r>
        <w:br w:type="textWrapping"/>
      </w:r>
      <w:r>
        <w:rPr>
          <w:rStyle w:val="NormalTok"/>
        </w:rPr>
        <w:t xml:space="preserve">test.predict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(test.predict 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Create the model annde make the prediciton. summary gives us the importance on the each prediction has</w:t>
      </w:r>
    </w:p>
    <w:p>
      <w:pPr>
        <w:pStyle w:val="SourceCode"/>
      </w:pPr>
      <w:r>
        <w:rPr>
          <w:rStyle w:val="VerbatimChar"/>
        </w:rPr>
        <w:t xml:space="preserve">## [1] 0.1715328</w:t>
      </w:r>
    </w:p>
    <w:p>
      <w:pPr>
        <w:pStyle w:val="SourceCode"/>
      </w:pPr>
      <w:r>
        <w:rPr>
          <w:rStyle w:val="VerbatimChar"/>
        </w:rPr>
        <w:t xml:space="preserve">## [1] 0.1605839</w:t>
      </w:r>
    </w:p>
    <w:p>
      <w:pPr>
        <w:pStyle w:val="FirstParagraph"/>
      </w:pPr>
      <w:r>
        <w:t xml:space="preserve">That the values are similar indicates that we have chosen a good model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(kknn)</w:t>
      </w:r>
      <w:r>
        <w:br w:type="textWrapping"/>
      </w:r>
      <w:r>
        <w:rPr>
          <w:rStyle w:val="NormalTok"/>
        </w:rPr>
        <w:t xml:space="preserve">kknnmodel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kknn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(Spam)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train, test,</w:t>
      </w:r>
      <w:r>
        <w:rPr>
          <w:rStyle w:val="DataTypeTok"/>
        </w:rPr>
        <w:t xml:space="preserve">k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kknnmodel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kknn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(Spam)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train, train,</w:t>
      </w:r>
      <w:r>
        <w:rPr>
          <w:rStyle w:val="DataTypeTok"/>
        </w:rPr>
        <w:t xml:space="preserve">k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kknnprediction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(kknnmodel))</w:t>
      </w:r>
      <w:r>
        <w:br w:type="textWrapping"/>
      </w:r>
      <w:r>
        <w:rPr>
          <w:rStyle w:val="NormalTok"/>
        </w:rPr>
        <w:t xml:space="preserve">confusion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(kknnprediction,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Spam)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(confusion)</w:t>
      </w:r>
      <w:r>
        <w:br w:type="textWrapping"/>
      </w:r>
      <w:r>
        <w:rPr>
          <w:rStyle w:val="NormalTok"/>
        </w:rPr>
        <w:t xml:space="preserve">kknnrate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(confusion))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(confusion)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(kknnrate)</w:t>
      </w:r>
      <w:r>
        <w:br w:type="textWrapping"/>
      </w:r>
      <w:r>
        <w:br w:type="textWrapping"/>
      </w:r>
      <w:r>
        <w:rPr>
          <w:rStyle w:val="NormalTok"/>
        </w:rPr>
        <w:t xml:space="preserve">kknnmodel2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kknn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(Spam)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train, test,</w:t>
      </w:r>
      <w:r>
        <w:rPr>
          <w:rStyle w:val="DataTypeTok"/>
        </w:rPr>
        <w:t xml:space="preserve">k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kknnmodel2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kknn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(Spam)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train, train,</w:t>
      </w:r>
      <w:r>
        <w:rPr>
          <w:rStyle w:val="DataTypeTok"/>
        </w:rPr>
        <w:t xml:space="preserve">k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kknnprediction2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(kknnmodel2))</w:t>
      </w:r>
      <w:r>
        <w:br w:type="textWrapping"/>
      </w:r>
      <w:r>
        <w:rPr>
          <w:rStyle w:val="NormalTok"/>
        </w:rPr>
        <w:t xml:space="preserve">confusion2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(kknnprediction2,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Spam)</w:t>
      </w:r>
      <w:r>
        <w:br w:type="textWrapping"/>
      </w:r>
      <w:r>
        <w:rPr>
          <w:rStyle w:val="NormalTok"/>
        </w:rPr>
        <w:t xml:space="preserve">kknnrate2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(confusion2))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(confusion2)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(confusion2)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(kknnrate2)</w:t>
      </w:r>
    </w:p>
    <w:p>
      <w:pPr>
        <w:pStyle w:val="FirstParagraph"/>
      </w:pPr>
      <w:r>
        <w:t xml:space="preserve">Having k = 30 makes the Missclass error on test very bad in comparision this indicates that the model is overfited. Lowering the k value natually gets the missclass better on the train data since when applying the prediciton it will loog at its 1 nearest neghbour which will be itself =&gt; missclass = 0. On the test data it becomes worse. The model is underfitted since it has to few values to base its prediction on.</w:t>
      </w:r>
    </w:p>
    <w:p>
      <w:pPr>
        <w:pStyle w:val="Heading3"/>
      </w:pPr>
      <w:bookmarkStart w:id="22" w:name="assignment-2"/>
      <w:bookmarkEnd w:id="22"/>
      <w:r>
        <w:t xml:space="preserve">Assignment 2</w:t>
      </w:r>
    </w:p>
    <w:p>
      <w:pPr>
        <w:pStyle w:val="FirstParagraph"/>
      </w:pPr>
      <w:r>
        <w:t xml:space="preserve">Assignment 2. Inference about lifetime of machines</w:t>
      </w:r>
      <w:r>
        <w:t xml:space="preserve"> </w:t>
      </w:r>
      <w:r>
        <w:t xml:space="preserve">. To be solved by TDDE01 students</w:t>
      </w:r>
      <w:r>
        <w:t xml:space="preserve"> </w:t>
      </w:r>
      <w:r>
        <w:t xml:space="preserve">The data file machines.xlsx contains information about the lifetime of certain</w:t>
      </w:r>
      <w:r>
        <w:t xml:space="preserve"> </w:t>
      </w:r>
      <w:r>
        <w:t xml:space="preserve">machines, and the company is interested to know more about the underlying</w:t>
      </w:r>
      <w:r>
        <w:t xml:space="preserve"> </w:t>
      </w:r>
      <w:r>
        <w:t xml:space="preserve">process in order to determine the warranty time. The variable is following:</w:t>
      </w:r>
      <w:r>
        <w:t xml:space="preserve"> </w:t>
      </w:r>
      <w:r>
        <w:t xml:space="preserve">. Length: shows lifetime of a machine</w:t>
      </w:r>
    </w:p>
    <w:p>
      <w:pPr>
        <w:pStyle w:val="SourceCode"/>
      </w:pPr>
      <w:r>
        <w:rPr>
          <w:rStyle w:val="CommentTok"/>
        </w:rPr>
        <w:t xml:space="preserve">#1. Import the data to R.</w:t>
      </w:r>
      <w:r>
        <w:br w:type="textWrapping"/>
      </w:r>
      <w:r>
        <w:rPr>
          <w:rStyle w:val="CommentTok"/>
        </w:rPr>
        <w:t xml:space="preserve">#2: Assume probability model p(x|theta) = theta*e^(-theta*x) for x = Length in which observations are independent and identically distributed. What is the distribution type of x. Write a function that computes the log-likelihood log p(x|theta) for a given theta and a given data vector x. Plot the curve showing the dependence of log-likelihood on theta where the entire data is used for fitting. What is the maximum likelihood value of theta according to plot?</w:t>
      </w:r>
      <w:r>
        <w:br w:type="textWrapping"/>
      </w:r>
      <w:r>
        <w:rPr>
          <w:rStyle w:val="CommentTok"/>
        </w:rPr>
        <w:t xml:space="preserve">#3: Repeat step 2 but use only 6 first observations from the data, and put the two log-likelihood curves</w:t>
      </w:r>
      <w:r>
        <w:br w:type="textWrapping"/>
      </w:r>
      <w:r>
        <w:rPr>
          <w:rStyle w:val="CommentTok"/>
        </w:rPr>
        <w:t xml:space="preserve">#(from step 2 and 3) in the same plot. What can you say about reliability of the maximum likelihood solution in</w:t>
      </w:r>
      <w:r>
        <w:br w:type="textWrapping"/>
      </w:r>
      <w:r>
        <w:rPr>
          <w:rStyle w:val="CommentTok"/>
        </w:rPr>
        <w:t xml:space="preserve">#each case?</w:t>
      </w:r>
      <w:r>
        <w:br w:type="textWrapping"/>
      </w:r>
      <w:r>
        <w:br w:type="textWrapping"/>
      </w:r>
      <w:r>
        <w:rPr>
          <w:rStyle w:val="CommentTok"/>
        </w:rPr>
        <w:t xml:space="preserve">#4: Assume now a Bayesian model with p(x|theta)=theta*e^(-theta*x) and a prior p(theta)=lambda*e^(-lambda*x), lambda=10</w:t>
      </w:r>
      <w:r>
        <w:br w:type="textWrapping"/>
      </w:r>
      <w:r>
        <w:rPr>
          <w:rStyle w:val="CommentTok"/>
        </w:rPr>
        <w:t xml:space="preserve">#Write a function computing l(theta)=log(p(x|theta)*p(theta)). What kind of measure is actually computed by this</w:t>
      </w:r>
      <w:r>
        <w:br w:type="textWrapping"/>
      </w:r>
      <w:r>
        <w:rPr>
          <w:rStyle w:val="CommentTok"/>
        </w:rPr>
        <w:t xml:space="preserve">#function? Plot the curve showing the dependence of l(theta) on theta computed using the entire data and overlay it with a plot from step 2. Find an optimal theta and compare your result with the previous findings. </w:t>
      </w:r>
      <w:r>
        <w:br w:type="textWrapping"/>
      </w:r>
      <w:r>
        <w:br w:type="textWrapping"/>
      </w:r>
      <w:r>
        <w:rPr>
          <w:rStyle w:val="NormalTok"/>
        </w:rPr>
        <w:t xml:space="preserve">checktheta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(data){</w:t>
      </w:r>
      <w:r>
        <w:br w:type="textWrapping"/>
      </w:r>
      <w:r>
        <w:rPr>
          <w:rStyle w:val="NormalTok"/>
        </w:rPr>
        <w:t xml:space="preserve">  check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length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(check)</w:t>
      </w:r>
      <w:r>
        <w:br w:type="textWrapping"/>
      </w:r>
      <w:r>
        <w:rPr>
          <w:rStyle w:val="NormalTok"/>
        </w:rPr>
        <w:t xml:space="preserve">  place=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vector =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(check)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check){</w:t>
      </w:r>
      <w:r>
        <w:br w:type="textWrapping"/>
      </w:r>
      <w:r>
        <w:rPr>
          <w:rStyle w:val="NormalTok"/>
        </w:rPr>
        <w:t xml:space="preserve">    vector[place]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log.like</w:t>
      </w:r>
      <w:r>
        <w:rPr>
          <w:rStyle w:val="NormalTok"/>
        </w:rPr>
        <w:t xml:space="preserve">(i, data)</w:t>
      </w:r>
      <w:r>
        <w:br w:type="textWrapping"/>
      </w:r>
      <w:r>
        <w:rPr>
          <w:rStyle w:val="NormalTok"/>
        </w:rPr>
        <w:t xml:space="preserve">    place=place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(vector)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length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place=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vector =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(check)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x){</w:t>
      </w:r>
      <w:r>
        <w:br w:type="textWrapping"/>
      </w:r>
      <w:r>
        <w:rPr>
          <w:rStyle w:val="NormalTok"/>
        </w:rPr>
        <w:t xml:space="preserve">  vector[place]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log.like</w:t>
      </w:r>
      <w:r>
        <w:rPr>
          <w:rStyle w:val="NormalTok"/>
        </w:rPr>
        <w:t xml:space="preserve">(i, data)</w:t>
      </w:r>
      <w:r>
        <w:br w:type="textWrapping"/>
      </w:r>
      <w:r>
        <w:rPr>
          <w:rStyle w:val="NormalTok"/>
        </w:rPr>
        <w:t xml:space="preserve">  place=place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plott1=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(x,vector)</w:t>
      </w:r>
      <w:r>
        <w:br w:type="textWrapping"/>
      </w:r>
      <w:r>
        <w:br w:type="textWrapping"/>
      </w:r>
      <w:r>
        <w:rPr>
          <w:rStyle w:val="NormalTok"/>
        </w:rPr>
        <w:t xml:space="preserve">max_theta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(data){</w:t>
      </w:r>
      <w:r>
        <w:br w:type="textWrapping"/>
      </w:r>
      <w:r>
        <w:rPr>
          <w:rStyle w:val="NormalTok"/>
        </w:rPr>
        <w:t xml:space="preserve">  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max_theta</w:t>
      </w:r>
      <w:r>
        <w:rPr>
          <w:rStyle w:val="NormalTok"/>
        </w:rPr>
        <w:t xml:space="preserve">(data)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log.like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max_theta</w:t>
      </w:r>
      <w:r>
        <w:rPr>
          <w:rStyle w:val="NormalTok"/>
        </w:rPr>
        <w:t xml:space="preserve">(data),data)</w:t>
      </w:r>
      <w:r>
        <w:br w:type="textWrapping"/>
      </w:r>
      <w:r>
        <w:br w:type="textWrapping"/>
      </w:r>
      <w:r>
        <w:rPr>
          <w:rStyle w:val="NormalTok"/>
        </w:rPr>
        <w:t xml:space="preserve"> like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(theta){</w:t>
      </w:r>
      <w:r>
        <w:br w:type="textWrapping"/>
      </w:r>
      <w:r>
        <w:rPr>
          <w:rStyle w:val="NormalTok"/>
        </w:rPr>
        <w:t xml:space="preserve">  x=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prod</w:t>
      </w:r>
      <w:r>
        <w:rPr>
          <w:rStyle w:val="NormalTok"/>
        </w:rPr>
        <w:t xml:space="preserve">((theta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data))))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theta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(theta,like)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(theta,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(theta, like), 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(data),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(data),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(machines_1_)[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(machines_1_),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newlike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(theta, data){</w:t>
      </w:r>
      <w:r>
        <w:br w:type="textWrapping"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  x=n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(theta)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vec2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(theta,data,newlike)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theta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newvec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newlike</w:t>
      </w:r>
      <w:r>
        <w:rPr>
          <w:rStyle w:val="NormalTok"/>
        </w:rPr>
        <w:t xml:space="preserve">(theta,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Length)  </w:t>
      </w:r>
      <w:r>
        <w:rPr>
          <w:rStyle w:val="CommentTok"/>
        </w:rPr>
        <w:t xml:space="preserve">#varör olika svar om bara data, är ju samma värden ?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(theta,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(theta, like),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(theta, </w:t>
      </w:r>
      <w:r>
        <w:rPr>
          <w:rStyle w:val="KeywordTok"/>
        </w:rPr>
        <w:t xml:space="preserve">newlike</w:t>
      </w:r>
      <w:r>
        <w:rPr>
          <w:rStyle w:val="NormalTok"/>
        </w:rPr>
        <w:t xml:space="preserve">(theta,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theta[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(newvec)] </w:t>
      </w:r>
      <w:r>
        <w:rPr>
          <w:rStyle w:val="CommentTok"/>
        </w:rPr>
        <w:t xml:space="preserve">#max when theta = 1.13</w:t>
      </w:r>
      <w:r>
        <w:br w:type="textWrapping"/>
      </w:r>
      <w:r>
        <w:rPr>
          <w:rStyle w:val="NormalTok"/>
        </w:rPr>
        <w:t xml:space="preserve">theta[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(vec)] </w:t>
      </w:r>
      <w:r>
        <w:rPr>
          <w:rStyle w:val="CommentTok"/>
        </w:rPr>
        <w:t xml:space="preserve">#max when theta = 1.13</w:t>
      </w:r>
      <w:r>
        <w:br w:type="textWrapping"/>
      </w:r>
      <w:r>
        <w:rPr>
          <w:rStyle w:val="KeywordTok"/>
        </w:rPr>
        <w:t xml:space="preserve">optimize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like,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maximum=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maximum </w:t>
      </w:r>
      <w:r>
        <w:rPr>
          <w:rStyle w:val="CommentTok"/>
        </w:rPr>
        <w:t xml:space="preserve">#1.126201</w:t>
      </w:r>
      <w:r>
        <w:br w:type="textWrapping"/>
      </w:r>
      <w:r>
        <w:rPr>
          <w:rStyle w:val="KeywordTok"/>
        </w:rPr>
        <w:t xml:space="preserve">optimize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newlike,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maximum=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maximum </w:t>
      </w:r>
      <w:r>
        <w:rPr>
          <w:rStyle w:val="CommentTok"/>
        </w:rPr>
        <w:t xml:space="preserve">#-42</w:t>
      </w:r>
      <w:r>
        <w:br w:type="textWrapping"/>
      </w:r>
      <w:r>
        <w:br w:type="textWrapping"/>
      </w:r>
      <w:r>
        <w:rPr>
          <w:rStyle w:val="CommentTok"/>
        </w:rPr>
        <w:t xml:space="preserve"># cu</w:t>
      </w:r>
      <w:r>
        <w:br w:type="textWrapping"/>
      </w:r>
      <w:r>
        <w:rPr>
          <w:rStyle w:val="CommentTok"/>
        </w:rPr>
        <w:t xml:space="preserve"># 2.3 Only data[1:6]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(theta,</w:t>
      </w:r>
      <w:r>
        <w:rPr>
          <w:rStyle w:val="KeywordTok"/>
        </w:rPr>
        <w:t xml:space="preserve">newlike</w:t>
      </w:r>
      <w:r>
        <w:rPr>
          <w:rStyle w:val="NormalTok"/>
        </w:rPr>
        <w:t xml:space="preserve">(theta,data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Length), 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(theta,</w:t>
      </w:r>
      <w:r>
        <w:rPr>
          <w:rStyle w:val="KeywordTok"/>
        </w:rPr>
        <w:t xml:space="preserve">newlike</w:t>
      </w:r>
      <w:r>
        <w:rPr>
          <w:rStyle w:val="NormalTok"/>
        </w:rPr>
        <w:t xml:space="preserve">(theta,data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 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(theta,</w:t>
      </w:r>
      <w:r>
        <w:rPr>
          <w:rStyle w:val="KeywordTok"/>
        </w:rPr>
        <w:t xml:space="preserve">newlike</w:t>
      </w:r>
      <w:r>
        <w:rPr>
          <w:rStyle w:val="NormalTok"/>
        </w:rPr>
        <w:t xml:space="preserve">(theta,data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Length), 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(theta,</w:t>
      </w:r>
      <w:r>
        <w:rPr>
          <w:rStyle w:val="KeywordTok"/>
        </w:rPr>
        <w:t xml:space="preserve">newlike</w:t>
      </w:r>
      <w:r>
        <w:rPr>
          <w:rStyle w:val="NormalTok"/>
        </w:rPr>
        <w:t xml:space="preserve">(theta,data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 )</w:t>
      </w:r>
      <w:r>
        <w:br w:type="textWrapping"/>
      </w:r>
      <w:r>
        <w:br w:type="textWrapping"/>
      </w:r>
      <w:r>
        <w:rPr>
          <w:rStyle w:val="CommentTok"/>
        </w:rPr>
        <w:t xml:space="preserve">#uppg2.4</w:t>
      </w:r>
      <w:r>
        <w:br w:type="textWrapping"/>
      </w:r>
      <w:r>
        <w:br w:type="textWrapping"/>
      </w:r>
      <w:r>
        <w:rPr>
          <w:rStyle w:val="NormalTok"/>
        </w:rPr>
        <w:t xml:space="preserve">  bay.like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(theta){</w:t>
      </w:r>
      <w:r>
        <w:br w:type="textWrapping"/>
      </w:r>
      <w:r>
        <w:rPr>
          <w:rStyle w:val="NormalTok"/>
        </w:rPr>
        <w:t xml:space="preserve">  lamda=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 x=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prod</w:t>
      </w:r>
      <w:r>
        <w:rPr>
          <w:rStyle w:val="NormalTok"/>
        </w:rPr>
        <w:t xml:space="preserve">((theta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data)))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lamda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lamda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theta))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bayesian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(theta, data){</w:t>
      </w:r>
      <w:r>
        <w:br w:type="textWrapping"/>
      </w:r>
      <w:r>
        <w:rPr>
          <w:rStyle w:val="NormalTok"/>
        </w:rPr>
        <w:t xml:space="preserve">    lamda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   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    x=n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(theta)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(lamda)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lamda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theta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(x)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#med wn bra prior så smalnar sannolikheten av. Får ett bättre resultat</w:t>
      </w:r>
      <w:r>
        <w:br w:type="textWrapping"/>
      </w:r>
      <w:r>
        <w:rPr>
          <w:rStyle w:val="NormalTok"/>
        </w:rPr>
        <w:t xml:space="preserve">bay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bayesian</w:t>
      </w:r>
      <w:r>
        <w:rPr>
          <w:rStyle w:val="NormalTok"/>
        </w:rPr>
        <w:t xml:space="preserve">(theta,data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(theta,bay, 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(theta, </w:t>
      </w:r>
      <w:r>
        <w:rPr>
          <w:rStyle w:val="KeywordTok"/>
        </w:rPr>
        <w:t xml:space="preserve">newlike</w:t>
      </w:r>
      <w:r>
        <w:rPr>
          <w:rStyle w:val="NormalTok"/>
        </w:rPr>
        <w:t xml:space="preserve">(theta,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theta[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(bay)] </w:t>
      </w:r>
      <w:r>
        <w:rPr>
          <w:rStyle w:val="CommentTok"/>
        </w:rPr>
        <w:t xml:space="preserve">#max when theta = 0.91</w:t>
      </w:r>
      <w:r>
        <w:br w:type="textWrapping"/>
      </w:r>
      <w:r>
        <w:rPr>
          <w:rStyle w:val="KeywordTok"/>
        </w:rPr>
        <w:t xml:space="preserve">optimize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bayesian,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maximum=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maximum </w:t>
      </w:r>
      <w:r>
        <w:rPr>
          <w:rStyle w:val="CommentTok"/>
        </w:rPr>
        <w:t xml:space="preserve"># last maximum to get the max</w:t>
      </w:r>
      <w:r>
        <w:br w:type="textWrapping"/>
      </w:r>
      <w:r>
        <w:br w:type="textWrapping"/>
      </w:r>
      <w:r>
        <w:rPr>
          <w:rStyle w:val="NormalTok"/>
        </w:rPr>
        <w:t xml:space="preserve">bay.vec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(theta, bay.like)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(theta,bay.vec)</w:t>
      </w:r>
      <w:r>
        <w:br w:type="textWrapping"/>
      </w:r>
      <w:r>
        <w:rPr>
          <w:rStyle w:val="NormalTok"/>
        </w:rPr>
        <w:t xml:space="preserve">theta[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(bay.vec)]</w:t>
      </w:r>
      <w:r>
        <w:br w:type="textWrapping"/>
      </w:r>
      <w:r>
        <w:rPr>
          <w:rStyle w:val="KeywordTok"/>
        </w:rPr>
        <w:t xml:space="preserve">optimize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bay.like,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maximum=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maximum </w:t>
      </w:r>
      <w:r>
        <w:rPr>
          <w:rStyle w:val="CommentTok"/>
        </w:rPr>
        <w:t xml:space="preserve"># last maximum to get the max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1.26201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breaks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breaks)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#hist(data$Length, main="Given", xlab = "Length")</w:t>
      </w:r>
      <w:r>
        <w:br w:type="textWrapping"/>
      </w:r>
      <w:r>
        <w:rPr>
          <w:rStyle w:val="CommentTok"/>
        </w:rPr>
        <w:t xml:space="preserve">#hist(x)  </w:t>
      </w:r>
    </w:p>
    <w:p>
      <w:pPr>
        <w:pStyle w:val="FirstParagraph"/>
      </w:pPr>
      <w:r>
        <w:t xml:space="preserve">Coclusion: the histogram shows us that the distrubutin ins fairly smilar beteen the actual and the predicted data. This concludes that the model is accurattly fitted to the distrubution model</w:t>
      </w:r>
    </w:p>
    <w:p>
      <w:pPr>
        <w:pStyle w:val="Heading3"/>
      </w:pPr>
      <w:bookmarkStart w:id="23" w:name="assignment-4"/>
      <w:bookmarkEnd w:id="23"/>
      <w:r>
        <w:t xml:space="preserve">Assignment 4</w:t>
      </w:r>
    </w:p>
    <w:p>
      <w:pPr>
        <w:pStyle w:val="FirstParagraph"/>
      </w:pPr>
      <w:r>
        <w:t xml:space="preserve">Linear regression and regularization</w:t>
      </w:r>
    </w:p>
    <w:p>
      <w:pPr>
        <w:pStyle w:val="Heading1"/>
      </w:pPr>
      <w:bookmarkStart w:id="24" w:name="consider-model-mi-in-which-moisture-is-normally-distributed-and-the-expected-moisture-is-a-polynomial-function"/>
      <w:bookmarkEnd w:id="24"/>
      <w:r>
        <w:t xml:space="preserve">2: Consider model Mi in which Moisture is normally distributed, and the expected Moisture is a polynomial function</w:t>
      </w:r>
    </w:p>
    <w:p>
      <w:pPr>
        <w:pStyle w:val="Heading1"/>
      </w:pPr>
      <w:bookmarkStart w:id="25" w:name="of-protein-including-the-polynomial-terms-up-to-power-of-i-i.e.m1-is-a-linear-model-m2-is-a-quadratic-model-and-so-on.-report-a-probabilistic-model-that-describes-mi.-why-is-it-appropriate-to-use-mse-criterion-when-fitting-this-model-to-a-training-data"/>
      <w:bookmarkEnd w:id="25"/>
      <w:r>
        <w:t xml:space="preserve">of Protein including the polynomial terms up to power of i (i.e. M1 is a linear model, M2 is a quadratic model and so on). Report a probabilistic model that describes Mi. Why is it appropriate to use MSE criterion when fitting this model to a training data?</w:t>
      </w:r>
    </w:p>
    <w:p>
      <w:pPr>
        <w:pStyle w:val="Heading1"/>
      </w:pPr>
      <w:bookmarkStart w:id="26" w:name="conclusion-a-probabilistic-model-describing-mi-is-mi-w0-w1-x-w2-x2-wi-xi-3-the-mse"/>
      <w:bookmarkEnd w:id="26"/>
      <w:r>
        <w:t xml:space="preserve">Conclusion: A probabilistic model describing M(i) is: M(i) = w0 + w1 * X + w2 * X2 + … + wi * Xi (3) The MSE</w:t>
      </w:r>
    </w:p>
    <w:p>
      <w:pPr>
        <w:pStyle w:val="Heading1"/>
      </w:pPr>
      <w:bookmarkStart w:id="27" w:name="criterion-is-a-suitable-method-since-it-punishes-outliers-to-a-larger-extent.-this-creates-a-better-fitted-model"/>
      <w:bookmarkEnd w:id="27"/>
      <w:r>
        <w:t xml:space="preserve">criterion is a suitable method since it punishes outliers to a larger extent. This creates a better fitted model</w:t>
      </w:r>
    </w:p>
    <w:p>
      <w:pPr>
        <w:pStyle w:val="Heading1"/>
      </w:pPr>
      <w:bookmarkStart w:id="28" w:name="compared-to-when-you-punish-the-absolute-value.-this-reduces-the-risk-of-an-overfitted-model."/>
      <w:bookmarkEnd w:id="28"/>
      <w:r>
        <w:t xml:space="preserve">compared to when you punish the absolute value. This reduces the risk of an overfitted model.</w:t>
      </w:r>
    </w:p>
    <w:p>
      <w:pPr>
        <w:pStyle w:val="Heading1"/>
      </w:pPr>
      <w:bookmarkStart w:id="29" w:name="divide-the-data-into-training-and-validation-sets-5050-and-fit-models-mi-i16.-for-each-model-record-the-training-and-the-validation-mse-and-present-a-plot-showing-how-training-and-validation-mse-depend-on-i-write-some-r-code-to-make-this-plot.-which-model-is-best-according-to-the-plot-how-do-the-mse-values-change-and-why-interpret-this-picture-in-terms-of-bias-variance-tradeoff."/>
      <w:bookmarkEnd w:id="29"/>
      <w:r>
        <w:t xml:space="preserve">3: Divide the data into training and validation sets (50%/50%) and fit models Mi, i=1,…,6. For each model, record the training and the validation MSE and present a plot showing how training and validation MSE depend on i (write some R code to make this plot). Which model is best according to the plot? How do the MSE values change and why? Interpret this picture in terms of bias-variance tradeoff.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7323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99467806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9309a2ac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Lab1.Report</dc:title>
  <dc:creator>Arun Uppugunduri</dc:creator>
  <dcterms:created xsi:type="dcterms:W3CDTF">2020-01-12T11:44:38Z</dcterms:created>
  <dcterms:modified xsi:type="dcterms:W3CDTF">2020-01-12T11:44:38Z</dcterms:modified>
</cp:coreProperties>
</file>