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BE153" w14:textId="68E06C59" w:rsidR="00121035" w:rsidRPr="00121035" w:rsidRDefault="00121035" w:rsidP="00121035">
      <w:pPr>
        <w:rPr>
          <w:rFonts w:ascii="Times New Roman" w:hAnsi="Times New Roman" w:cs="Times New Roman"/>
        </w:rPr>
      </w:pPr>
      <w:r w:rsidRPr="00121035">
        <w:rPr>
          <w:rFonts w:ascii="Times New Roman" w:hAnsi="Times New Roman" w:cs="Times New Roman"/>
          <w:b/>
          <w:bCs/>
        </w:rPr>
        <w:t>Lab Task:</w:t>
      </w:r>
      <w:r w:rsidRPr="00121035">
        <w:rPr>
          <w:rFonts w:ascii="Times New Roman" w:hAnsi="Times New Roman" w:cs="Times New Roman"/>
        </w:rPr>
        <w:t xml:space="preserve"> Lab 4 — A* Search, Uniform Cost Search, and Heuristic Overestimation</w:t>
      </w:r>
    </w:p>
    <w:p w14:paraId="62EFF2D5"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1. Introduction</w:t>
      </w:r>
    </w:p>
    <w:p w14:paraId="2A43D2B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purpose of this lab is to understand A* Search and Uniform Cost Search (UCS). These algorithms are used in Artificial Intelligence to find a path from a starting node to a goal node. A* uses the actual path cost and a heuristic estimate, while UCS uses only the actual path cost. This lab also investigates the effect of overestimating a heuristic value.</w:t>
      </w:r>
    </w:p>
    <w:p w14:paraId="06F84BB8"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2. Problem Statement</w:t>
      </w:r>
    </w:p>
    <w:p w14:paraId="7E7D880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We are given a weighted campus graph with start node S and goal node G. The task is to manually calculate the first three A* expansions, implement A* and UCS in Python, compare their results, and investigate the effect of changing one heuristic value.</w:t>
      </w:r>
    </w:p>
    <w:p w14:paraId="30D7E7CE"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Graph Edges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19"/>
        <w:gridCol w:w="542"/>
      </w:tblGrid>
      <w:tr w:rsidR="00121035" w:rsidRPr="00121035" w14:paraId="4A2EA2F5" w14:textId="77777777">
        <w:trPr>
          <w:tblHeader/>
          <w:tblCellSpacing w:w="15" w:type="dxa"/>
        </w:trPr>
        <w:tc>
          <w:tcPr>
            <w:tcW w:w="0" w:type="auto"/>
            <w:vAlign w:val="center"/>
            <w:hideMark/>
          </w:tcPr>
          <w:p w14:paraId="65E4A878"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From</w:t>
            </w:r>
          </w:p>
        </w:tc>
        <w:tc>
          <w:tcPr>
            <w:tcW w:w="0" w:type="auto"/>
            <w:vAlign w:val="center"/>
            <w:hideMark/>
          </w:tcPr>
          <w:p w14:paraId="101FED3F"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To</w:t>
            </w:r>
          </w:p>
        </w:tc>
        <w:tc>
          <w:tcPr>
            <w:tcW w:w="0" w:type="auto"/>
            <w:vAlign w:val="center"/>
            <w:hideMark/>
          </w:tcPr>
          <w:p w14:paraId="33DD41B6"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Cost</w:t>
            </w:r>
          </w:p>
        </w:tc>
      </w:tr>
      <w:tr w:rsidR="00121035" w:rsidRPr="00121035" w14:paraId="13A4F86C" w14:textId="77777777">
        <w:trPr>
          <w:tblCellSpacing w:w="15" w:type="dxa"/>
        </w:trPr>
        <w:tc>
          <w:tcPr>
            <w:tcW w:w="0" w:type="auto"/>
            <w:vAlign w:val="center"/>
            <w:hideMark/>
          </w:tcPr>
          <w:p w14:paraId="7A2E618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w:t>
            </w:r>
          </w:p>
        </w:tc>
        <w:tc>
          <w:tcPr>
            <w:tcW w:w="0" w:type="auto"/>
            <w:vAlign w:val="center"/>
            <w:hideMark/>
          </w:tcPr>
          <w:p w14:paraId="6061422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w:t>
            </w:r>
          </w:p>
        </w:tc>
        <w:tc>
          <w:tcPr>
            <w:tcW w:w="0" w:type="auto"/>
            <w:vAlign w:val="center"/>
            <w:hideMark/>
          </w:tcPr>
          <w:p w14:paraId="0E349E2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1</w:t>
            </w:r>
          </w:p>
        </w:tc>
      </w:tr>
      <w:tr w:rsidR="00121035" w:rsidRPr="00121035" w14:paraId="6BEC5C8C" w14:textId="77777777">
        <w:trPr>
          <w:tblCellSpacing w:w="15" w:type="dxa"/>
        </w:trPr>
        <w:tc>
          <w:tcPr>
            <w:tcW w:w="0" w:type="auto"/>
            <w:vAlign w:val="center"/>
            <w:hideMark/>
          </w:tcPr>
          <w:p w14:paraId="3ADAF31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w:t>
            </w:r>
          </w:p>
        </w:tc>
        <w:tc>
          <w:tcPr>
            <w:tcW w:w="0" w:type="auto"/>
            <w:vAlign w:val="center"/>
            <w:hideMark/>
          </w:tcPr>
          <w:p w14:paraId="7CABB6F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B</w:t>
            </w:r>
          </w:p>
        </w:tc>
        <w:tc>
          <w:tcPr>
            <w:tcW w:w="0" w:type="auto"/>
            <w:vAlign w:val="center"/>
            <w:hideMark/>
          </w:tcPr>
          <w:p w14:paraId="629792E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4</w:t>
            </w:r>
          </w:p>
        </w:tc>
      </w:tr>
      <w:tr w:rsidR="00121035" w:rsidRPr="00121035" w14:paraId="3D33AD54" w14:textId="77777777">
        <w:trPr>
          <w:tblCellSpacing w:w="15" w:type="dxa"/>
        </w:trPr>
        <w:tc>
          <w:tcPr>
            <w:tcW w:w="0" w:type="auto"/>
            <w:vAlign w:val="center"/>
            <w:hideMark/>
          </w:tcPr>
          <w:p w14:paraId="65A7478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w:t>
            </w:r>
          </w:p>
        </w:tc>
        <w:tc>
          <w:tcPr>
            <w:tcW w:w="0" w:type="auto"/>
            <w:vAlign w:val="center"/>
            <w:hideMark/>
          </w:tcPr>
          <w:p w14:paraId="5D6F791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C</w:t>
            </w:r>
          </w:p>
        </w:tc>
        <w:tc>
          <w:tcPr>
            <w:tcW w:w="0" w:type="auto"/>
            <w:vAlign w:val="center"/>
            <w:hideMark/>
          </w:tcPr>
          <w:p w14:paraId="1884E43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2</w:t>
            </w:r>
          </w:p>
        </w:tc>
      </w:tr>
      <w:tr w:rsidR="00121035" w:rsidRPr="00121035" w14:paraId="76DBC865" w14:textId="77777777">
        <w:trPr>
          <w:tblCellSpacing w:w="15" w:type="dxa"/>
        </w:trPr>
        <w:tc>
          <w:tcPr>
            <w:tcW w:w="0" w:type="auto"/>
            <w:vAlign w:val="center"/>
            <w:hideMark/>
          </w:tcPr>
          <w:p w14:paraId="028D54D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C</w:t>
            </w:r>
          </w:p>
        </w:tc>
        <w:tc>
          <w:tcPr>
            <w:tcW w:w="0" w:type="auto"/>
            <w:vAlign w:val="center"/>
            <w:hideMark/>
          </w:tcPr>
          <w:p w14:paraId="02FBC5F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w:t>
            </w:r>
          </w:p>
        </w:tc>
        <w:tc>
          <w:tcPr>
            <w:tcW w:w="0" w:type="auto"/>
            <w:vAlign w:val="center"/>
            <w:hideMark/>
          </w:tcPr>
          <w:p w14:paraId="0FE59D9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3</w:t>
            </w:r>
          </w:p>
        </w:tc>
      </w:tr>
      <w:tr w:rsidR="00121035" w:rsidRPr="00121035" w14:paraId="31B0D740" w14:textId="77777777">
        <w:trPr>
          <w:tblCellSpacing w:w="15" w:type="dxa"/>
        </w:trPr>
        <w:tc>
          <w:tcPr>
            <w:tcW w:w="0" w:type="auto"/>
            <w:vAlign w:val="center"/>
            <w:hideMark/>
          </w:tcPr>
          <w:p w14:paraId="68A3D0C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B</w:t>
            </w:r>
          </w:p>
        </w:tc>
        <w:tc>
          <w:tcPr>
            <w:tcW w:w="0" w:type="auto"/>
            <w:vAlign w:val="center"/>
            <w:hideMark/>
          </w:tcPr>
          <w:p w14:paraId="6F8C72D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w:t>
            </w:r>
          </w:p>
        </w:tc>
        <w:tc>
          <w:tcPr>
            <w:tcW w:w="0" w:type="auto"/>
            <w:vAlign w:val="center"/>
            <w:hideMark/>
          </w:tcPr>
          <w:p w14:paraId="7A1FD16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r>
    </w:tbl>
    <w:p w14:paraId="683E77B5"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Heuristic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509"/>
      </w:tblGrid>
      <w:tr w:rsidR="00121035" w:rsidRPr="00121035" w14:paraId="46B7B8E6" w14:textId="77777777">
        <w:trPr>
          <w:tblHeader/>
          <w:tblCellSpacing w:w="15" w:type="dxa"/>
        </w:trPr>
        <w:tc>
          <w:tcPr>
            <w:tcW w:w="0" w:type="auto"/>
            <w:vAlign w:val="center"/>
            <w:hideMark/>
          </w:tcPr>
          <w:p w14:paraId="3F834334"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Node</w:t>
            </w:r>
          </w:p>
        </w:tc>
        <w:tc>
          <w:tcPr>
            <w:tcW w:w="0" w:type="auto"/>
            <w:vAlign w:val="center"/>
            <w:hideMark/>
          </w:tcPr>
          <w:p w14:paraId="29B603AC"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Heuristic h(n)</w:t>
            </w:r>
          </w:p>
        </w:tc>
      </w:tr>
      <w:tr w:rsidR="00121035" w:rsidRPr="00121035" w14:paraId="01A83C7C" w14:textId="77777777">
        <w:trPr>
          <w:tblCellSpacing w:w="15" w:type="dxa"/>
        </w:trPr>
        <w:tc>
          <w:tcPr>
            <w:tcW w:w="0" w:type="auto"/>
            <w:vAlign w:val="center"/>
            <w:hideMark/>
          </w:tcPr>
          <w:p w14:paraId="113D1A1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w:t>
            </w:r>
          </w:p>
        </w:tc>
        <w:tc>
          <w:tcPr>
            <w:tcW w:w="0" w:type="auto"/>
            <w:vAlign w:val="center"/>
            <w:hideMark/>
          </w:tcPr>
          <w:p w14:paraId="701F73B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r>
      <w:tr w:rsidR="00121035" w:rsidRPr="00121035" w14:paraId="41D097FD" w14:textId="77777777">
        <w:trPr>
          <w:tblCellSpacing w:w="15" w:type="dxa"/>
        </w:trPr>
        <w:tc>
          <w:tcPr>
            <w:tcW w:w="0" w:type="auto"/>
            <w:vAlign w:val="center"/>
            <w:hideMark/>
          </w:tcPr>
          <w:p w14:paraId="2E250949"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w:t>
            </w:r>
          </w:p>
        </w:tc>
        <w:tc>
          <w:tcPr>
            <w:tcW w:w="0" w:type="auto"/>
            <w:vAlign w:val="center"/>
            <w:hideMark/>
          </w:tcPr>
          <w:p w14:paraId="5DE1FDC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4</w:t>
            </w:r>
          </w:p>
        </w:tc>
      </w:tr>
      <w:tr w:rsidR="00121035" w:rsidRPr="00121035" w14:paraId="4F50753D" w14:textId="77777777">
        <w:trPr>
          <w:tblCellSpacing w:w="15" w:type="dxa"/>
        </w:trPr>
        <w:tc>
          <w:tcPr>
            <w:tcW w:w="0" w:type="auto"/>
            <w:vAlign w:val="center"/>
            <w:hideMark/>
          </w:tcPr>
          <w:p w14:paraId="7A638FF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B</w:t>
            </w:r>
          </w:p>
        </w:tc>
        <w:tc>
          <w:tcPr>
            <w:tcW w:w="0" w:type="auto"/>
            <w:vAlign w:val="center"/>
            <w:hideMark/>
          </w:tcPr>
          <w:p w14:paraId="5897B6E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4</w:t>
            </w:r>
          </w:p>
        </w:tc>
      </w:tr>
      <w:tr w:rsidR="00121035" w:rsidRPr="00121035" w14:paraId="4745C063" w14:textId="77777777">
        <w:trPr>
          <w:tblCellSpacing w:w="15" w:type="dxa"/>
        </w:trPr>
        <w:tc>
          <w:tcPr>
            <w:tcW w:w="0" w:type="auto"/>
            <w:vAlign w:val="center"/>
            <w:hideMark/>
          </w:tcPr>
          <w:p w14:paraId="5CAE7D4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C</w:t>
            </w:r>
          </w:p>
        </w:tc>
        <w:tc>
          <w:tcPr>
            <w:tcW w:w="0" w:type="auto"/>
            <w:vAlign w:val="center"/>
            <w:hideMark/>
          </w:tcPr>
          <w:p w14:paraId="2D08D7A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2</w:t>
            </w:r>
          </w:p>
        </w:tc>
      </w:tr>
      <w:tr w:rsidR="00121035" w:rsidRPr="00121035" w14:paraId="20FB8529" w14:textId="77777777">
        <w:trPr>
          <w:tblCellSpacing w:w="15" w:type="dxa"/>
        </w:trPr>
        <w:tc>
          <w:tcPr>
            <w:tcW w:w="0" w:type="auto"/>
            <w:vAlign w:val="center"/>
            <w:hideMark/>
          </w:tcPr>
          <w:p w14:paraId="59F281E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w:t>
            </w:r>
          </w:p>
        </w:tc>
        <w:tc>
          <w:tcPr>
            <w:tcW w:w="0" w:type="auto"/>
            <w:vAlign w:val="center"/>
            <w:hideMark/>
          </w:tcPr>
          <w:p w14:paraId="476FA43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0</w:t>
            </w:r>
          </w:p>
        </w:tc>
      </w:tr>
    </w:tbl>
    <w:p w14:paraId="6C302BB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two possible complete routes are:</w:t>
      </w:r>
    </w:p>
    <w:p w14:paraId="0F090F2E" w14:textId="77777777" w:rsidR="00121035" w:rsidRPr="00121035" w:rsidRDefault="00121035" w:rsidP="00121035">
      <w:pPr>
        <w:numPr>
          <w:ilvl w:val="0"/>
          <w:numId w:val="1"/>
        </w:numPr>
        <w:rPr>
          <w:rFonts w:ascii="Times New Roman" w:hAnsi="Times New Roman" w:cs="Times New Roman"/>
        </w:rPr>
      </w:pPr>
      <w:r w:rsidRPr="00121035">
        <w:rPr>
          <w:rFonts w:ascii="Times New Roman" w:hAnsi="Times New Roman" w:cs="Times New Roman"/>
        </w:rPr>
        <w:t>Route 1: S → A → C → G; cost = 1 + 2 + 3 = 6.</w:t>
      </w:r>
    </w:p>
    <w:p w14:paraId="6997FE26" w14:textId="77777777" w:rsidR="00121035" w:rsidRPr="00121035" w:rsidRDefault="00121035" w:rsidP="00121035">
      <w:pPr>
        <w:numPr>
          <w:ilvl w:val="0"/>
          <w:numId w:val="1"/>
        </w:numPr>
        <w:rPr>
          <w:rFonts w:ascii="Times New Roman" w:hAnsi="Times New Roman" w:cs="Times New Roman"/>
        </w:rPr>
      </w:pPr>
      <w:r w:rsidRPr="00121035">
        <w:rPr>
          <w:rFonts w:ascii="Times New Roman" w:hAnsi="Times New Roman" w:cs="Times New Roman"/>
        </w:rPr>
        <w:t>Route 2: S → B → G; cost = 4 + 5 = 9.</w:t>
      </w:r>
    </w:p>
    <w:p w14:paraId="06FDD89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lastRenderedPageBreak/>
        <w:t>Therefore, the optimal route is S → A → C → G, with a total cost of 6.</w:t>
      </w:r>
    </w:p>
    <w:p w14:paraId="536BCC96"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3. Theory and Formulas</w:t>
      </w:r>
    </w:p>
    <w:p w14:paraId="6994704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 uses the following formula:</w:t>
      </w:r>
    </w:p>
    <w:p w14:paraId="7EA35EAD" w14:textId="77777777" w:rsidR="00121035" w:rsidRPr="00121035" w:rsidRDefault="00121035" w:rsidP="00121035">
      <w:pPr>
        <w:rPr>
          <w:rFonts w:ascii="Times New Roman" w:hAnsi="Times New Roman" w:cs="Times New Roman"/>
        </w:rPr>
      </w:pPr>
      <w:r w:rsidRPr="00121035">
        <w:rPr>
          <w:rFonts w:ascii="Times New Roman" w:hAnsi="Times New Roman" w:cs="Times New Roman"/>
          <w:b/>
          <w:bCs/>
        </w:rPr>
        <w:t>f(n) = g(n) + h(n)</w:t>
      </w:r>
    </w:p>
    <w:p w14:paraId="5C7416B8" w14:textId="77777777" w:rsidR="00121035" w:rsidRPr="00121035" w:rsidRDefault="00121035" w:rsidP="00121035">
      <w:pPr>
        <w:numPr>
          <w:ilvl w:val="0"/>
          <w:numId w:val="2"/>
        </w:numPr>
        <w:rPr>
          <w:rFonts w:ascii="Times New Roman" w:hAnsi="Times New Roman" w:cs="Times New Roman"/>
        </w:rPr>
      </w:pPr>
      <w:r w:rsidRPr="00121035">
        <w:rPr>
          <w:rFonts w:ascii="Times New Roman" w:hAnsi="Times New Roman" w:cs="Times New Roman"/>
        </w:rPr>
        <w:t>g(n) is the actual cost from the start node to node n.</w:t>
      </w:r>
    </w:p>
    <w:p w14:paraId="6C98850E" w14:textId="77777777" w:rsidR="00121035" w:rsidRPr="00121035" w:rsidRDefault="00121035" w:rsidP="00121035">
      <w:pPr>
        <w:numPr>
          <w:ilvl w:val="0"/>
          <w:numId w:val="2"/>
        </w:numPr>
        <w:rPr>
          <w:rFonts w:ascii="Times New Roman" w:hAnsi="Times New Roman" w:cs="Times New Roman"/>
        </w:rPr>
      </w:pPr>
      <w:r w:rsidRPr="00121035">
        <w:rPr>
          <w:rFonts w:ascii="Times New Roman" w:hAnsi="Times New Roman" w:cs="Times New Roman"/>
        </w:rPr>
        <w:t>h(n) is the estimated remaining cost from node n to the goal.</w:t>
      </w:r>
    </w:p>
    <w:p w14:paraId="32355FB9" w14:textId="77777777" w:rsidR="00121035" w:rsidRPr="00121035" w:rsidRDefault="00121035" w:rsidP="00121035">
      <w:pPr>
        <w:numPr>
          <w:ilvl w:val="0"/>
          <w:numId w:val="2"/>
        </w:numPr>
        <w:rPr>
          <w:rFonts w:ascii="Times New Roman" w:hAnsi="Times New Roman" w:cs="Times New Roman"/>
        </w:rPr>
      </w:pPr>
      <w:r w:rsidRPr="00121035">
        <w:rPr>
          <w:rFonts w:ascii="Times New Roman" w:hAnsi="Times New Roman" w:cs="Times New Roman"/>
        </w:rPr>
        <w:t>f(n) is the combined value used to prioritize nodes.</w:t>
      </w:r>
    </w:p>
    <w:p w14:paraId="44A61CF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Uniform Cost Search uses only g(n). It can be considered A* with every heuristic value set to zero.</w:t>
      </w:r>
    </w:p>
    <w:p w14:paraId="33B11022"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 heuristic is admissible when it never overestimates the true remaining cost to the goal.</w:t>
      </w:r>
    </w:p>
    <w:p w14:paraId="2AC4C63D"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4. Task 1 — Manual A* Calculation</w:t>
      </w:r>
    </w:p>
    <w:p w14:paraId="59F5DC7D"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First expansion: S</w:t>
      </w:r>
    </w:p>
    <w:p w14:paraId="4818887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start node is S.</w:t>
      </w:r>
    </w:p>
    <w:p w14:paraId="7037398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g(S) = 0</w:t>
      </w:r>
      <w:r w:rsidRPr="00121035">
        <w:rPr>
          <w:rFonts w:ascii="Times New Roman" w:hAnsi="Times New Roman" w:cs="Times New Roman"/>
        </w:rPr>
        <w:br/>
        <w:t>h(S) = 5</w:t>
      </w:r>
      <w:r w:rsidRPr="00121035">
        <w:rPr>
          <w:rFonts w:ascii="Times New Roman" w:hAnsi="Times New Roman" w:cs="Times New Roman"/>
        </w:rPr>
        <w:br/>
        <w:t>f(S) = 0 + 5 = 5</w:t>
      </w:r>
    </w:p>
    <w:p w14:paraId="11A5FDA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Expand S and add its successors A and B to the frontier.</w:t>
      </w:r>
    </w:p>
    <w:p w14:paraId="27FFD56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For A:</w:t>
      </w:r>
    </w:p>
    <w:p w14:paraId="1CAA373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g(A) = 0 + 1 = 1</w:t>
      </w:r>
      <w:r w:rsidRPr="00121035">
        <w:rPr>
          <w:rFonts w:ascii="Times New Roman" w:hAnsi="Times New Roman" w:cs="Times New Roman"/>
        </w:rPr>
        <w:br/>
        <w:t>h(A) = 4</w:t>
      </w:r>
      <w:r w:rsidRPr="00121035">
        <w:rPr>
          <w:rFonts w:ascii="Times New Roman" w:hAnsi="Times New Roman" w:cs="Times New Roman"/>
        </w:rPr>
        <w:br/>
        <w:t>f(A) = 1 + 4 = 5</w:t>
      </w:r>
    </w:p>
    <w:p w14:paraId="49161E2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For B:</w:t>
      </w:r>
    </w:p>
    <w:p w14:paraId="7090068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g(B) = 0 + 4 = 4</w:t>
      </w:r>
      <w:r w:rsidRPr="00121035">
        <w:rPr>
          <w:rFonts w:ascii="Times New Roman" w:hAnsi="Times New Roman" w:cs="Times New Roman"/>
        </w:rPr>
        <w:br/>
        <w:t>h(B) = 4</w:t>
      </w:r>
      <w:r w:rsidRPr="00121035">
        <w:rPr>
          <w:rFonts w:ascii="Times New Roman" w:hAnsi="Times New Roman" w:cs="Times New Roman"/>
        </w:rPr>
        <w:br/>
        <w:t>f(B) = 4 + 4 = 8</w:t>
      </w:r>
    </w:p>
    <w:p w14:paraId="605737A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Frontier: A(1, 4, 5), B(4, 4, 8).</w:t>
      </w:r>
    </w:p>
    <w:p w14:paraId="0CFE7D4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 is selected next because its f-value of 5 is smaller than B's f-value of 8.</w:t>
      </w:r>
    </w:p>
    <w:p w14:paraId="1A17BE98"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Second expansion: A</w:t>
      </w:r>
    </w:p>
    <w:p w14:paraId="1BF7857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Expand A and discover C.</w:t>
      </w:r>
    </w:p>
    <w:p w14:paraId="01C8F61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lastRenderedPageBreak/>
        <w:t>g(C) = g(A) + cost(A, C)</w:t>
      </w:r>
      <w:r w:rsidRPr="00121035">
        <w:rPr>
          <w:rFonts w:ascii="Times New Roman" w:hAnsi="Times New Roman" w:cs="Times New Roman"/>
        </w:rPr>
        <w:br/>
        <w:t>g(C) = 1 + 2 = 3</w:t>
      </w:r>
    </w:p>
    <w:p w14:paraId="15947BA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h(C) = 2</w:t>
      </w:r>
      <w:r w:rsidRPr="00121035">
        <w:rPr>
          <w:rFonts w:ascii="Times New Roman" w:hAnsi="Times New Roman" w:cs="Times New Roman"/>
        </w:rPr>
        <w:br/>
        <w:t>f(C) = 3 + 2 = 5</w:t>
      </w:r>
    </w:p>
    <w:p w14:paraId="7C57DC0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Frontier: C(3, 2, 5), B(4, 4, 8).</w:t>
      </w:r>
    </w:p>
    <w:p w14:paraId="51A1ECA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C is selected next because its f-value of 5 is smaller than B's f-value of 8.</w:t>
      </w:r>
    </w:p>
    <w:p w14:paraId="4C000441"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Third expansion: C</w:t>
      </w:r>
    </w:p>
    <w:p w14:paraId="37AFFFB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Expand C and discover G.</w:t>
      </w:r>
    </w:p>
    <w:p w14:paraId="75F0E71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g(G) = g(C) + cost(C, G)</w:t>
      </w:r>
      <w:r w:rsidRPr="00121035">
        <w:rPr>
          <w:rFonts w:ascii="Times New Roman" w:hAnsi="Times New Roman" w:cs="Times New Roman"/>
        </w:rPr>
        <w:br/>
        <w:t>g(G) = 3 + 3 = 6</w:t>
      </w:r>
    </w:p>
    <w:p w14:paraId="35DF3E1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h(G) = 0</w:t>
      </w:r>
      <w:r w:rsidRPr="00121035">
        <w:rPr>
          <w:rFonts w:ascii="Times New Roman" w:hAnsi="Times New Roman" w:cs="Times New Roman"/>
        </w:rPr>
        <w:br/>
        <w:t>f(G) = 6 + 0 = 6</w:t>
      </w:r>
    </w:p>
    <w:p w14:paraId="505EE508"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Frontier: G(6, 0, 6), B(4, 4, 8).</w:t>
      </w:r>
    </w:p>
    <w:p w14:paraId="63853F77"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 is selected next because its f-value of 6 is smaller than B's f-value of 8. G is the goal, so the search stops.</w:t>
      </w:r>
    </w:p>
    <w:p w14:paraId="09E0B716"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Manual Calculation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454"/>
        <w:gridCol w:w="474"/>
        <w:gridCol w:w="487"/>
        <w:gridCol w:w="449"/>
      </w:tblGrid>
      <w:tr w:rsidR="00121035" w:rsidRPr="00121035" w14:paraId="56D4B84E" w14:textId="77777777">
        <w:trPr>
          <w:tblHeader/>
          <w:tblCellSpacing w:w="15" w:type="dxa"/>
        </w:trPr>
        <w:tc>
          <w:tcPr>
            <w:tcW w:w="0" w:type="auto"/>
            <w:vAlign w:val="center"/>
            <w:hideMark/>
          </w:tcPr>
          <w:p w14:paraId="0CDC8E54"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Expansion</w:t>
            </w:r>
          </w:p>
        </w:tc>
        <w:tc>
          <w:tcPr>
            <w:tcW w:w="0" w:type="auto"/>
            <w:vAlign w:val="center"/>
            <w:hideMark/>
          </w:tcPr>
          <w:p w14:paraId="044CDD00"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Selected node</w:t>
            </w:r>
          </w:p>
        </w:tc>
        <w:tc>
          <w:tcPr>
            <w:tcW w:w="0" w:type="auto"/>
            <w:vAlign w:val="center"/>
            <w:hideMark/>
          </w:tcPr>
          <w:p w14:paraId="13C6EA1F"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g(n)</w:t>
            </w:r>
          </w:p>
        </w:tc>
        <w:tc>
          <w:tcPr>
            <w:tcW w:w="0" w:type="auto"/>
            <w:vAlign w:val="center"/>
            <w:hideMark/>
          </w:tcPr>
          <w:p w14:paraId="511065AD"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h(n)</w:t>
            </w:r>
          </w:p>
        </w:tc>
        <w:tc>
          <w:tcPr>
            <w:tcW w:w="0" w:type="auto"/>
            <w:vAlign w:val="center"/>
            <w:hideMark/>
          </w:tcPr>
          <w:p w14:paraId="7D198372"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f(n)</w:t>
            </w:r>
          </w:p>
        </w:tc>
      </w:tr>
      <w:tr w:rsidR="00121035" w:rsidRPr="00121035" w14:paraId="51F99EAD" w14:textId="77777777">
        <w:trPr>
          <w:tblCellSpacing w:w="15" w:type="dxa"/>
        </w:trPr>
        <w:tc>
          <w:tcPr>
            <w:tcW w:w="0" w:type="auto"/>
            <w:vAlign w:val="center"/>
            <w:hideMark/>
          </w:tcPr>
          <w:p w14:paraId="39AF66F9"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1</w:t>
            </w:r>
          </w:p>
        </w:tc>
        <w:tc>
          <w:tcPr>
            <w:tcW w:w="0" w:type="auto"/>
            <w:vAlign w:val="center"/>
            <w:hideMark/>
          </w:tcPr>
          <w:p w14:paraId="190E21B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w:t>
            </w:r>
          </w:p>
        </w:tc>
        <w:tc>
          <w:tcPr>
            <w:tcW w:w="0" w:type="auto"/>
            <w:vAlign w:val="center"/>
            <w:hideMark/>
          </w:tcPr>
          <w:p w14:paraId="4E315435"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0</w:t>
            </w:r>
          </w:p>
        </w:tc>
        <w:tc>
          <w:tcPr>
            <w:tcW w:w="0" w:type="auto"/>
            <w:vAlign w:val="center"/>
            <w:hideMark/>
          </w:tcPr>
          <w:p w14:paraId="55785B75"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c>
          <w:tcPr>
            <w:tcW w:w="0" w:type="auto"/>
            <w:vAlign w:val="center"/>
            <w:hideMark/>
          </w:tcPr>
          <w:p w14:paraId="0559680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r>
      <w:tr w:rsidR="00121035" w:rsidRPr="00121035" w14:paraId="4CA8DF29" w14:textId="77777777">
        <w:trPr>
          <w:tblCellSpacing w:w="15" w:type="dxa"/>
        </w:trPr>
        <w:tc>
          <w:tcPr>
            <w:tcW w:w="0" w:type="auto"/>
            <w:vAlign w:val="center"/>
            <w:hideMark/>
          </w:tcPr>
          <w:p w14:paraId="7049388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2</w:t>
            </w:r>
          </w:p>
        </w:tc>
        <w:tc>
          <w:tcPr>
            <w:tcW w:w="0" w:type="auto"/>
            <w:vAlign w:val="center"/>
            <w:hideMark/>
          </w:tcPr>
          <w:p w14:paraId="440A592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w:t>
            </w:r>
          </w:p>
        </w:tc>
        <w:tc>
          <w:tcPr>
            <w:tcW w:w="0" w:type="auto"/>
            <w:vAlign w:val="center"/>
            <w:hideMark/>
          </w:tcPr>
          <w:p w14:paraId="5C0BEDC9"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1</w:t>
            </w:r>
          </w:p>
        </w:tc>
        <w:tc>
          <w:tcPr>
            <w:tcW w:w="0" w:type="auto"/>
            <w:vAlign w:val="center"/>
            <w:hideMark/>
          </w:tcPr>
          <w:p w14:paraId="50AE1B1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4</w:t>
            </w:r>
          </w:p>
        </w:tc>
        <w:tc>
          <w:tcPr>
            <w:tcW w:w="0" w:type="auto"/>
            <w:vAlign w:val="center"/>
            <w:hideMark/>
          </w:tcPr>
          <w:p w14:paraId="425186B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r>
      <w:tr w:rsidR="00121035" w:rsidRPr="00121035" w14:paraId="1ADBF017" w14:textId="77777777">
        <w:trPr>
          <w:tblCellSpacing w:w="15" w:type="dxa"/>
        </w:trPr>
        <w:tc>
          <w:tcPr>
            <w:tcW w:w="0" w:type="auto"/>
            <w:vAlign w:val="center"/>
            <w:hideMark/>
          </w:tcPr>
          <w:p w14:paraId="0585FDD7"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3</w:t>
            </w:r>
          </w:p>
        </w:tc>
        <w:tc>
          <w:tcPr>
            <w:tcW w:w="0" w:type="auto"/>
            <w:vAlign w:val="center"/>
            <w:hideMark/>
          </w:tcPr>
          <w:p w14:paraId="0067E1B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C</w:t>
            </w:r>
          </w:p>
        </w:tc>
        <w:tc>
          <w:tcPr>
            <w:tcW w:w="0" w:type="auto"/>
            <w:vAlign w:val="center"/>
            <w:hideMark/>
          </w:tcPr>
          <w:p w14:paraId="2C4A332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3</w:t>
            </w:r>
          </w:p>
        </w:tc>
        <w:tc>
          <w:tcPr>
            <w:tcW w:w="0" w:type="auto"/>
            <w:vAlign w:val="center"/>
            <w:hideMark/>
          </w:tcPr>
          <w:p w14:paraId="3599D9BB"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2</w:t>
            </w:r>
          </w:p>
        </w:tc>
        <w:tc>
          <w:tcPr>
            <w:tcW w:w="0" w:type="auto"/>
            <w:vAlign w:val="center"/>
            <w:hideMark/>
          </w:tcPr>
          <w:p w14:paraId="6A42AC6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r>
      <w:tr w:rsidR="00121035" w:rsidRPr="00121035" w14:paraId="27C770B2" w14:textId="77777777">
        <w:trPr>
          <w:tblCellSpacing w:w="15" w:type="dxa"/>
        </w:trPr>
        <w:tc>
          <w:tcPr>
            <w:tcW w:w="0" w:type="auto"/>
            <w:vAlign w:val="center"/>
            <w:hideMark/>
          </w:tcPr>
          <w:p w14:paraId="0296569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Goal selected</w:t>
            </w:r>
          </w:p>
        </w:tc>
        <w:tc>
          <w:tcPr>
            <w:tcW w:w="0" w:type="auto"/>
            <w:vAlign w:val="center"/>
            <w:hideMark/>
          </w:tcPr>
          <w:p w14:paraId="5C845CC2"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w:t>
            </w:r>
          </w:p>
        </w:tc>
        <w:tc>
          <w:tcPr>
            <w:tcW w:w="0" w:type="auto"/>
            <w:vAlign w:val="center"/>
            <w:hideMark/>
          </w:tcPr>
          <w:p w14:paraId="5CE75505"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6</w:t>
            </w:r>
          </w:p>
        </w:tc>
        <w:tc>
          <w:tcPr>
            <w:tcW w:w="0" w:type="auto"/>
            <w:vAlign w:val="center"/>
            <w:hideMark/>
          </w:tcPr>
          <w:p w14:paraId="31B589CB"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0</w:t>
            </w:r>
          </w:p>
        </w:tc>
        <w:tc>
          <w:tcPr>
            <w:tcW w:w="0" w:type="auto"/>
            <w:vAlign w:val="center"/>
            <w:hideMark/>
          </w:tcPr>
          <w:p w14:paraId="1C73F695"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6</w:t>
            </w:r>
          </w:p>
        </w:tc>
      </w:tr>
    </w:tbl>
    <w:p w14:paraId="293B29D8"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expanded nodes are S, A, and C. The expansion count is 3 because the goal node is selected but is not counted as expanded.</w:t>
      </w:r>
    </w:p>
    <w:p w14:paraId="5DC0FA64"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5. Heuristic Audit</w:t>
      </w:r>
    </w:p>
    <w:p w14:paraId="4F52ADA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heuristic is compared with the true remaining cost to the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455"/>
        <w:gridCol w:w="2118"/>
        <w:gridCol w:w="1329"/>
      </w:tblGrid>
      <w:tr w:rsidR="00121035" w:rsidRPr="00121035" w14:paraId="5DC44CFB" w14:textId="77777777">
        <w:trPr>
          <w:tblHeader/>
          <w:tblCellSpacing w:w="15" w:type="dxa"/>
        </w:trPr>
        <w:tc>
          <w:tcPr>
            <w:tcW w:w="0" w:type="auto"/>
            <w:vAlign w:val="center"/>
            <w:hideMark/>
          </w:tcPr>
          <w:p w14:paraId="31DC21DA"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Node</w:t>
            </w:r>
          </w:p>
        </w:tc>
        <w:tc>
          <w:tcPr>
            <w:tcW w:w="0" w:type="auto"/>
            <w:vAlign w:val="center"/>
            <w:hideMark/>
          </w:tcPr>
          <w:p w14:paraId="650B87A7"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Supplied h(n)</w:t>
            </w:r>
          </w:p>
        </w:tc>
        <w:tc>
          <w:tcPr>
            <w:tcW w:w="0" w:type="auto"/>
            <w:vAlign w:val="center"/>
            <w:hideMark/>
          </w:tcPr>
          <w:p w14:paraId="065FFB3F"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True remaining cost</w:t>
            </w:r>
          </w:p>
        </w:tc>
        <w:tc>
          <w:tcPr>
            <w:tcW w:w="0" w:type="auto"/>
            <w:vAlign w:val="center"/>
            <w:hideMark/>
          </w:tcPr>
          <w:p w14:paraId="2B3650BE"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Admissible?</w:t>
            </w:r>
          </w:p>
        </w:tc>
      </w:tr>
      <w:tr w:rsidR="00121035" w:rsidRPr="00121035" w14:paraId="1F5776ED" w14:textId="77777777">
        <w:trPr>
          <w:tblCellSpacing w:w="15" w:type="dxa"/>
        </w:trPr>
        <w:tc>
          <w:tcPr>
            <w:tcW w:w="0" w:type="auto"/>
            <w:vAlign w:val="center"/>
            <w:hideMark/>
          </w:tcPr>
          <w:p w14:paraId="4ECA2FB8"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w:t>
            </w:r>
          </w:p>
        </w:tc>
        <w:tc>
          <w:tcPr>
            <w:tcW w:w="0" w:type="auto"/>
            <w:vAlign w:val="center"/>
            <w:hideMark/>
          </w:tcPr>
          <w:p w14:paraId="3D958D52"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c>
          <w:tcPr>
            <w:tcW w:w="0" w:type="auto"/>
            <w:vAlign w:val="center"/>
            <w:hideMark/>
          </w:tcPr>
          <w:p w14:paraId="2D5B56B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6</w:t>
            </w:r>
          </w:p>
        </w:tc>
        <w:tc>
          <w:tcPr>
            <w:tcW w:w="0" w:type="auto"/>
            <w:vAlign w:val="center"/>
            <w:hideMark/>
          </w:tcPr>
          <w:p w14:paraId="241A486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Yes</w:t>
            </w:r>
          </w:p>
        </w:tc>
      </w:tr>
      <w:tr w:rsidR="00121035" w:rsidRPr="00121035" w14:paraId="33AE18D7" w14:textId="77777777">
        <w:trPr>
          <w:tblCellSpacing w:w="15" w:type="dxa"/>
        </w:trPr>
        <w:tc>
          <w:tcPr>
            <w:tcW w:w="0" w:type="auto"/>
            <w:vAlign w:val="center"/>
            <w:hideMark/>
          </w:tcPr>
          <w:p w14:paraId="797A12B9"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lastRenderedPageBreak/>
              <w:t>A</w:t>
            </w:r>
          </w:p>
        </w:tc>
        <w:tc>
          <w:tcPr>
            <w:tcW w:w="0" w:type="auto"/>
            <w:vAlign w:val="center"/>
            <w:hideMark/>
          </w:tcPr>
          <w:p w14:paraId="5B2D3EF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4</w:t>
            </w:r>
          </w:p>
        </w:tc>
        <w:tc>
          <w:tcPr>
            <w:tcW w:w="0" w:type="auto"/>
            <w:vAlign w:val="center"/>
            <w:hideMark/>
          </w:tcPr>
          <w:p w14:paraId="71D64C72"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c>
          <w:tcPr>
            <w:tcW w:w="0" w:type="auto"/>
            <w:vAlign w:val="center"/>
            <w:hideMark/>
          </w:tcPr>
          <w:p w14:paraId="453F97C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Yes</w:t>
            </w:r>
          </w:p>
        </w:tc>
      </w:tr>
      <w:tr w:rsidR="00121035" w:rsidRPr="00121035" w14:paraId="10475134" w14:textId="77777777">
        <w:trPr>
          <w:tblCellSpacing w:w="15" w:type="dxa"/>
        </w:trPr>
        <w:tc>
          <w:tcPr>
            <w:tcW w:w="0" w:type="auto"/>
            <w:vAlign w:val="center"/>
            <w:hideMark/>
          </w:tcPr>
          <w:p w14:paraId="38FBB36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B</w:t>
            </w:r>
          </w:p>
        </w:tc>
        <w:tc>
          <w:tcPr>
            <w:tcW w:w="0" w:type="auto"/>
            <w:vAlign w:val="center"/>
            <w:hideMark/>
          </w:tcPr>
          <w:p w14:paraId="2B1DE18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4</w:t>
            </w:r>
          </w:p>
        </w:tc>
        <w:tc>
          <w:tcPr>
            <w:tcW w:w="0" w:type="auto"/>
            <w:vAlign w:val="center"/>
            <w:hideMark/>
          </w:tcPr>
          <w:p w14:paraId="346144CB"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c>
          <w:tcPr>
            <w:tcW w:w="0" w:type="auto"/>
            <w:vAlign w:val="center"/>
            <w:hideMark/>
          </w:tcPr>
          <w:p w14:paraId="1298F04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Yes</w:t>
            </w:r>
          </w:p>
        </w:tc>
      </w:tr>
      <w:tr w:rsidR="00121035" w:rsidRPr="00121035" w14:paraId="5C6E34BD" w14:textId="77777777">
        <w:trPr>
          <w:tblCellSpacing w:w="15" w:type="dxa"/>
        </w:trPr>
        <w:tc>
          <w:tcPr>
            <w:tcW w:w="0" w:type="auto"/>
            <w:vAlign w:val="center"/>
            <w:hideMark/>
          </w:tcPr>
          <w:p w14:paraId="1B02F735"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C</w:t>
            </w:r>
          </w:p>
        </w:tc>
        <w:tc>
          <w:tcPr>
            <w:tcW w:w="0" w:type="auto"/>
            <w:vAlign w:val="center"/>
            <w:hideMark/>
          </w:tcPr>
          <w:p w14:paraId="5BD2726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2</w:t>
            </w:r>
          </w:p>
        </w:tc>
        <w:tc>
          <w:tcPr>
            <w:tcW w:w="0" w:type="auto"/>
            <w:vAlign w:val="center"/>
            <w:hideMark/>
          </w:tcPr>
          <w:p w14:paraId="337B1A68"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3</w:t>
            </w:r>
          </w:p>
        </w:tc>
        <w:tc>
          <w:tcPr>
            <w:tcW w:w="0" w:type="auto"/>
            <w:vAlign w:val="center"/>
            <w:hideMark/>
          </w:tcPr>
          <w:p w14:paraId="14B0C47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Yes</w:t>
            </w:r>
          </w:p>
        </w:tc>
      </w:tr>
      <w:tr w:rsidR="00121035" w:rsidRPr="00121035" w14:paraId="4D7D44B0" w14:textId="77777777">
        <w:trPr>
          <w:tblCellSpacing w:w="15" w:type="dxa"/>
        </w:trPr>
        <w:tc>
          <w:tcPr>
            <w:tcW w:w="0" w:type="auto"/>
            <w:vAlign w:val="center"/>
            <w:hideMark/>
          </w:tcPr>
          <w:p w14:paraId="0AEA2E4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w:t>
            </w:r>
          </w:p>
        </w:tc>
        <w:tc>
          <w:tcPr>
            <w:tcW w:w="0" w:type="auto"/>
            <w:vAlign w:val="center"/>
            <w:hideMark/>
          </w:tcPr>
          <w:p w14:paraId="54FCFCD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0</w:t>
            </w:r>
          </w:p>
        </w:tc>
        <w:tc>
          <w:tcPr>
            <w:tcW w:w="0" w:type="auto"/>
            <w:vAlign w:val="center"/>
            <w:hideMark/>
          </w:tcPr>
          <w:p w14:paraId="087C37F9"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0</w:t>
            </w:r>
          </w:p>
        </w:tc>
        <w:tc>
          <w:tcPr>
            <w:tcW w:w="0" w:type="auto"/>
            <w:vAlign w:val="center"/>
            <w:hideMark/>
          </w:tcPr>
          <w:p w14:paraId="207BEE9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Yes</w:t>
            </w:r>
          </w:p>
        </w:tc>
      </w:tr>
    </w:tbl>
    <w:p w14:paraId="59C0FD5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Every supplied heuristic value is less than or equal to the true remaining cost. Therefore, the heuristic is admissible.</w:t>
      </w:r>
    </w:p>
    <w:p w14:paraId="5BC4A21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heuristic is also consistent on each listed edge because it satisfies:</w:t>
      </w:r>
    </w:p>
    <w:p w14:paraId="218A326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h(u) ≤ cost(u, v) + h(v)</w:t>
      </w:r>
    </w:p>
    <w:p w14:paraId="4DBB82A9"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6. Task 2 — Comparison of A* and UCS</w:t>
      </w:r>
    </w:p>
    <w:p w14:paraId="2D907BE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Python program runs both algorithms using the same graph and start and goal nodes. A* uses the supplied heuristic, whereas UCS sets all heuristic values to zero.</w:t>
      </w:r>
    </w:p>
    <w:p w14:paraId="1AEE96C7"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754"/>
        <w:gridCol w:w="1045"/>
        <w:gridCol w:w="1748"/>
        <w:gridCol w:w="716"/>
      </w:tblGrid>
      <w:tr w:rsidR="00121035" w:rsidRPr="00121035" w14:paraId="3BD101FF" w14:textId="77777777">
        <w:trPr>
          <w:tblHeader/>
          <w:tblCellSpacing w:w="15" w:type="dxa"/>
        </w:trPr>
        <w:tc>
          <w:tcPr>
            <w:tcW w:w="0" w:type="auto"/>
            <w:vAlign w:val="center"/>
            <w:hideMark/>
          </w:tcPr>
          <w:p w14:paraId="4E1B10CE"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Algorithm</w:t>
            </w:r>
          </w:p>
        </w:tc>
        <w:tc>
          <w:tcPr>
            <w:tcW w:w="0" w:type="auto"/>
            <w:vAlign w:val="center"/>
            <w:hideMark/>
          </w:tcPr>
          <w:p w14:paraId="7F6097BB"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Returned path</w:t>
            </w:r>
          </w:p>
        </w:tc>
        <w:tc>
          <w:tcPr>
            <w:tcW w:w="0" w:type="auto"/>
            <w:vAlign w:val="center"/>
            <w:hideMark/>
          </w:tcPr>
          <w:p w14:paraId="37A9EC87"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Total cost</w:t>
            </w:r>
          </w:p>
        </w:tc>
        <w:tc>
          <w:tcPr>
            <w:tcW w:w="0" w:type="auto"/>
            <w:vAlign w:val="center"/>
            <w:hideMark/>
          </w:tcPr>
          <w:p w14:paraId="0CE3B9CF"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Expanded nodes</w:t>
            </w:r>
          </w:p>
        </w:tc>
        <w:tc>
          <w:tcPr>
            <w:tcW w:w="0" w:type="auto"/>
            <w:vAlign w:val="center"/>
            <w:hideMark/>
          </w:tcPr>
          <w:p w14:paraId="175BE79C"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Count</w:t>
            </w:r>
          </w:p>
        </w:tc>
      </w:tr>
      <w:tr w:rsidR="00121035" w:rsidRPr="00121035" w14:paraId="6E5D58D3" w14:textId="77777777">
        <w:trPr>
          <w:tblCellSpacing w:w="15" w:type="dxa"/>
        </w:trPr>
        <w:tc>
          <w:tcPr>
            <w:tcW w:w="0" w:type="auto"/>
            <w:vAlign w:val="center"/>
            <w:hideMark/>
          </w:tcPr>
          <w:p w14:paraId="5C46619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w:t>
            </w:r>
          </w:p>
        </w:tc>
        <w:tc>
          <w:tcPr>
            <w:tcW w:w="0" w:type="auto"/>
            <w:vAlign w:val="center"/>
            <w:hideMark/>
          </w:tcPr>
          <w:p w14:paraId="1319A78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 → A → C → G</w:t>
            </w:r>
          </w:p>
        </w:tc>
        <w:tc>
          <w:tcPr>
            <w:tcW w:w="0" w:type="auto"/>
            <w:vAlign w:val="center"/>
            <w:hideMark/>
          </w:tcPr>
          <w:p w14:paraId="5A3DCF0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6</w:t>
            </w:r>
          </w:p>
        </w:tc>
        <w:tc>
          <w:tcPr>
            <w:tcW w:w="0" w:type="auto"/>
            <w:vAlign w:val="center"/>
            <w:hideMark/>
          </w:tcPr>
          <w:p w14:paraId="103CDEB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 A, C</w:t>
            </w:r>
          </w:p>
        </w:tc>
        <w:tc>
          <w:tcPr>
            <w:tcW w:w="0" w:type="auto"/>
            <w:vAlign w:val="center"/>
            <w:hideMark/>
          </w:tcPr>
          <w:p w14:paraId="0A3A01A2"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3</w:t>
            </w:r>
          </w:p>
        </w:tc>
      </w:tr>
      <w:tr w:rsidR="00121035" w:rsidRPr="00121035" w14:paraId="43698147" w14:textId="77777777">
        <w:trPr>
          <w:tblCellSpacing w:w="15" w:type="dxa"/>
        </w:trPr>
        <w:tc>
          <w:tcPr>
            <w:tcW w:w="0" w:type="auto"/>
            <w:vAlign w:val="center"/>
            <w:hideMark/>
          </w:tcPr>
          <w:p w14:paraId="0E25809B"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UCS</w:t>
            </w:r>
          </w:p>
        </w:tc>
        <w:tc>
          <w:tcPr>
            <w:tcW w:w="0" w:type="auto"/>
            <w:vAlign w:val="center"/>
            <w:hideMark/>
          </w:tcPr>
          <w:p w14:paraId="4FC367C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 → A → C → G</w:t>
            </w:r>
          </w:p>
        </w:tc>
        <w:tc>
          <w:tcPr>
            <w:tcW w:w="0" w:type="auto"/>
            <w:vAlign w:val="center"/>
            <w:hideMark/>
          </w:tcPr>
          <w:p w14:paraId="1671940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6</w:t>
            </w:r>
          </w:p>
        </w:tc>
        <w:tc>
          <w:tcPr>
            <w:tcW w:w="0" w:type="auto"/>
            <w:vAlign w:val="center"/>
            <w:hideMark/>
          </w:tcPr>
          <w:p w14:paraId="1E490D7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S, A, C, B</w:t>
            </w:r>
          </w:p>
        </w:tc>
        <w:tc>
          <w:tcPr>
            <w:tcW w:w="0" w:type="auto"/>
            <w:vAlign w:val="center"/>
            <w:hideMark/>
          </w:tcPr>
          <w:p w14:paraId="7395584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4</w:t>
            </w:r>
          </w:p>
        </w:tc>
      </w:tr>
    </w:tbl>
    <w:p w14:paraId="41914BA6"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Explanation</w:t>
      </w:r>
    </w:p>
    <w:p w14:paraId="7E0FE463"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A* selects G before B because f(G) = 6 and f(B) = 8. Therefore, it stops after expanding S, A, and C.</w:t>
      </w:r>
    </w:p>
    <w:p w14:paraId="42B995F0"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UCS uses the actual path cost only. After expanding C, the frontier contains B with cost 4 and G with cost 6. UCS expands B first because 4 is smaller than 6. B does not provide a better route to G. The algorithm then selects G and returns the optimal route with cost 6.</w:t>
      </w:r>
    </w:p>
    <w:p w14:paraId="64B9E849"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Under the stated counting convention, the goal is not included in the expansion count for either algorithm.</w:t>
      </w:r>
    </w:p>
    <w:p w14:paraId="4B111907"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7. Task 3 — Heuristic Overestimation Experiment</w:t>
      </w:r>
    </w:p>
    <w:p w14:paraId="69F9F995"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In this experiment, only the heuristic of node C is changed.</w:t>
      </w:r>
    </w:p>
    <w:p w14:paraId="35E8B36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Original value: h(C) = 2</w:t>
      </w:r>
      <w:r w:rsidRPr="00121035">
        <w:rPr>
          <w:rFonts w:ascii="Times New Roman" w:hAnsi="Times New Roman" w:cs="Times New Roman"/>
        </w:rPr>
        <w:br/>
        <w:t>Modified value: h(C) = 10</w:t>
      </w:r>
    </w:p>
    <w:p w14:paraId="3B365972"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lastRenderedPageBreak/>
        <w:t>All other heuristic values, edge costs, and graph connections remain unchanged.</w:t>
      </w:r>
    </w:p>
    <w:p w14:paraId="2F122FA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true remaining cost from C to G is 3. Therefore, h(C) = 10 overestimates the remaining cost.</w:t>
      </w:r>
    </w:p>
    <w:p w14:paraId="67BAC6D9"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Original and Modified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927"/>
        <w:gridCol w:w="1009"/>
      </w:tblGrid>
      <w:tr w:rsidR="00121035" w:rsidRPr="00121035" w14:paraId="7AB901E8" w14:textId="77777777">
        <w:trPr>
          <w:tblHeader/>
          <w:tblCellSpacing w:w="15" w:type="dxa"/>
        </w:trPr>
        <w:tc>
          <w:tcPr>
            <w:tcW w:w="0" w:type="auto"/>
            <w:vAlign w:val="center"/>
            <w:hideMark/>
          </w:tcPr>
          <w:p w14:paraId="036B60FB"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Measurement at C</w:t>
            </w:r>
          </w:p>
        </w:tc>
        <w:tc>
          <w:tcPr>
            <w:tcW w:w="0" w:type="auto"/>
            <w:vAlign w:val="center"/>
            <w:hideMark/>
          </w:tcPr>
          <w:p w14:paraId="4974311C"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Original</w:t>
            </w:r>
          </w:p>
        </w:tc>
        <w:tc>
          <w:tcPr>
            <w:tcW w:w="0" w:type="auto"/>
            <w:vAlign w:val="center"/>
            <w:hideMark/>
          </w:tcPr>
          <w:p w14:paraId="098CD44B"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Modified</w:t>
            </w:r>
          </w:p>
        </w:tc>
      </w:tr>
      <w:tr w:rsidR="00121035" w:rsidRPr="00121035" w14:paraId="728B6D74" w14:textId="77777777">
        <w:trPr>
          <w:tblCellSpacing w:w="15" w:type="dxa"/>
        </w:trPr>
        <w:tc>
          <w:tcPr>
            <w:tcW w:w="0" w:type="auto"/>
            <w:vAlign w:val="center"/>
            <w:hideMark/>
          </w:tcPr>
          <w:p w14:paraId="268B181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g(C)</w:t>
            </w:r>
          </w:p>
        </w:tc>
        <w:tc>
          <w:tcPr>
            <w:tcW w:w="0" w:type="auto"/>
            <w:vAlign w:val="center"/>
            <w:hideMark/>
          </w:tcPr>
          <w:p w14:paraId="41291409"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3</w:t>
            </w:r>
          </w:p>
        </w:tc>
        <w:tc>
          <w:tcPr>
            <w:tcW w:w="0" w:type="auto"/>
            <w:vAlign w:val="center"/>
            <w:hideMark/>
          </w:tcPr>
          <w:p w14:paraId="5FF26EA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3</w:t>
            </w:r>
          </w:p>
        </w:tc>
      </w:tr>
      <w:tr w:rsidR="00121035" w:rsidRPr="00121035" w14:paraId="5C31417F" w14:textId="77777777">
        <w:trPr>
          <w:tblCellSpacing w:w="15" w:type="dxa"/>
        </w:trPr>
        <w:tc>
          <w:tcPr>
            <w:tcW w:w="0" w:type="auto"/>
            <w:vAlign w:val="center"/>
            <w:hideMark/>
          </w:tcPr>
          <w:p w14:paraId="69F3003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h(C)</w:t>
            </w:r>
          </w:p>
        </w:tc>
        <w:tc>
          <w:tcPr>
            <w:tcW w:w="0" w:type="auto"/>
            <w:vAlign w:val="center"/>
            <w:hideMark/>
          </w:tcPr>
          <w:p w14:paraId="2A5C083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2</w:t>
            </w:r>
          </w:p>
        </w:tc>
        <w:tc>
          <w:tcPr>
            <w:tcW w:w="0" w:type="auto"/>
            <w:vAlign w:val="center"/>
            <w:hideMark/>
          </w:tcPr>
          <w:p w14:paraId="27B4BFD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10</w:t>
            </w:r>
          </w:p>
        </w:tc>
      </w:tr>
      <w:tr w:rsidR="00121035" w:rsidRPr="00121035" w14:paraId="5969DBC6" w14:textId="77777777">
        <w:trPr>
          <w:tblCellSpacing w:w="15" w:type="dxa"/>
        </w:trPr>
        <w:tc>
          <w:tcPr>
            <w:tcW w:w="0" w:type="auto"/>
            <w:vAlign w:val="center"/>
            <w:hideMark/>
          </w:tcPr>
          <w:p w14:paraId="68AA988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f(C) = g(C) + h(C)</w:t>
            </w:r>
          </w:p>
        </w:tc>
        <w:tc>
          <w:tcPr>
            <w:tcW w:w="0" w:type="auto"/>
            <w:vAlign w:val="center"/>
            <w:hideMark/>
          </w:tcPr>
          <w:p w14:paraId="73AA426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5</w:t>
            </w:r>
          </w:p>
        </w:tc>
        <w:tc>
          <w:tcPr>
            <w:tcW w:w="0" w:type="auto"/>
            <w:vAlign w:val="center"/>
            <w:hideMark/>
          </w:tcPr>
          <w:p w14:paraId="65C1DDE1"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13</w:t>
            </w:r>
          </w:p>
        </w:tc>
      </w:tr>
    </w:tbl>
    <w:p w14:paraId="4D212F5E"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Observed Result</w:t>
      </w:r>
    </w:p>
    <w:p w14:paraId="0D230D55"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With h(C) = 10, the priority of C increases from 5 to 13. After expanding S and A, B has f(B) = 8, while C has f(C) = 13. Therefore, B is selected before C.</w:t>
      </w:r>
    </w:p>
    <w:p w14:paraId="14C323B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Expanding B discovers G through the route S → B → G.</w:t>
      </w:r>
    </w:p>
    <w:p w14:paraId="1D3EC36F"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g(G) = 4 + 5 = 9</w:t>
      </w:r>
      <w:r w:rsidRPr="00121035">
        <w:rPr>
          <w:rFonts w:ascii="Times New Roman" w:hAnsi="Times New Roman" w:cs="Times New Roman"/>
        </w:rPr>
        <w:br/>
        <w:t>h(G) = 0</w:t>
      </w:r>
      <w:r w:rsidRPr="00121035">
        <w:rPr>
          <w:rFonts w:ascii="Times New Roman" w:hAnsi="Times New Roman" w:cs="Times New Roman"/>
        </w:rPr>
        <w:br/>
        <w:t>f(G) = 9 + 0 = 9</w:t>
      </w:r>
    </w:p>
    <w:p w14:paraId="0BDC2E87"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G is selected before C because 9 is smaller than 13. The algorithm returns S → B → G with a cost of 9.</w:t>
      </w:r>
    </w:p>
    <w:p w14:paraId="18F1A32C"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However, the optimal route S → A → C → G still costs 6. Thus, the modified heuristic causes A* to return a non-optimal route in this experiment.</w:t>
      </w:r>
    </w:p>
    <w:p w14:paraId="090D9652"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This demonstrates that an overestimating heuristic can remove the usual A* optimality guarantee.</w:t>
      </w:r>
    </w:p>
    <w:p w14:paraId="694C7844"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8. Implementation and Testing</w:t>
      </w:r>
    </w:p>
    <w:p w14:paraId="35AEB68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program uses Python's heap-based priority queue to select the node with the lowest priority. A dictionary stores the graph, and another dictionary stores the best known path cost for each node.</w:t>
      </w:r>
    </w:p>
    <w:p w14:paraId="0A9DFDA4"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program runs three experiments:</w:t>
      </w:r>
    </w:p>
    <w:p w14:paraId="6A183BD1" w14:textId="77777777" w:rsidR="00121035" w:rsidRPr="00121035" w:rsidRDefault="00121035" w:rsidP="00121035">
      <w:pPr>
        <w:numPr>
          <w:ilvl w:val="0"/>
          <w:numId w:val="3"/>
        </w:numPr>
        <w:rPr>
          <w:rFonts w:ascii="Times New Roman" w:hAnsi="Times New Roman" w:cs="Times New Roman"/>
        </w:rPr>
      </w:pPr>
      <w:r w:rsidRPr="00121035">
        <w:rPr>
          <w:rFonts w:ascii="Times New Roman" w:hAnsi="Times New Roman" w:cs="Times New Roman"/>
        </w:rPr>
        <w:t>A* with the original heuristic values.</w:t>
      </w:r>
    </w:p>
    <w:p w14:paraId="3EBBA674" w14:textId="77777777" w:rsidR="00121035" w:rsidRPr="00121035" w:rsidRDefault="00121035" w:rsidP="00121035">
      <w:pPr>
        <w:numPr>
          <w:ilvl w:val="0"/>
          <w:numId w:val="3"/>
        </w:numPr>
        <w:rPr>
          <w:rFonts w:ascii="Times New Roman" w:hAnsi="Times New Roman" w:cs="Times New Roman"/>
        </w:rPr>
      </w:pPr>
      <w:r w:rsidRPr="00121035">
        <w:rPr>
          <w:rFonts w:ascii="Times New Roman" w:hAnsi="Times New Roman" w:cs="Times New Roman"/>
        </w:rPr>
        <w:t>UCS with all heuristic values treated as zero.</w:t>
      </w:r>
    </w:p>
    <w:p w14:paraId="3FED8EB3" w14:textId="77777777" w:rsidR="00121035" w:rsidRPr="00121035" w:rsidRDefault="00121035" w:rsidP="00121035">
      <w:pPr>
        <w:numPr>
          <w:ilvl w:val="0"/>
          <w:numId w:val="3"/>
        </w:numPr>
        <w:rPr>
          <w:rFonts w:ascii="Times New Roman" w:hAnsi="Times New Roman" w:cs="Times New Roman"/>
        </w:rPr>
      </w:pPr>
      <w:r w:rsidRPr="00121035">
        <w:rPr>
          <w:rFonts w:ascii="Times New Roman" w:hAnsi="Times New Roman" w:cs="Times New Roman"/>
        </w:rPr>
        <w:t>A* after changing h(C) from 2 to 10.</w:t>
      </w:r>
    </w:p>
    <w:p w14:paraId="17884BB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lastRenderedPageBreak/>
        <w:t>The program also prints the selected nodes, their g, h, and f values, the returned path, the total cost, and the expansion count. An outdated queue entry is ignored when its path cost is no longer the best known cost.</w:t>
      </w:r>
    </w:p>
    <w:p w14:paraId="62CD410F"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9. Limitations and Responsible Practice</w:t>
      </w:r>
    </w:p>
    <w:p w14:paraId="7745C246"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results depend on the graph, edge costs, heuristic values, and tie-breaking rules. Different graphs may produce different paths and expansion counts. An overestimating heuristic does not necessarily produce a wrong result in every run, but it can cause A* to lose its optimality guarantee.</w:t>
      </w:r>
    </w:p>
    <w:p w14:paraId="4A3AF1DD"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The code is included so the experiments can be reproduced. Before submission, the graph and heuristic values should be checked against the complete lab manual. Only authorized, relevant project files should be uploaded; passwords and private credentials must not be included.</w:t>
      </w:r>
    </w:p>
    <w:p w14:paraId="525D7DA1"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10. Conclusion</w:t>
      </w:r>
    </w:p>
    <w:p w14:paraId="67A97B3A"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This lab demonstrates how A* and UCS find paths in a weighted graph. With the original heuristic, both algorithms return the optimal route S → A → C → G with a total cost of 6. A* expands three nodes, while UCS expands four under the stated counting convention.</w:t>
      </w:r>
    </w:p>
    <w:p w14:paraId="6BE955EE" w14:textId="77777777" w:rsidR="00121035" w:rsidRPr="00121035" w:rsidRDefault="00121035" w:rsidP="00121035">
      <w:pPr>
        <w:rPr>
          <w:rFonts w:ascii="Times New Roman" w:hAnsi="Times New Roman" w:cs="Times New Roman"/>
        </w:rPr>
      </w:pPr>
      <w:r w:rsidRPr="00121035">
        <w:rPr>
          <w:rFonts w:ascii="Times New Roman" w:hAnsi="Times New Roman" w:cs="Times New Roman"/>
        </w:rPr>
        <w:t>When h(C) is increased from 2 to 10, A* returns S → B → G with a cost of 9 instead of the optimal cost of 6. The experiment demonstrates the importance of an admissible heuristic when optimality is required.</w:t>
      </w:r>
    </w:p>
    <w:p w14:paraId="719280F2" w14:textId="77777777" w:rsidR="00121035" w:rsidRPr="00121035" w:rsidRDefault="00121035" w:rsidP="00121035">
      <w:pPr>
        <w:rPr>
          <w:rFonts w:ascii="Times New Roman" w:hAnsi="Times New Roman" w:cs="Times New Roman"/>
          <w:b/>
          <w:bCs/>
        </w:rPr>
      </w:pPr>
      <w:r w:rsidRPr="00121035">
        <w:rPr>
          <w:rFonts w:ascii="Times New Roman" w:hAnsi="Times New Roman" w:cs="Times New Roman"/>
          <w:b/>
          <w:bCs/>
        </w:rPr>
        <w:t>11. References</w:t>
      </w:r>
    </w:p>
    <w:p w14:paraId="7F223046" w14:textId="4BB42FF2" w:rsidR="00EA45C4" w:rsidRPr="00121035" w:rsidRDefault="00121035" w:rsidP="00121035">
      <w:pPr>
        <w:ind w:left="720"/>
        <w:rPr>
          <w:rFonts w:ascii="Times New Roman" w:hAnsi="Times New Roman" w:cs="Times New Roman"/>
        </w:rPr>
      </w:pPr>
      <w:r w:rsidRPr="00121035">
        <w:rPr>
          <w:rFonts w:ascii="Times New Roman" w:hAnsi="Times New Roman" w:cs="Times New Roman"/>
        </w:rPr>
        <w:t>Artificial Intelligence Lab Manual, Lab 4, sections on A* search, UCS comparison, and heuristic overestimation.</w:t>
      </w:r>
    </w:p>
    <w:sectPr w:rsidR="00EA45C4" w:rsidRPr="00121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B4C5A"/>
    <w:multiLevelType w:val="multilevel"/>
    <w:tmpl w:val="B3E4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C6459A"/>
    <w:multiLevelType w:val="multilevel"/>
    <w:tmpl w:val="AE161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AC674B"/>
    <w:multiLevelType w:val="multilevel"/>
    <w:tmpl w:val="0BC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858D9"/>
    <w:multiLevelType w:val="multilevel"/>
    <w:tmpl w:val="660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341154">
    <w:abstractNumId w:val="3"/>
  </w:num>
  <w:num w:numId="2" w16cid:durableId="1694725842">
    <w:abstractNumId w:val="2"/>
  </w:num>
  <w:num w:numId="3" w16cid:durableId="1562599401">
    <w:abstractNumId w:val="1"/>
  </w:num>
  <w:num w:numId="4" w16cid:durableId="179683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35"/>
    <w:rsid w:val="00005EA0"/>
    <w:rsid w:val="00121035"/>
    <w:rsid w:val="008B49B6"/>
    <w:rsid w:val="00BE365F"/>
    <w:rsid w:val="00DE15D4"/>
    <w:rsid w:val="00E67176"/>
    <w:rsid w:val="00EA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697D"/>
  <w15:chartTrackingRefBased/>
  <w15:docId w15:val="{EFAF709B-9C18-45A8-A6BA-A8DC9FDF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codestyle">
    <w:name w:val="my code style"/>
    <w:basedOn w:val="Normal"/>
    <w:link w:val="mycodestyleChar"/>
    <w:qFormat/>
    <w:rsid w:val="00005EA0"/>
    <w:pPr>
      <w:shd w:val="clear" w:color="auto" w:fill="7F7F7F" w:themeFill="text1" w:themeFillTint="80"/>
      <w:spacing w:line="240" w:lineRule="auto"/>
      <w:contextualSpacing/>
    </w:pPr>
    <w:rPr>
      <w:rFonts w:ascii="Courier New" w:hAnsi="Courier New" w:cs="Courier New"/>
      <w:b/>
      <w:bCs/>
    </w:rPr>
  </w:style>
  <w:style w:type="character" w:customStyle="1" w:styleId="mycodestyleChar">
    <w:name w:val="my code style Char"/>
    <w:basedOn w:val="DefaultParagraphFont"/>
    <w:link w:val="mycodestyle"/>
    <w:rsid w:val="00005EA0"/>
    <w:rPr>
      <w:rFonts w:ascii="Courier New" w:hAnsi="Courier New" w:cs="Courier New"/>
      <w:b/>
      <w:bCs/>
      <w:shd w:val="clear" w:color="auto" w:fill="7F7F7F" w:themeFill="text1" w:themeFillTint="80"/>
    </w:rPr>
  </w:style>
  <w:style w:type="character" w:customStyle="1" w:styleId="Heading1Char">
    <w:name w:val="Heading 1 Char"/>
    <w:basedOn w:val="DefaultParagraphFont"/>
    <w:link w:val="Heading1"/>
    <w:uiPriority w:val="9"/>
    <w:rsid w:val="00121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035"/>
    <w:rPr>
      <w:rFonts w:eastAsiaTheme="majorEastAsia" w:cstheme="majorBidi"/>
      <w:color w:val="272727" w:themeColor="text1" w:themeTint="D8"/>
    </w:rPr>
  </w:style>
  <w:style w:type="paragraph" w:styleId="Title">
    <w:name w:val="Title"/>
    <w:basedOn w:val="Normal"/>
    <w:next w:val="Normal"/>
    <w:link w:val="TitleChar"/>
    <w:uiPriority w:val="10"/>
    <w:qFormat/>
    <w:rsid w:val="00121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035"/>
    <w:pPr>
      <w:spacing w:before="160"/>
      <w:jc w:val="center"/>
    </w:pPr>
    <w:rPr>
      <w:i/>
      <w:iCs/>
      <w:color w:val="404040" w:themeColor="text1" w:themeTint="BF"/>
    </w:rPr>
  </w:style>
  <w:style w:type="character" w:customStyle="1" w:styleId="QuoteChar">
    <w:name w:val="Quote Char"/>
    <w:basedOn w:val="DefaultParagraphFont"/>
    <w:link w:val="Quote"/>
    <w:uiPriority w:val="29"/>
    <w:rsid w:val="00121035"/>
    <w:rPr>
      <w:i/>
      <w:iCs/>
      <w:color w:val="404040" w:themeColor="text1" w:themeTint="BF"/>
    </w:rPr>
  </w:style>
  <w:style w:type="paragraph" w:styleId="ListParagraph">
    <w:name w:val="List Paragraph"/>
    <w:basedOn w:val="Normal"/>
    <w:uiPriority w:val="34"/>
    <w:qFormat/>
    <w:rsid w:val="00121035"/>
    <w:pPr>
      <w:ind w:left="720"/>
      <w:contextualSpacing/>
    </w:pPr>
  </w:style>
  <w:style w:type="character" w:styleId="IntenseEmphasis">
    <w:name w:val="Intense Emphasis"/>
    <w:basedOn w:val="DefaultParagraphFont"/>
    <w:uiPriority w:val="21"/>
    <w:qFormat/>
    <w:rsid w:val="00121035"/>
    <w:rPr>
      <w:i/>
      <w:iCs/>
      <w:color w:val="2F5496" w:themeColor="accent1" w:themeShade="BF"/>
    </w:rPr>
  </w:style>
  <w:style w:type="paragraph" w:styleId="IntenseQuote">
    <w:name w:val="Intense Quote"/>
    <w:basedOn w:val="Normal"/>
    <w:next w:val="Normal"/>
    <w:link w:val="IntenseQuoteChar"/>
    <w:uiPriority w:val="30"/>
    <w:qFormat/>
    <w:rsid w:val="00121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035"/>
    <w:rPr>
      <w:i/>
      <w:iCs/>
      <w:color w:val="2F5496" w:themeColor="accent1" w:themeShade="BF"/>
    </w:rPr>
  </w:style>
  <w:style w:type="character" w:styleId="IntenseReference">
    <w:name w:val="Intense Reference"/>
    <w:basedOn w:val="DefaultParagraphFont"/>
    <w:uiPriority w:val="32"/>
    <w:qFormat/>
    <w:rsid w:val="00121035"/>
    <w:rPr>
      <w:b/>
      <w:bCs/>
      <w:smallCaps/>
      <w:color w:val="2F5496" w:themeColor="accent1" w:themeShade="BF"/>
      <w:spacing w:val="5"/>
    </w:rPr>
  </w:style>
  <w:style w:type="character" w:styleId="Hyperlink">
    <w:name w:val="Hyperlink"/>
    <w:basedOn w:val="DefaultParagraphFont"/>
    <w:uiPriority w:val="99"/>
    <w:unhideWhenUsed/>
    <w:rsid w:val="00121035"/>
    <w:rPr>
      <w:color w:val="0563C1" w:themeColor="hyperlink"/>
      <w:u w:val="single"/>
    </w:rPr>
  </w:style>
  <w:style w:type="character" w:styleId="UnresolvedMention">
    <w:name w:val="Unresolved Mention"/>
    <w:basedOn w:val="DefaultParagraphFont"/>
    <w:uiPriority w:val="99"/>
    <w:semiHidden/>
    <w:unhideWhenUsed/>
    <w:rsid w:val="00121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2026-10-24T06:21:00Z</dcterms:created>
  <dcterms:modified xsi:type="dcterms:W3CDTF">2026-10-24T06:28:00Z</dcterms:modified>
</cp:coreProperties>
</file>