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67181" w14:textId="097DDFBC" w:rsidR="00DB56A3" w:rsidRPr="000A1EF8" w:rsidRDefault="00DB56A3" w:rsidP="000A1EF8">
      <w:pPr>
        <w:spacing w:line="360" w:lineRule="auto"/>
        <w:jc w:val="center"/>
        <w:rPr>
          <w:rFonts w:ascii="Times New Roman" w:hAnsi="Times New Roman" w:cs="Times New Roman"/>
          <w:b/>
          <w:bCs/>
          <w:szCs w:val="24"/>
          <w:u w:val="single"/>
          <w:lang w:val="en-CA"/>
        </w:rPr>
      </w:pPr>
      <w:r w:rsidRPr="000A1EF8">
        <w:rPr>
          <w:rFonts w:ascii="Times New Roman" w:hAnsi="Times New Roman" w:cs="Times New Roman"/>
          <w:b/>
          <w:bCs/>
          <w:szCs w:val="24"/>
          <w:u w:val="single"/>
          <w:lang w:val="en-CA"/>
        </w:rPr>
        <w:t>Assignment 2- 25</w:t>
      </w:r>
      <w:r w:rsidRPr="000A1EF8">
        <w:rPr>
          <w:rFonts w:ascii="Times New Roman" w:hAnsi="Times New Roman" w:cs="Times New Roman"/>
          <w:b/>
          <w:bCs/>
          <w:szCs w:val="24"/>
          <w:u w:val="single"/>
          <w:vertAlign w:val="superscript"/>
          <w:lang w:val="en-CA"/>
        </w:rPr>
        <w:t>th</w:t>
      </w:r>
      <w:r w:rsidRPr="000A1EF8">
        <w:rPr>
          <w:rFonts w:ascii="Times New Roman" w:hAnsi="Times New Roman" w:cs="Times New Roman"/>
          <w:b/>
          <w:bCs/>
          <w:szCs w:val="24"/>
          <w:u w:val="single"/>
          <w:lang w:val="en-CA"/>
        </w:rPr>
        <w:t xml:space="preserve"> September,2024</w:t>
      </w:r>
    </w:p>
    <w:p w14:paraId="5D046414" w14:textId="3DB2C811" w:rsidR="00DB56A3" w:rsidRPr="000A1EF8" w:rsidRDefault="00DB56A3"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Tab Space:</w:t>
      </w:r>
      <w:r w:rsidRPr="000A1EF8">
        <w:rPr>
          <w:rFonts w:ascii="Times New Roman" w:hAnsi="Times New Roman" w:cs="Times New Roman"/>
          <w:szCs w:val="24"/>
          <w:lang w:val="en-CA"/>
        </w:rPr>
        <w:t xml:space="preserve"> </w:t>
      </w:r>
      <w:r w:rsidRPr="000A1EF8">
        <w:rPr>
          <w:rFonts w:ascii="Times New Roman" w:hAnsi="Times New Roman" w:cs="Times New Roman"/>
          <w:szCs w:val="24"/>
        </w:rPr>
        <w:t>You may recall from Alignment, Justification, and Indentation that hitting the Tab key indents a paragraph. Each hit of the Tab key inserted a tab space.</w:t>
      </w:r>
    </w:p>
    <w:p w14:paraId="293054F4" w14:textId="16EA0F32" w:rsidR="00DB56A3" w:rsidRPr="000A1EF8" w:rsidRDefault="00DB56A3"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Anchor point:</w:t>
      </w:r>
      <w:r w:rsidRPr="000A1EF8">
        <w:rPr>
          <w:rFonts w:ascii="Times New Roman" w:hAnsi="Times New Roman" w:cs="Times New Roman"/>
          <w:szCs w:val="24"/>
          <w:lang w:val="en-CA"/>
        </w:rPr>
        <w:t xml:space="preserve"> The anchor is the point at which the text box intertwines with the rest of the document. </w:t>
      </w:r>
    </w:p>
    <w:p w14:paraId="3E37D049" w14:textId="66EE9E3F" w:rsidR="00DB56A3" w:rsidRPr="000A1EF8" w:rsidRDefault="00DB56A3"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Wrap text:</w:t>
      </w:r>
      <w:r w:rsidRPr="000A1EF8">
        <w:rPr>
          <w:rFonts w:ascii="Times New Roman" w:hAnsi="Times New Roman" w:cs="Times New Roman"/>
          <w:szCs w:val="24"/>
          <w:lang w:val="en-CA"/>
        </w:rPr>
        <w:t xml:space="preserve"> This controls how content in the rest of the document interacts with the text box. </w:t>
      </w:r>
    </w:p>
    <w:p w14:paraId="7E3E4A78" w14:textId="25CF4837" w:rsidR="00DB56A3" w:rsidRPr="000A1EF8" w:rsidRDefault="00DB56A3"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Resize points:</w:t>
      </w:r>
      <w:r w:rsidRPr="000A1EF8">
        <w:rPr>
          <w:rFonts w:ascii="Times New Roman" w:hAnsi="Times New Roman" w:cs="Times New Roman"/>
          <w:szCs w:val="24"/>
          <w:lang w:val="en-CA"/>
        </w:rPr>
        <w:t xml:space="preserve"> The white dots on the border of the text box control the width and height of the text box. Click and drag any of the white dots to move that side or corner.</w:t>
      </w:r>
    </w:p>
    <w:p w14:paraId="5F638F29" w14:textId="689A184A" w:rsidR="000A1EF8" w:rsidRPr="000A1EF8" w:rsidRDefault="000A1EF8"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Shapes:</w:t>
      </w:r>
      <w:r w:rsidRPr="000A1EF8">
        <w:rPr>
          <w:rFonts w:ascii="Times New Roman" w:hAnsi="Times New Roman" w:cs="Times New Roman"/>
          <w:szCs w:val="24"/>
          <w:lang w:val="en-CA"/>
        </w:rPr>
        <w:t xml:space="preserve"> The Shapes group (at the far left) allows you to change the shape of the text box.</w:t>
      </w:r>
    </w:p>
    <w:p w14:paraId="519EFFCB" w14:textId="0B6FBC48" w:rsidR="000A1EF8" w:rsidRPr="000A1EF8" w:rsidRDefault="000A1EF8"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Styles:</w:t>
      </w:r>
      <w:r w:rsidRPr="000A1EF8">
        <w:rPr>
          <w:rFonts w:ascii="Times New Roman" w:hAnsi="Times New Roman" w:cs="Times New Roman"/>
          <w:szCs w:val="24"/>
          <w:lang w:val="en-CA"/>
        </w:rPr>
        <w:t xml:space="preserve"> Click the dropdown arrow to open a dropdown menu with a variety of styles for your text box.</w:t>
      </w:r>
    </w:p>
    <w:p w14:paraId="2A29EFE4" w14:textId="3FFB1074" w:rsidR="000A1EF8" w:rsidRPr="000A1EF8" w:rsidRDefault="000A1EF8"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Text:</w:t>
      </w:r>
      <w:r w:rsidRPr="000A1EF8">
        <w:rPr>
          <w:rFonts w:ascii="Times New Roman" w:hAnsi="Times New Roman" w:cs="Times New Roman"/>
          <w:szCs w:val="24"/>
          <w:lang w:val="en-CA"/>
        </w:rPr>
        <w:t xml:space="preserve"> The Text group of the Format tab gives you additional control of the text in the text box.</w:t>
      </w:r>
    </w:p>
    <w:p w14:paraId="6B2D8286" w14:textId="3FD0E943" w:rsidR="000A1EF8" w:rsidRPr="000A1EF8" w:rsidRDefault="000A1EF8"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Text Alignment:</w:t>
      </w:r>
      <w:r w:rsidRPr="000A1EF8">
        <w:rPr>
          <w:rFonts w:ascii="Times New Roman" w:hAnsi="Times New Roman" w:cs="Times New Roman"/>
          <w:szCs w:val="24"/>
          <w:lang w:val="en-CA"/>
        </w:rPr>
        <w:t xml:space="preserve"> Text alignment of text boxes works much like text alignment in the main document. Instead of the margin or border of the page, the text aligns with the border of the text box.</w:t>
      </w:r>
    </w:p>
    <w:p w14:paraId="05C16177" w14:textId="3D50D38A" w:rsidR="000A1EF8" w:rsidRPr="000A1EF8" w:rsidRDefault="000A1EF8"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Arrange:</w:t>
      </w:r>
      <w:r w:rsidRPr="000A1EF8">
        <w:rPr>
          <w:rFonts w:ascii="Times New Roman" w:hAnsi="Times New Roman" w:cs="Times New Roman"/>
          <w:szCs w:val="24"/>
          <w:lang w:val="en-CA"/>
        </w:rPr>
        <w:t xml:space="preserve"> The arrange option controls the order of text boxes and other elements on a page.</w:t>
      </w:r>
    </w:p>
    <w:p w14:paraId="49C1DCA2" w14:textId="344F0A02" w:rsidR="000A1EF8" w:rsidRPr="000A1EF8" w:rsidRDefault="000A1EF8" w:rsidP="000A1EF8">
      <w:pPr>
        <w:pStyle w:val="lt-biz-46473"/>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t>Bring forward</w:t>
      </w:r>
      <w:r w:rsidR="00B74EB1">
        <w:rPr>
          <w:color w:val="000000"/>
        </w:rPr>
        <w:t xml:space="preserve">: It </w:t>
      </w:r>
      <w:r w:rsidRPr="000A1EF8">
        <w:rPr>
          <w:color w:val="000000"/>
        </w:rPr>
        <w:t>brings the text box forward one spot.</w:t>
      </w:r>
    </w:p>
    <w:p w14:paraId="2D8A196C" w14:textId="6E3B9393" w:rsidR="000A1EF8" w:rsidRPr="000A1EF8" w:rsidRDefault="000A1EF8" w:rsidP="000A1EF8">
      <w:pPr>
        <w:pStyle w:val="lt-biz-46473"/>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t>Send backward</w:t>
      </w:r>
      <w:r w:rsidR="00B74EB1">
        <w:rPr>
          <w:color w:val="000000"/>
        </w:rPr>
        <w:t>: It</w:t>
      </w:r>
      <w:r w:rsidRPr="000A1EF8">
        <w:rPr>
          <w:color w:val="000000"/>
        </w:rPr>
        <w:t> sends the text box backward one spot.</w:t>
      </w:r>
    </w:p>
    <w:p w14:paraId="3BAF8A1F" w14:textId="35BC9750" w:rsidR="000A1EF8" w:rsidRPr="000A1EF8" w:rsidRDefault="000A1EF8"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rPr>
        <w:t>WordArt:</w:t>
      </w:r>
      <w:r w:rsidRPr="000A1EF8">
        <w:rPr>
          <w:rFonts w:ascii="Times New Roman" w:hAnsi="Times New Roman" w:cs="Times New Roman"/>
          <w:szCs w:val="24"/>
        </w:rPr>
        <w:t xml:space="preserve"> Specially formatted text used to create decorative effects</w:t>
      </w:r>
      <w:r w:rsidRPr="000A1EF8">
        <w:rPr>
          <w:rFonts w:ascii="Times New Roman" w:eastAsia="맑은 고딕" w:hAnsi="Times New Roman" w:cs="Times New Roman"/>
          <w:szCs w:val="24"/>
        </w:rPr>
        <w:t>​</w:t>
      </w:r>
      <w:r w:rsidRPr="000A1EF8">
        <w:rPr>
          <w:rFonts w:ascii="Times New Roman" w:hAnsi="Times New Roman" w:cs="Times New Roman"/>
          <w:szCs w:val="24"/>
          <w:lang w:val="en-CA"/>
        </w:rPr>
        <w:t>.</w:t>
      </w:r>
    </w:p>
    <w:p w14:paraId="36B7F16A" w14:textId="5BB84442" w:rsidR="000A1EF8" w:rsidRPr="000A1EF8" w:rsidRDefault="000A1EF8"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rPr>
        <w:t>Group objects</w:t>
      </w:r>
      <w:r w:rsidRPr="000A1EF8">
        <w:rPr>
          <w:rFonts w:ascii="Times New Roman" w:hAnsi="Times New Roman" w:cs="Times New Roman"/>
          <w:szCs w:val="24"/>
        </w:rPr>
        <w:t>: Combines multiple objects into one, allowing them to be moved or formatted together</w:t>
      </w:r>
      <w:r w:rsidRPr="000A1EF8">
        <w:rPr>
          <w:rFonts w:ascii="Times New Roman" w:eastAsia="맑은 고딕" w:hAnsi="Times New Roman" w:cs="Times New Roman"/>
          <w:szCs w:val="24"/>
        </w:rPr>
        <w:t>​</w:t>
      </w:r>
    </w:p>
    <w:p w14:paraId="19FD3B69" w14:textId="3B5623E4" w:rsidR="009F0D64" w:rsidRPr="000A1EF8" w:rsidRDefault="009F0D64" w:rsidP="000A1EF8">
      <w:pPr>
        <w:pStyle w:val="lt-biz-46480"/>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t>Square</w:t>
      </w:r>
      <w:r w:rsidR="00B74EB1" w:rsidRPr="00B74EB1">
        <w:rPr>
          <w:color w:val="000000"/>
        </w:rPr>
        <w:t>:</w:t>
      </w:r>
      <w:r w:rsidR="00B74EB1">
        <w:rPr>
          <w:color w:val="000000"/>
        </w:rPr>
        <w:t xml:space="preserve"> </w:t>
      </w:r>
      <w:r w:rsidRPr="000A1EF8">
        <w:rPr>
          <w:color w:val="000000"/>
        </w:rPr>
        <w:t>Text wraps around the image in a square shape</w:t>
      </w:r>
    </w:p>
    <w:p w14:paraId="22DCFD7E" w14:textId="139FD742" w:rsidR="009F0D64" w:rsidRPr="000A1EF8" w:rsidRDefault="009F0D64" w:rsidP="000A1EF8">
      <w:pPr>
        <w:pStyle w:val="lt-biz-46480"/>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t>Tight/Through</w:t>
      </w:r>
      <w:r w:rsidR="00B74EB1" w:rsidRPr="00B74EB1">
        <w:rPr>
          <w:color w:val="000000"/>
        </w:rPr>
        <w:t>:</w:t>
      </w:r>
      <w:r w:rsidR="00B74EB1">
        <w:rPr>
          <w:color w:val="000000"/>
        </w:rPr>
        <w:t xml:space="preserve"> </w:t>
      </w:r>
      <w:r w:rsidRPr="000A1EF8">
        <w:rPr>
          <w:color w:val="000000"/>
        </w:rPr>
        <w:t>Text wraps around image, regardless of what shape the image is. This text wrap works best with images that have no background.</w:t>
      </w:r>
    </w:p>
    <w:p w14:paraId="12F59628" w14:textId="29E8EB0E" w:rsidR="009F0D64" w:rsidRPr="000A1EF8" w:rsidRDefault="009F0D64" w:rsidP="000A1EF8">
      <w:pPr>
        <w:pStyle w:val="lt-biz-46480"/>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lastRenderedPageBreak/>
        <w:t>Top and Bottom</w:t>
      </w:r>
      <w:r w:rsidR="00B74EB1" w:rsidRPr="00B74EB1">
        <w:rPr>
          <w:color w:val="000000"/>
        </w:rPr>
        <w:t>:</w:t>
      </w:r>
      <w:r w:rsidR="00B74EB1">
        <w:rPr>
          <w:color w:val="000000"/>
        </w:rPr>
        <w:t xml:space="preserve"> </w:t>
      </w:r>
      <w:r w:rsidRPr="000A1EF8">
        <w:rPr>
          <w:color w:val="000000"/>
        </w:rPr>
        <w:t>Text stops when it hits the top of the image and continues at the bottom of the image; no text is to the left or right of the image</w:t>
      </w:r>
    </w:p>
    <w:p w14:paraId="728E25AA" w14:textId="67507FF4" w:rsidR="009F0D64" w:rsidRPr="000A1EF8" w:rsidRDefault="009F0D64" w:rsidP="000A1EF8">
      <w:pPr>
        <w:pStyle w:val="lt-biz-46480"/>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t>Behind text</w:t>
      </w:r>
      <w:r w:rsidR="00B74EB1" w:rsidRPr="00B74EB1">
        <w:rPr>
          <w:color w:val="000000"/>
        </w:rPr>
        <w:t>:</w:t>
      </w:r>
      <w:r w:rsidR="00B74EB1">
        <w:rPr>
          <w:color w:val="000000"/>
        </w:rPr>
        <w:t xml:space="preserve"> </w:t>
      </w:r>
      <w:r w:rsidRPr="000A1EF8">
        <w:rPr>
          <w:color w:val="000000"/>
        </w:rPr>
        <w:t>Image is behind text. Text will cover image.</w:t>
      </w:r>
    </w:p>
    <w:p w14:paraId="5247E03F" w14:textId="570033AB" w:rsidR="009F0D64" w:rsidRPr="000A1EF8" w:rsidRDefault="009F0D64" w:rsidP="000A1EF8">
      <w:pPr>
        <w:pStyle w:val="lt-biz-46480"/>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t>In front of text</w:t>
      </w:r>
      <w:r w:rsidR="00B74EB1">
        <w:rPr>
          <w:color w:val="000000"/>
        </w:rPr>
        <w:t xml:space="preserve">: </w:t>
      </w:r>
      <w:r w:rsidRPr="000A1EF8">
        <w:rPr>
          <w:color w:val="000000"/>
        </w:rPr>
        <w:t>Image is in front of text. Text behind the image is not visible.</w:t>
      </w:r>
    </w:p>
    <w:p w14:paraId="569B28BD" w14:textId="3B48CCC1" w:rsidR="009F0D64" w:rsidRPr="000A1EF8" w:rsidRDefault="009F0D64" w:rsidP="000A1EF8">
      <w:pPr>
        <w:pStyle w:val="lt-biz-46482"/>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t>Edit Hyperlin</w:t>
      </w:r>
      <w:r w:rsidR="00B74EB1" w:rsidRPr="00B74EB1">
        <w:rPr>
          <w:rStyle w:val="Strong"/>
          <w:rFonts w:eastAsiaTheme="majorEastAsia"/>
          <w:color w:val="000000"/>
        </w:rPr>
        <w:t>k:</w:t>
      </w:r>
      <w:r w:rsidRPr="000A1EF8">
        <w:rPr>
          <w:color w:val="000000"/>
        </w:rPr>
        <w:t> Takes you to the same dialog box for inserting a hyperlink, allowing you to change what the hyperlink links to.</w:t>
      </w:r>
    </w:p>
    <w:p w14:paraId="1976AD62" w14:textId="3167631E" w:rsidR="009F0D64" w:rsidRPr="000A1EF8" w:rsidRDefault="009F0D64" w:rsidP="000A1EF8">
      <w:pPr>
        <w:pStyle w:val="lt-biz-46482"/>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t>Open Hyperlink</w:t>
      </w:r>
      <w:r w:rsidR="00B74EB1" w:rsidRPr="00B74EB1">
        <w:rPr>
          <w:rStyle w:val="Strong"/>
          <w:rFonts w:eastAsiaTheme="majorEastAsia"/>
          <w:color w:val="000000"/>
        </w:rPr>
        <w:t>:</w:t>
      </w:r>
      <w:r w:rsidR="00B74EB1">
        <w:rPr>
          <w:rStyle w:val="Strong"/>
          <w:rFonts w:eastAsiaTheme="majorEastAsia"/>
          <w:b w:val="0"/>
          <w:bCs w:val="0"/>
          <w:color w:val="000000"/>
        </w:rPr>
        <w:t xml:space="preserve"> </w:t>
      </w:r>
      <w:r w:rsidRPr="000A1EF8">
        <w:rPr>
          <w:color w:val="000000"/>
        </w:rPr>
        <w:t xml:space="preserve">Performs the same function as </w:t>
      </w:r>
      <w:proofErr w:type="spellStart"/>
      <w:r w:rsidRPr="000A1EF8">
        <w:rPr>
          <w:color w:val="000000"/>
        </w:rPr>
        <w:t>Ctrl+click</w:t>
      </w:r>
      <w:proofErr w:type="spellEnd"/>
      <w:r w:rsidRPr="000A1EF8">
        <w:rPr>
          <w:color w:val="000000"/>
        </w:rPr>
        <w:t>. Opens the hyperlink in Microsoft Edge or Internet Explorer (or default browser).</w:t>
      </w:r>
    </w:p>
    <w:p w14:paraId="78E65074" w14:textId="7DD2A273" w:rsidR="009F0D64" w:rsidRPr="000A1EF8" w:rsidRDefault="009F0D64" w:rsidP="000A1EF8">
      <w:pPr>
        <w:pStyle w:val="lt-biz-46482"/>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t>Copy Hyperlink</w:t>
      </w:r>
      <w:r w:rsidR="00B74EB1" w:rsidRPr="00B74EB1">
        <w:rPr>
          <w:rStyle w:val="Strong"/>
          <w:rFonts w:eastAsiaTheme="majorEastAsia"/>
          <w:color w:val="000000"/>
        </w:rPr>
        <w:t>:</w:t>
      </w:r>
      <w:r w:rsidRPr="000A1EF8">
        <w:rPr>
          <w:color w:val="000000"/>
        </w:rPr>
        <w:t> Copies the hyperlink (not the text that changes color).</w:t>
      </w:r>
    </w:p>
    <w:p w14:paraId="36A979C3" w14:textId="1D3880EE" w:rsidR="009F0D64" w:rsidRPr="000A1EF8" w:rsidRDefault="009F0D64" w:rsidP="000A1EF8">
      <w:pPr>
        <w:pStyle w:val="lt-biz-46482"/>
        <w:numPr>
          <w:ilvl w:val="0"/>
          <w:numId w:val="2"/>
        </w:numPr>
        <w:shd w:val="clear" w:color="auto" w:fill="FFFFFF"/>
        <w:spacing w:before="60" w:beforeAutospacing="0" w:after="60" w:afterAutospacing="0" w:line="360" w:lineRule="auto"/>
        <w:rPr>
          <w:color w:val="000000"/>
        </w:rPr>
      </w:pPr>
      <w:r w:rsidRPr="00B74EB1">
        <w:rPr>
          <w:rStyle w:val="Strong"/>
          <w:rFonts w:eastAsiaTheme="majorEastAsia"/>
          <w:color w:val="000000"/>
        </w:rPr>
        <w:t>Remove Hyperlink</w:t>
      </w:r>
      <w:r w:rsidR="00B74EB1" w:rsidRPr="00B74EB1">
        <w:rPr>
          <w:rStyle w:val="Strong"/>
          <w:rFonts w:eastAsiaTheme="majorEastAsia"/>
          <w:color w:val="000000"/>
        </w:rPr>
        <w:t>:</w:t>
      </w:r>
      <w:r w:rsidRPr="000A1EF8">
        <w:rPr>
          <w:color w:val="000000"/>
        </w:rPr>
        <w:t> Removes the hyperlink, restoring the text to plain text.</w:t>
      </w:r>
    </w:p>
    <w:p w14:paraId="02455071" w14:textId="7C7FEB40" w:rsidR="009F0D64" w:rsidRPr="000A1EF8" w:rsidRDefault="000A1EF8"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Shadow:</w:t>
      </w:r>
      <w:r w:rsidRPr="000A1EF8">
        <w:rPr>
          <w:rFonts w:ascii="Times New Roman" w:hAnsi="Times New Roman" w:cs="Times New Roman"/>
          <w:szCs w:val="24"/>
          <w:lang w:val="en-CA"/>
        </w:rPr>
        <w:t xml:space="preserve"> Shadow applies a shadow to the letters of the text</w:t>
      </w:r>
    </w:p>
    <w:p w14:paraId="53A2C6C4" w14:textId="78E641BA" w:rsidR="000A1EF8" w:rsidRPr="000A1EF8" w:rsidRDefault="000A1EF8"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Reflection:</w:t>
      </w:r>
      <w:r w:rsidRPr="000A1EF8">
        <w:rPr>
          <w:rFonts w:ascii="Times New Roman" w:hAnsi="Times New Roman" w:cs="Times New Roman"/>
          <w:szCs w:val="24"/>
          <w:lang w:val="en-CA"/>
        </w:rPr>
        <w:t xml:space="preserve"> Reflection reflects the letters of the text as if held up to a mirror</w:t>
      </w:r>
    </w:p>
    <w:p w14:paraId="74DD9E7F" w14:textId="7878F44C" w:rsidR="000A1EF8" w:rsidRPr="000A1EF8" w:rsidRDefault="000A1EF8" w:rsidP="000A1EF8">
      <w:pPr>
        <w:pStyle w:val="ListParagraph"/>
        <w:numPr>
          <w:ilvl w:val="0"/>
          <w:numId w:val="2"/>
        </w:numPr>
        <w:spacing w:line="360" w:lineRule="auto"/>
        <w:rPr>
          <w:rFonts w:ascii="Times New Roman" w:hAnsi="Times New Roman" w:cs="Times New Roman"/>
          <w:szCs w:val="24"/>
          <w:lang w:val="en-CA"/>
        </w:rPr>
      </w:pPr>
      <w:r w:rsidRPr="00B74EB1">
        <w:rPr>
          <w:rFonts w:ascii="Times New Roman" w:hAnsi="Times New Roman" w:cs="Times New Roman"/>
          <w:b/>
          <w:bCs/>
          <w:szCs w:val="24"/>
          <w:lang w:val="en-CA"/>
        </w:rPr>
        <w:t>Glow:</w:t>
      </w:r>
      <w:r w:rsidRPr="000A1EF8">
        <w:rPr>
          <w:rFonts w:ascii="Times New Roman" w:hAnsi="Times New Roman" w:cs="Times New Roman"/>
          <w:szCs w:val="24"/>
          <w:lang w:val="en-CA"/>
        </w:rPr>
        <w:t xml:space="preserve"> Glow applies a fuzzy colored shape around the letters of the text that makes the letters appear to be glowing.</w:t>
      </w:r>
    </w:p>
    <w:p w14:paraId="00B309DE" w14:textId="77777777" w:rsidR="000A1EF8" w:rsidRPr="000A1EF8" w:rsidRDefault="000A1EF8" w:rsidP="000A1EF8">
      <w:pPr>
        <w:pStyle w:val="ListParagraph"/>
        <w:spacing w:line="360" w:lineRule="auto"/>
        <w:ind w:left="1080"/>
        <w:rPr>
          <w:rFonts w:ascii="Times New Roman" w:hAnsi="Times New Roman" w:cs="Times New Roman"/>
          <w:szCs w:val="24"/>
          <w:lang w:val="en-CA"/>
        </w:rPr>
      </w:pPr>
    </w:p>
    <w:sectPr w:rsidR="000A1EF8" w:rsidRPr="000A1EF8">
      <w:headerReference w:type="default" r:id="rId7"/>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A3FB5" w14:textId="77777777" w:rsidR="003B24CA" w:rsidRDefault="003B24CA" w:rsidP="00DB56A3">
      <w:pPr>
        <w:spacing w:after="0" w:line="240" w:lineRule="auto"/>
      </w:pPr>
      <w:r>
        <w:separator/>
      </w:r>
    </w:p>
  </w:endnote>
  <w:endnote w:type="continuationSeparator" w:id="0">
    <w:p w14:paraId="0ABDEC78" w14:textId="77777777" w:rsidR="003B24CA" w:rsidRDefault="003B24CA" w:rsidP="00DB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D7AB3" w14:textId="77777777" w:rsidR="003B24CA" w:rsidRDefault="003B24CA" w:rsidP="00DB56A3">
      <w:pPr>
        <w:spacing w:after="0" w:line="240" w:lineRule="auto"/>
      </w:pPr>
      <w:r>
        <w:separator/>
      </w:r>
    </w:p>
  </w:footnote>
  <w:footnote w:type="continuationSeparator" w:id="0">
    <w:p w14:paraId="4B2771EF" w14:textId="77777777" w:rsidR="003B24CA" w:rsidRDefault="003B24CA" w:rsidP="00DB5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145E" w14:textId="4B040A5D" w:rsidR="00DB56A3" w:rsidRDefault="00DB56A3">
    <w:pPr>
      <w:pStyle w:val="Header"/>
      <w:rPr>
        <w:lang w:val="en-CA"/>
      </w:rPr>
    </w:pPr>
    <w:r>
      <w:rPr>
        <w:lang w:val="en-CA"/>
      </w:rPr>
      <w:t>Arora Abir</w:t>
    </w:r>
  </w:p>
  <w:p w14:paraId="469C9B47" w14:textId="3BC8F024" w:rsidR="00DB56A3" w:rsidRPr="00DB56A3" w:rsidRDefault="00DB56A3">
    <w:pPr>
      <w:pStyle w:val="Header"/>
      <w:rPr>
        <w:lang w:val="en-CA"/>
      </w:rPr>
    </w:pPr>
    <w:r>
      <w:rPr>
        <w:lang w:val="en-CA"/>
      </w:rPr>
      <w:t>202212055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0D4B"/>
    <w:multiLevelType w:val="multilevel"/>
    <w:tmpl w:val="61D4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97BF1"/>
    <w:multiLevelType w:val="hybridMultilevel"/>
    <w:tmpl w:val="3F423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732D5"/>
    <w:multiLevelType w:val="multilevel"/>
    <w:tmpl w:val="95BC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553301"/>
    <w:multiLevelType w:val="multilevel"/>
    <w:tmpl w:val="E6EC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CF28EC"/>
    <w:multiLevelType w:val="hybridMultilevel"/>
    <w:tmpl w:val="876E1B72"/>
    <w:lvl w:ilvl="0" w:tplc="9F109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4941015">
    <w:abstractNumId w:val="1"/>
  </w:num>
  <w:num w:numId="2" w16cid:durableId="561982968">
    <w:abstractNumId w:val="4"/>
  </w:num>
  <w:num w:numId="3" w16cid:durableId="974800504">
    <w:abstractNumId w:val="3"/>
  </w:num>
  <w:num w:numId="4" w16cid:durableId="1236282050">
    <w:abstractNumId w:val="0"/>
  </w:num>
  <w:num w:numId="5" w16cid:durableId="9066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A3"/>
    <w:rsid w:val="000A1EF8"/>
    <w:rsid w:val="00201E84"/>
    <w:rsid w:val="003B24CA"/>
    <w:rsid w:val="009F0D64"/>
    <w:rsid w:val="00A650E2"/>
    <w:rsid w:val="00B74EB1"/>
    <w:rsid w:val="00D82A3D"/>
    <w:rsid w:val="00DB56A3"/>
  </w:rsids>
  <m:mathPr>
    <m:mathFont m:val="Cambria Math"/>
    <m:brkBin m:val="before"/>
    <m:brkBinSub m:val="--"/>
    <m:smallFrac m:val="0"/>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1A6A"/>
  <w15:chartTrackingRefBased/>
  <w15:docId w15:val="{0942DC22-2D17-4DED-B50C-64E0B95A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ko-KR"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6A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B56A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B56A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B5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A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B56A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B56A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B5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6A3"/>
    <w:rPr>
      <w:rFonts w:eastAsiaTheme="majorEastAsia" w:cstheme="majorBidi"/>
      <w:color w:val="272727" w:themeColor="text1" w:themeTint="D8"/>
    </w:rPr>
  </w:style>
  <w:style w:type="paragraph" w:styleId="Title">
    <w:name w:val="Title"/>
    <w:basedOn w:val="Normal"/>
    <w:next w:val="Normal"/>
    <w:link w:val="TitleChar"/>
    <w:uiPriority w:val="10"/>
    <w:qFormat/>
    <w:rsid w:val="00DB56A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B56A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B56A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B56A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B56A3"/>
    <w:pPr>
      <w:spacing w:before="160"/>
      <w:jc w:val="center"/>
    </w:pPr>
    <w:rPr>
      <w:i/>
      <w:iCs/>
      <w:color w:val="404040" w:themeColor="text1" w:themeTint="BF"/>
    </w:rPr>
  </w:style>
  <w:style w:type="character" w:customStyle="1" w:styleId="QuoteChar">
    <w:name w:val="Quote Char"/>
    <w:basedOn w:val="DefaultParagraphFont"/>
    <w:link w:val="Quote"/>
    <w:uiPriority w:val="29"/>
    <w:rsid w:val="00DB56A3"/>
    <w:rPr>
      <w:i/>
      <w:iCs/>
      <w:color w:val="404040" w:themeColor="text1" w:themeTint="BF"/>
    </w:rPr>
  </w:style>
  <w:style w:type="paragraph" w:styleId="ListParagraph">
    <w:name w:val="List Paragraph"/>
    <w:basedOn w:val="Normal"/>
    <w:uiPriority w:val="34"/>
    <w:qFormat/>
    <w:rsid w:val="00DB56A3"/>
    <w:pPr>
      <w:ind w:left="720"/>
      <w:contextualSpacing/>
    </w:pPr>
  </w:style>
  <w:style w:type="character" w:styleId="IntenseEmphasis">
    <w:name w:val="Intense Emphasis"/>
    <w:basedOn w:val="DefaultParagraphFont"/>
    <w:uiPriority w:val="21"/>
    <w:qFormat/>
    <w:rsid w:val="00DB56A3"/>
    <w:rPr>
      <w:i/>
      <w:iCs/>
      <w:color w:val="0F4761" w:themeColor="accent1" w:themeShade="BF"/>
    </w:rPr>
  </w:style>
  <w:style w:type="paragraph" w:styleId="IntenseQuote">
    <w:name w:val="Intense Quote"/>
    <w:basedOn w:val="Normal"/>
    <w:next w:val="Normal"/>
    <w:link w:val="IntenseQuoteChar"/>
    <w:uiPriority w:val="30"/>
    <w:qFormat/>
    <w:rsid w:val="00DB5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6A3"/>
    <w:rPr>
      <w:i/>
      <w:iCs/>
      <w:color w:val="0F4761" w:themeColor="accent1" w:themeShade="BF"/>
    </w:rPr>
  </w:style>
  <w:style w:type="character" w:styleId="IntenseReference">
    <w:name w:val="Intense Reference"/>
    <w:basedOn w:val="DefaultParagraphFont"/>
    <w:uiPriority w:val="32"/>
    <w:qFormat/>
    <w:rsid w:val="00DB56A3"/>
    <w:rPr>
      <w:b/>
      <w:bCs/>
      <w:smallCaps/>
      <w:color w:val="0F4761" w:themeColor="accent1" w:themeShade="BF"/>
      <w:spacing w:val="5"/>
    </w:rPr>
  </w:style>
  <w:style w:type="paragraph" w:styleId="Header">
    <w:name w:val="header"/>
    <w:basedOn w:val="Normal"/>
    <w:link w:val="HeaderChar"/>
    <w:uiPriority w:val="99"/>
    <w:unhideWhenUsed/>
    <w:rsid w:val="00DB5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6A3"/>
  </w:style>
  <w:style w:type="paragraph" w:styleId="Footer">
    <w:name w:val="footer"/>
    <w:basedOn w:val="Normal"/>
    <w:link w:val="FooterChar"/>
    <w:uiPriority w:val="99"/>
    <w:unhideWhenUsed/>
    <w:rsid w:val="00DB5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6A3"/>
  </w:style>
  <w:style w:type="paragraph" w:customStyle="1" w:styleId="lt-biz-46480">
    <w:name w:val="lt-biz-46480"/>
    <w:basedOn w:val="Normal"/>
    <w:rsid w:val="009F0D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9F0D64"/>
    <w:rPr>
      <w:b/>
      <w:bCs/>
    </w:rPr>
  </w:style>
  <w:style w:type="paragraph" w:customStyle="1" w:styleId="lt-biz-46482">
    <w:name w:val="lt-biz-46482"/>
    <w:basedOn w:val="Normal"/>
    <w:rsid w:val="009F0D64"/>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lt-biz-46473">
    <w:name w:val="lt-biz-46473"/>
    <w:basedOn w:val="Normal"/>
    <w:rsid w:val="000A1EF8"/>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6465">
      <w:bodyDiv w:val="1"/>
      <w:marLeft w:val="0"/>
      <w:marRight w:val="0"/>
      <w:marTop w:val="0"/>
      <w:marBottom w:val="0"/>
      <w:divBdr>
        <w:top w:val="none" w:sz="0" w:space="0" w:color="auto"/>
        <w:left w:val="none" w:sz="0" w:space="0" w:color="auto"/>
        <w:bottom w:val="none" w:sz="0" w:space="0" w:color="auto"/>
        <w:right w:val="none" w:sz="0" w:space="0" w:color="auto"/>
      </w:divBdr>
    </w:div>
    <w:div w:id="100882485">
      <w:bodyDiv w:val="1"/>
      <w:marLeft w:val="0"/>
      <w:marRight w:val="0"/>
      <w:marTop w:val="0"/>
      <w:marBottom w:val="0"/>
      <w:divBdr>
        <w:top w:val="none" w:sz="0" w:space="0" w:color="auto"/>
        <w:left w:val="none" w:sz="0" w:space="0" w:color="auto"/>
        <w:bottom w:val="none" w:sz="0" w:space="0" w:color="auto"/>
        <w:right w:val="none" w:sz="0" w:space="0" w:color="auto"/>
      </w:divBdr>
    </w:div>
    <w:div w:id="110051667">
      <w:bodyDiv w:val="1"/>
      <w:marLeft w:val="0"/>
      <w:marRight w:val="0"/>
      <w:marTop w:val="0"/>
      <w:marBottom w:val="0"/>
      <w:divBdr>
        <w:top w:val="none" w:sz="0" w:space="0" w:color="auto"/>
        <w:left w:val="none" w:sz="0" w:space="0" w:color="auto"/>
        <w:bottom w:val="none" w:sz="0" w:space="0" w:color="auto"/>
        <w:right w:val="none" w:sz="0" w:space="0" w:color="auto"/>
      </w:divBdr>
    </w:div>
    <w:div w:id="126514368">
      <w:bodyDiv w:val="1"/>
      <w:marLeft w:val="0"/>
      <w:marRight w:val="0"/>
      <w:marTop w:val="0"/>
      <w:marBottom w:val="0"/>
      <w:divBdr>
        <w:top w:val="none" w:sz="0" w:space="0" w:color="auto"/>
        <w:left w:val="none" w:sz="0" w:space="0" w:color="auto"/>
        <w:bottom w:val="none" w:sz="0" w:space="0" w:color="auto"/>
        <w:right w:val="none" w:sz="0" w:space="0" w:color="auto"/>
      </w:divBdr>
    </w:div>
    <w:div w:id="158735072">
      <w:bodyDiv w:val="1"/>
      <w:marLeft w:val="0"/>
      <w:marRight w:val="0"/>
      <w:marTop w:val="0"/>
      <w:marBottom w:val="0"/>
      <w:divBdr>
        <w:top w:val="none" w:sz="0" w:space="0" w:color="auto"/>
        <w:left w:val="none" w:sz="0" w:space="0" w:color="auto"/>
        <w:bottom w:val="none" w:sz="0" w:space="0" w:color="auto"/>
        <w:right w:val="none" w:sz="0" w:space="0" w:color="auto"/>
      </w:divBdr>
    </w:div>
    <w:div w:id="412555783">
      <w:bodyDiv w:val="1"/>
      <w:marLeft w:val="0"/>
      <w:marRight w:val="0"/>
      <w:marTop w:val="0"/>
      <w:marBottom w:val="0"/>
      <w:divBdr>
        <w:top w:val="none" w:sz="0" w:space="0" w:color="auto"/>
        <w:left w:val="none" w:sz="0" w:space="0" w:color="auto"/>
        <w:bottom w:val="none" w:sz="0" w:space="0" w:color="auto"/>
        <w:right w:val="none" w:sz="0" w:space="0" w:color="auto"/>
      </w:divBdr>
    </w:div>
    <w:div w:id="615059963">
      <w:bodyDiv w:val="1"/>
      <w:marLeft w:val="0"/>
      <w:marRight w:val="0"/>
      <w:marTop w:val="0"/>
      <w:marBottom w:val="0"/>
      <w:divBdr>
        <w:top w:val="none" w:sz="0" w:space="0" w:color="auto"/>
        <w:left w:val="none" w:sz="0" w:space="0" w:color="auto"/>
        <w:bottom w:val="none" w:sz="0" w:space="0" w:color="auto"/>
        <w:right w:val="none" w:sz="0" w:space="0" w:color="auto"/>
      </w:divBdr>
    </w:div>
    <w:div w:id="622082478">
      <w:bodyDiv w:val="1"/>
      <w:marLeft w:val="0"/>
      <w:marRight w:val="0"/>
      <w:marTop w:val="0"/>
      <w:marBottom w:val="0"/>
      <w:divBdr>
        <w:top w:val="none" w:sz="0" w:space="0" w:color="auto"/>
        <w:left w:val="none" w:sz="0" w:space="0" w:color="auto"/>
        <w:bottom w:val="none" w:sz="0" w:space="0" w:color="auto"/>
        <w:right w:val="none" w:sz="0" w:space="0" w:color="auto"/>
      </w:divBdr>
    </w:div>
    <w:div w:id="647438955">
      <w:bodyDiv w:val="1"/>
      <w:marLeft w:val="0"/>
      <w:marRight w:val="0"/>
      <w:marTop w:val="0"/>
      <w:marBottom w:val="0"/>
      <w:divBdr>
        <w:top w:val="none" w:sz="0" w:space="0" w:color="auto"/>
        <w:left w:val="none" w:sz="0" w:space="0" w:color="auto"/>
        <w:bottom w:val="none" w:sz="0" w:space="0" w:color="auto"/>
        <w:right w:val="none" w:sz="0" w:space="0" w:color="auto"/>
      </w:divBdr>
    </w:div>
    <w:div w:id="784351251">
      <w:bodyDiv w:val="1"/>
      <w:marLeft w:val="0"/>
      <w:marRight w:val="0"/>
      <w:marTop w:val="0"/>
      <w:marBottom w:val="0"/>
      <w:divBdr>
        <w:top w:val="none" w:sz="0" w:space="0" w:color="auto"/>
        <w:left w:val="none" w:sz="0" w:space="0" w:color="auto"/>
        <w:bottom w:val="none" w:sz="0" w:space="0" w:color="auto"/>
        <w:right w:val="none" w:sz="0" w:space="0" w:color="auto"/>
      </w:divBdr>
    </w:div>
    <w:div w:id="812214722">
      <w:bodyDiv w:val="1"/>
      <w:marLeft w:val="0"/>
      <w:marRight w:val="0"/>
      <w:marTop w:val="0"/>
      <w:marBottom w:val="0"/>
      <w:divBdr>
        <w:top w:val="none" w:sz="0" w:space="0" w:color="auto"/>
        <w:left w:val="none" w:sz="0" w:space="0" w:color="auto"/>
        <w:bottom w:val="none" w:sz="0" w:space="0" w:color="auto"/>
        <w:right w:val="none" w:sz="0" w:space="0" w:color="auto"/>
      </w:divBdr>
    </w:div>
    <w:div w:id="9324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Abir</dc:creator>
  <cp:keywords/>
  <dc:description/>
  <cp:lastModifiedBy>Arora Abir</cp:lastModifiedBy>
  <cp:revision>3</cp:revision>
  <dcterms:created xsi:type="dcterms:W3CDTF">2024-09-25T01:50:00Z</dcterms:created>
  <dcterms:modified xsi:type="dcterms:W3CDTF">2024-10-02T02:03:00Z</dcterms:modified>
</cp:coreProperties>
</file>