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058" w:rsidRDefault="00774DAA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Delphi method test cost estimation:</w:t>
      </w:r>
    </w:p>
    <w:p w:rsidR="00F93058" w:rsidRDefault="00774D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Analysis of the Future (Delphi Method) </w:t>
      </w:r>
      <w:hyperlink r:id="rId7" w:history="1">
        <w:r>
          <w:rPr>
            <w:rStyle w:val="Hyperlink"/>
            <w:sz w:val="20"/>
            <w:szCs w:val="20"/>
          </w:rPr>
          <w:t>http://www.dtic.mil/docs/citations/AD0649640</w:t>
        </w:r>
      </w:hyperlink>
      <w:r>
        <w:rPr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Olai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Helmer, 1967)</w:t>
      </w:r>
    </w:p>
    <w:p w:rsidR="00F93058" w:rsidRDefault="00774DAA">
      <w:pPr>
        <w:pStyle w:val="Listenabsatz"/>
        <w:numPr>
          <w:ilvl w:val="0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Erklärung der Delphi Technik allgemein:</w:t>
      </w:r>
    </w:p>
    <w:p w:rsidR="00F93058" w:rsidRDefault="00774DAA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Mehrstufige Befragungen mit Feedback</w:t>
      </w:r>
    </w:p>
    <w:p w:rsidR="00F93058" w:rsidRDefault="00774DAA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Verkleinert </w:t>
      </w:r>
      <w:proofErr w:type="spellStart"/>
      <w:r>
        <w:rPr>
          <w:sz w:val="20"/>
          <w:szCs w:val="20"/>
          <w:lang w:val="de-DE"/>
        </w:rPr>
        <w:t>range</w:t>
      </w:r>
      <w:proofErr w:type="spellEnd"/>
      <w:r>
        <w:rPr>
          <w:sz w:val="20"/>
          <w:szCs w:val="20"/>
          <w:lang w:val="de-DE"/>
        </w:rPr>
        <w:t xml:space="preserve"> der antworten</w:t>
      </w:r>
    </w:p>
    <w:p w:rsidR="00F93058" w:rsidRDefault="00774DAA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Erlaubt </w:t>
      </w:r>
      <w:proofErr w:type="spellStart"/>
      <w:r>
        <w:rPr>
          <w:sz w:val="20"/>
          <w:szCs w:val="20"/>
          <w:lang w:val="de-DE"/>
        </w:rPr>
        <w:t>aussage</w:t>
      </w:r>
      <w:proofErr w:type="spellEnd"/>
      <w:r>
        <w:rPr>
          <w:sz w:val="20"/>
          <w:szCs w:val="20"/>
          <w:lang w:val="de-DE"/>
        </w:rPr>
        <w:t xml:space="preserve"> eines </w:t>
      </w:r>
      <w:proofErr w:type="spellStart"/>
      <w:r>
        <w:rPr>
          <w:sz w:val="20"/>
          <w:szCs w:val="20"/>
          <w:lang w:val="de-DE"/>
        </w:rPr>
        <w:t>gruppen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konsensus</w:t>
      </w:r>
      <w:proofErr w:type="spellEnd"/>
    </w:p>
    <w:p w:rsidR="00F93058" w:rsidRDefault="00774DAA">
      <w:pPr>
        <w:shd w:val="clear" w:color="auto" w:fill="FFFFFF"/>
        <w:spacing w:before="150" w:after="225" w:line="240" w:lineRule="auto"/>
        <w:ind w:right="150"/>
        <w:outlineLvl w:val="0"/>
        <w:rPr>
          <w:rFonts w:eastAsia="Times New Roman" w:cs="Arial"/>
          <w:bCs/>
          <w:color w:val="333333"/>
          <w:kern w:val="36"/>
          <w:sz w:val="20"/>
          <w:szCs w:val="20"/>
        </w:rPr>
      </w:pPr>
      <w:r>
        <w:rPr>
          <w:rFonts w:eastAsia="Times New Roman" w:cs="Arial"/>
          <w:bCs/>
          <w:color w:val="333333"/>
          <w:kern w:val="36"/>
          <w:sz w:val="20"/>
          <w:szCs w:val="20"/>
        </w:rPr>
        <w:t>An Estimation Model for Test Execution Effort (</w:t>
      </w:r>
      <w:hyperlink r:id="rId8" w:history="1">
        <w:r>
          <w:rPr>
            <w:rStyle w:val="Hyperlink"/>
            <w:rFonts w:eastAsia="Times New Roman" w:cs="Arial"/>
            <w:bCs/>
            <w:kern w:val="36"/>
            <w:sz w:val="20"/>
            <w:szCs w:val="20"/>
          </w:rPr>
          <w:t>https://ieeexplore.ieee.org/abstract/document/4343738/</w:t>
        </w:r>
      </w:hyperlink>
      <w:r>
        <w:rPr>
          <w:rFonts w:eastAsia="Times New Roman" w:cs="Arial"/>
          <w:bCs/>
          <w:color w:val="333333"/>
          <w:kern w:val="36"/>
          <w:sz w:val="20"/>
          <w:szCs w:val="20"/>
        </w:rPr>
        <w:t>)</w:t>
      </w:r>
    </w:p>
    <w:p w:rsidR="00F93058" w:rsidRDefault="00774DAA">
      <w:pPr>
        <w:pStyle w:val="Listenabsatz"/>
        <w:numPr>
          <w:ilvl w:val="0"/>
          <w:numId w:val="1"/>
        </w:numPr>
        <w:shd w:val="clear" w:color="auto" w:fill="FFFFFF"/>
        <w:spacing w:before="150" w:after="225" w:line="240" w:lineRule="auto"/>
        <w:ind w:right="150"/>
        <w:outlineLvl w:val="0"/>
        <w:rPr>
          <w:rFonts w:eastAsia="Times New Roman" w:cs="Arial"/>
          <w:bCs/>
          <w:color w:val="333333"/>
          <w:kern w:val="36"/>
          <w:sz w:val="20"/>
          <w:szCs w:val="20"/>
        </w:rPr>
      </w:pPr>
      <w:r>
        <w:rPr>
          <w:rFonts w:eastAsia="Times New Roman" w:cs="Arial"/>
          <w:bCs/>
          <w:color w:val="333333"/>
          <w:kern w:val="36"/>
          <w:sz w:val="20"/>
          <w:szCs w:val="20"/>
        </w:rPr>
        <w:t>Test Cost Estimation to run Test Suites! (not, too applicable here)</w:t>
      </w:r>
    </w:p>
    <w:p w:rsidR="00F93058" w:rsidRDefault="00F93058">
      <w:pPr>
        <w:rPr>
          <w:sz w:val="20"/>
          <w:szCs w:val="20"/>
        </w:rPr>
      </w:pPr>
    </w:p>
    <w:p w:rsidR="00F93058" w:rsidRDefault="00774DA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F93058" w:rsidRDefault="00774DAA">
      <w:pPr>
        <w:pStyle w:val="berschrift1"/>
        <w:shd w:val="clear" w:color="auto" w:fill="FFFFFF"/>
        <w:spacing w:before="240" w:beforeAutospacing="0" w:after="168" w:afterAutospacing="0"/>
        <w:rPr>
          <w:rFonts w:ascii="Arial" w:hAnsi="Arial" w:cs="Arial"/>
          <w:color w:val="000000"/>
          <w:lang w:val="de-DE"/>
        </w:rPr>
      </w:pPr>
      <w:r>
        <w:rPr>
          <w:rFonts w:ascii="Arial" w:hAnsi="Arial" w:cs="Arial"/>
          <w:color w:val="000000"/>
          <w:lang w:val="de-DE"/>
        </w:rPr>
        <w:lastRenderedPageBreak/>
        <w:t xml:space="preserve">Standard für automatisierte </w:t>
      </w:r>
      <w:proofErr w:type="spellStart"/>
      <w:r>
        <w:rPr>
          <w:rFonts w:ascii="Arial" w:hAnsi="Arial" w:cs="Arial"/>
          <w:color w:val="000000"/>
          <w:lang w:val="de-DE"/>
        </w:rPr>
        <w:t>Function</w:t>
      </w:r>
      <w:proofErr w:type="spellEnd"/>
      <w:r>
        <w:rPr>
          <w:rFonts w:ascii="Arial" w:hAnsi="Arial" w:cs="Arial"/>
          <w:color w:val="000000"/>
          <w:lang w:val="de-DE"/>
        </w:rPr>
        <w:t>-Point-Analyse</w:t>
      </w:r>
    </w:p>
    <w:p w:rsidR="00F93058" w:rsidRDefault="00774DAA">
      <w:p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 </w:t>
      </w:r>
      <w:hyperlink r:id="rId9" w:history="1">
        <w:r>
          <w:rPr>
            <w:rStyle w:val="Hyperlink"/>
            <w:sz w:val="20"/>
            <w:szCs w:val="20"/>
            <w:lang w:val="de-DE"/>
          </w:rPr>
          <w:t>https://m.heise.de/developer/artikel/Standard-fuer-automatisierte-Function-Point-Analyse-2067044.html</w:t>
        </w:r>
      </w:hyperlink>
    </w:p>
    <w:p w:rsidR="00F93058" w:rsidRDefault="00F93058">
      <w:pPr>
        <w:rPr>
          <w:sz w:val="20"/>
          <w:szCs w:val="20"/>
          <w:lang w:val="de-DE"/>
        </w:rPr>
      </w:pPr>
    </w:p>
    <w:p w:rsidR="00F93058" w:rsidRDefault="00774DAA">
      <w:pPr>
        <w:pStyle w:val="Listenabsatz"/>
        <w:numPr>
          <w:ilvl w:val="0"/>
          <w:numId w:val="1"/>
        </w:numPr>
        <w:rPr>
          <w:sz w:val="20"/>
          <w:szCs w:val="20"/>
          <w:lang w:val="de-DE"/>
        </w:rPr>
      </w:pPr>
      <w:proofErr w:type="spellStart"/>
      <w:r>
        <w:rPr>
          <w:sz w:val="20"/>
          <w:szCs w:val="20"/>
          <w:lang w:val="de-DE"/>
        </w:rPr>
        <w:t>Src</w:t>
      </w:r>
      <w:proofErr w:type="spellEnd"/>
      <w:r>
        <w:rPr>
          <w:sz w:val="20"/>
          <w:szCs w:val="20"/>
          <w:lang w:val="de-DE"/>
        </w:rPr>
        <w:t>-Code relevante Messgröße</w:t>
      </w:r>
    </w:p>
    <w:p w:rsidR="00F93058" w:rsidRDefault="00774DAA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Fachwissen wird nicht berücksichtigt</w:t>
      </w:r>
    </w:p>
    <w:p w:rsidR="00F93058" w:rsidRDefault="00774DAA">
      <w:pPr>
        <w:pStyle w:val="Listenabsatz"/>
        <w:numPr>
          <w:ilvl w:val="0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Zu identifizierende Artefakte:</w:t>
      </w:r>
    </w:p>
    <w:p w:rsidR="00F93058" w:rsidRDefault="00774DAA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Anwendungsdaten</w:t>
      </w:r>
    </w:p>
    <w:p w:rsidR="00F93058" w:rsidRDefault="00774DAA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Logik der Applikation über alle Schichten</w:t>
      </w:r>
    </w:p>
    <w:p w:rsidR="00F93058" w:rsidRDefault="00774DAA">
      <w:pPr>
        <w:pStyle w:val="Listenabsatz"/>
        <w:numPr>
          <w:ilvl w:val="0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Bisherige Automatisierte Software zählt:</w:t>
      </w:r>
    </w:p>
    <w:p w:rsidR="00F93058" w:rsidRDefault="00774DAA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Gewichtete Transaktionen und ihre Komponenten</w:t>
      </w:r>
    </w:p>
    <w:p w:rsidR="00F93058" w:rsidRDefault="00774DAA">
      <w:pPr>
        <w:pStyle w:val="Listenabsatz"/>
        <w:numPr>
          <w:ilvl w:val="2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Data </w:t>
      </w:r>
      <w:proofErr w:type="spellStart"/>
      <w:r>
        <w:rPr>
          <w:sz w:val="20"/>
          <w:szCs w:val="20"/>
          <w:lang w:val="de-DE"/>
        </w:rPr>
        <w:t>element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types</w:t>
      </w:r>
      <w:proofErr w:type="spellEnd"/>
    </w:p>
    <w:p w:rsidR="00F93058" w:rsidRDefault="00774DAA">
      <w:pPr>
        <w:pStyle w:val="Listenabsatz"/>
        <w:numPr>
          <w:ilvl w:val="2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File </w:t>
      </w:r>
      <w:proofErr w:type="spellStart"/>
      <w:r>
        <w:rPr>
          <w:sz w:val="20"/>
          <w:szCs w:val="20"/>
          <w:lang w:val="de-DE"/>
        </w:rPr>
        <w:t>types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referenced</w:t>
      </w:r>
      <w:proofErr w:type="spellEnd"/>
    </w:p>
    <w:p w:rsidR="00F93058" w:rsidRDefault="00774DAA">
      <w:pPr>
        <w:pStyle w:val="Listenabsatz"/>
        <w:numPr>
          <w:ilvl w:val="2"/>
          <w:numId w:val="1"/>
        </w:numPr>
        <w:rPr>
          <w:sz w:val="20"/>
          <w:szCs w:val="20"/>
          <w:lang w:val="de-DE"/>
        </w:rPr>
      </w:pPr>
      <w:proofErr w:type="spellStart"/>
      <w:r>
        <w:rPr>
          <w:sz w:val="20"/>
          <w:szCs w:val="20"/>
          <w:lang w:val="de-DE"/>
        </w:rPr>
        <w:t>Record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element</w:t>
      </w:r>
      <w:proofErr w:type="spellEnd"/>
      <w:r>
        <w:rPr>
          <w:sz w:val="20"/>
          <w:szCs w:val="20"/>
          <w:lang w:val="de-DE"/>
        </w:rPr>
        <w:t xml:space="preserve"> </w:t>
      </w:r>
      <w:proofErr w:type="spellStart"/>
      <w:r>
        <w:rPr>
          <w:sz w:val="20"/>
          <w:szCs w:val="20"/>
          <w:lang w:val="de-DE"/>
        </w:rPr>
        <w:t>types</w:t>
      </w:r>
      <w:proofErr w:type="spellEnd"/>
    </w:p>
    <w:p w:rsidR="00F93058" w:rsidRDefault="00774DAA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Außerdem: Messung des Umfangs von Änderungen</w:t>
      </w:r>
    </w:p>
    <w:p w:rsidR="00F93058" w:rsidRDefault="00774DAA">
      <w:pPr>
        <w:pStyle w:val="Listenabsatz"/>
        <w:numPr>
          <w:ilvl w:val="2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Vorrausetzung: „</w:t>
      </w:r>
      <w:proofErr w:type="spellStart"/>
      <w:r>
        <w:rPr>
          <w:sz w:val="20"/>
          <w:szCs w:val="20"/>
          <w:lang w:val="de-DE"/>
        </w:rPr>
        <w:t>Baselining</w:t>
      </w:r>
      <w:proofErr w:type="spellEnd"/>
      <w:r>
        <w:rPr>
          <w:sz w:val="20"/>
          <w:szCs w:val="20"/>
          <w:lang w:val="de-DE"/>
        </w:rPr>
        <w:t>“ (</w:t>
      </w:r>
      <w:proofErr w:type="spellStart"/>
      <w:r>
        <w:rPr>
          <w:sz w:val="20"/>
          <w:szCs w:val="20"/>
          <w:lang w:val="de-DE"/>
        </w:rPr>
        <w:t>analyse</w:t>
      </w:r>
      <w:proofErr w:type="spellEnd"/>
      <w:r>
        <w:rPr>
          <w:sz w:val="20"/>
          <w:szCs w:val="20"/>
          <w:lang w:val="de-DE"/>
        </w:rPr>
        <w:t xml:space="preserve"> im </w:t>
      </w:r>
      <w:proofErr w:type="spellStart"/>
      <w:r>
        <w:rPr>
          <w:sz w:val="20"/>
          <w:szCs w:val="20"/>
          <w:lang w:val="de-DE"/>
        </w:rPr>
        <w:t>release</w:t>
      </w:r>
      <w:proofErr w:type="spellEnd"/>
      <w:r>
        <w:rPr>
          <w:sz w:val="20"/>
          <w:szCs w:val="20"/>
          <w:lang w:val="de-DE"/>
        </w:rPr>
        <w:t xml:space="preserve"> vor erfolgter </w:t>
      </w:r>
      <w:proofErr w:type="spellStart"/>
      <w:r>
        <w:rPr>
          <w:sz w:val="20"/>
          <w:szCs w:val="20"/>
          <w:lang w:val="de-DE"/>
        </w:rPr>
        <w:t>änderung</w:t>
      </w:r>
      <w:proofErr w:type="spellEnd"/>
      <w:r>
        <w:rPr>
          <w:sz w:val="20"/>
          <w:szCs w:val="20"/>
          <w:lang w:val="de-DE"/>
        </w:rPr>
        <w:t>)</w:t>
      </w:r>
    </w:p>
    <w:p w:rsidR="00F93058" w:rsidRDefault="00774DAA">
      <w:pPr>
        <w:pStyle w:val="Listenabsatz"/>
        <w:numPr>
          <w:ilvl w:val="0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Mögliche Schlussfolgerungen einer AFPA:</w:t>
      </w:r>
    </w:p>
    <w:p w:rsidR="00F93058" w:rsidRDefault="00774DAA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Messung der Qualität und Komplexität</w:t>
      </w:r>
    </w:p>
    <w:p w:rsidR="00F93058" w:rsidRDefault="00774DAA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Identifizierung ineffizienter Prozesse</w:t>
      </w:r>
    </w:p>
    <w:p w:rsidR="00F93058" w:rsidRDefault="00774DAA">
      <w:pPr>
        <w:pStyle w:val="Listenabsatz"/>
        <w:numPr>
          <w:ilvl w:val="1"/>
          <w:numId w:val="1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Messung der Effekte von Optimierungsmaßnahmen.</w:t>
      </w:r>
    </w:p>
    <w:p w:rsidR="00F93058" w:rsidRDefault="00774DAA">
      <w:pPr>
        <w:rPr>
          <w:b/>
          <w:sz w:val="36"/>
          <w:szCs w:val="36"/>
        </w:rPr>
      </w:pPr>
      <w:r>
        <w:rPr>
          <w:b/>
          <w:sz w:val="36"/>
          <w:szCs w:val="36"/>
        </w:rPr>
        <w:t>Function Point Measurement Tool for UML Design Specification</w:t>
      </w:r>
    </w:p>
    <w:p w:rsidR="00490081" w:rsidRDefault="00490081">
      <w:pPr>
        <w:rPr>
          <w:b/>
          <w:sz w:val="36"/>
          <w:szCs w:val="36"/>
        </w:rPr>
      </w:pPr>
    </w:p>
    <w:p w:rsidR="00490081" w:rsidRDefault="00490081">
      <w:pPr>
        <w:rPr>
          <w:b/>
          <w:sz w:val="36"/>
          <w:szCs w:val="36"/>
        </w:rPr>
      </w:pPr>
    </w:p>
    <w:p w:rsidR="00490081" w:rsidRDefault="00490081">
      <w:pPr>
        <w:rPr>
          <w:b/>
          <w:sz w:val="36"/>
          <w:szCs w:val="36"/>
        </w:rPr>
      </w:pPr>
    </w:p>
    <w:p w:rsidR="00490081" w:rsidRDefault="00490081">
      <w:pPr>
        <w:rPr>
          <w:b/>
          <w:sz w:val="36"/>
          <w:szCs w:val="36"/>
        </w:rPr>
      </w:pPr>
    </w:p>
    <w:p w:rsidR="00490081" w:rsidRDefault="00490081">
      <w:pPr>
        <w:rPr>
          <w:b/>
          <w:sz w:val="36"/>
          <w:szCs w:val="36"/>
        </w:rPr>
      </w:pPr>
    </w:p>
    <w:p w:rsidR="00490081" w:rsidRDefault="00490081">
      <w:pPr>
        <w:rPr>
          <w:b/>
          <w:sz w:val="36"/>
          <w:szCs w:val="36"/>
        </w:rPr>
      </w:pPr>
    </w:p>
    <w:p w:rsidR="00490081" w:rsidRDefault="00490081">
      <w:pPr>
        <w:rPr>
          <w:b/>
          <w:sz w:val="36"/>
          <w:szCs w:val="36"/>
        </w:rPr>
      </w:pPr>
    </w:p>
    <w:p w:rsidR="00490081" w:rsidRDefault="00490081">
      <w:pPr>
        <w:rPr>
          <w:b/>
          <w:sz w:val="36"/>
          <w:szCs w:val="36"/>
        </w:rPr>
      </w:pPr>
    </w:p>
    <w:p w:rsidR="00B804AC" w:rsidRPr="00176B96" w:rsidRDefault="00B804AC">
      <w:pPr>
        <w:rPr>
          <w:b/>
          <w:sz w:val="36"/>
          <w:szCs w:val="36"/>
          <w:lang w:val="de-DE"/>
        </w:rPr>
      </w:pPr>
      <w:r w:rsidRPr="00176B96">
        <w:rPr>
          <w:b/>
          <w:sz w:val="36"/>
          <w:szCs w:val="36"/>
          <w:lang w:val="de-DE"/>
        </w:rPr>
        <w:lastRenderedPageBreak/>
        <w:t xml:space="preserve">Keyword: </w:t>
      </w:r>
      <w:proofErr w:type="spellStart"/>
      <w:r w:rsidRPr="00176B96">
        <w:rPr>
          <w:b/>
          <w:sz w:val="36"/>
          <w:szCs w:val="36"/>
          <w:lang w:val="de-DE"/>
        </w:rPr>
        <w:t>Zyklomatische</w:t>
      </w:r>
      <w:proofErr w:type="spellEnd"/>
      <w:r w:rsidRPr="00176B96">
        <w:rPr>
          <w:b/>
          <w:sz w:val="36"/>
          <w:szCs w:val="36"/>
          <w:lang w:val="de-DE"/>
        </w:rPr>
        <w:t xml:space="preserve"> Komplexität: </w:t>
      </w:r>
    </w:p>
    <w:p w:rsidR="00490081" w:rsidRPr="00176B96" w:rsidRDefault="00B804AC">
      <w:pPr>
        <w:rPr>
          <w:b/>
          <w:sz w:val="36"/>
          <w:szCs w:val="36"/>
          <w:lang w:val="de-DE"/>
        </w:rPr>
      </w:pPr>
      <w:r w:rsidRPr="00176B96">
        <w:rPr>
          <w:b/>
          <w:sz w:val="36"/>
          <w:szCs w:val="36"/>
          <w:lang w:val="de-DE"/>
        </w:rPr>
        <w:t>(McCabe-Metrik)</w:t>
      </w:r>
    </w:p>
    <w:p w:rsidR="00B804AC" w:rsidRPr="00B804AC" w:rsidRDefault="00B804AC">
      <w:pPr>
        <w:rPr>
          <w:lang w:val="de-DE"/>
        </w:rPr>
      </w:pPr>
      <w:r w:rsidRPr="00B804AC">
        <w:rPr>
          <w:lang w:val="de-DE"/>
        </w:rPr>
        <w:t>“Linear unabhängige Verzweigungen in einem Kontrollfluss“ (Wikipedia)</w:t>
      </w:r>
    </w:p>
    <w:p w:rsidR="00B804AC" w:rsidRPr="00B804AC" w:rsidRDefault="00B804AC" w:rsidP="00B804AC">
      <w:pPr>
        <w:pStyle w:val="berschrift3"/>
        <w:shd w:val="clear" w:color="auto" w:fill="FFFFFF"/>
        <w:spacing w:before="72"/>
        <w:rPr>
          <w:rFonts w:ascii="Arial" w:hAnsi="Arial" w:cs="Arial"/>
          <w:color w:val="000000"/>
          <w:sz w:val="24"/>
          <w:szCs w:val="24"/>
          <w:lang w:val="de-DE"/>
        </w:rPr>
      </w:pPr>
      <w:r w:rsidRPr="00B804AC">
        <w:rPr>
          <w:rStyle w:val="mw-headline"/>
          <w:rFonts w:ascii="Arial" w:hAnsi="Arial" w:cs="Arial"/>
          <w:color w:val="000000"/>
          <w:sz w:val="24"/>
          <w:szCs w:val="24"/>
          <w:lang w:val="de-DE"/>
        </w:rPr>
        <w:t>Berechnung durch Anzahl Binärverzweigungen:</w:t>
      </w:r>
    </w:p>
    <w:p w:rsidR="00B804AC" w:rsidRDefault="00B804AC">
      <w:pPr>
        <w:rPr>
          <w:lang w:val="de-DE"/>
        </w:rPr>
      </w:pPr>
      <w:r>
        <w:rPr>
          <w:lang w:val="de-DE"/>
        </w:rPr>
        <w:t>Komplexitätsmaß M = Anzahl binären Verzweigungen plus 1.</w:t>
      </w:r>
    </w:p>
    <w:p w:rsidR="00EB160C" w:rsidRDefault="00EB160C" w:rsidP="00EB160C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cs="Arial"/>
          <w:color w:val="222222"/>
          <w:sz w:val="21"/>
          <w:szCs w:val="21"/>
        </w:rPr>
      </w:pPr>
      <w:r>
        <w:rPr>
          <w:rFonts w:cs="Arial"/>
          <w:i/>
          <w:iCs/>
          <w:color w:val="222222"/>
          <w:sz w:val="21"/>
          <w:szCs w:val="21"/>
        </w:rPr>
        <w:t>M</w:t>
      </w:r>
      <w:r>
        <w:rPr>
          <w:rFonts w:cs="Arial"/>
          <w:color w:val="222222"/>
          <w:sz w:val="21"/>
          <w:szCs w:val="21"/>
        </w:rPr>
        <w:t> is an upper bound for the number of test cases that are necessary to achieve a complete </w:t>
      </w:r>
      <w:hyperlink r:id="rId10" w:tooltip="Branch coverage" w:history="1">
        <w:r>
          <w:rPr>
            <w:rStyle w:val="Hyperlink"/>
            <w:rFonts w:cs="Arial"/>
            <w:color w:val="0B0080"/>
            <w:sz w:val="21"/>
            <w:szCs w:val="21"/>
          </w:rPr>
          <w:t>branch coverage</w:t>
        </w:r>
      </w:hyperlink>
      <w:r>
        <w:rPr>
          <w:rFonts w:cs="Arial"/>
          <w:color w:val="222222"/>
          <w:sz w:val="21"/>
          <w:szCs w:val="21"/>
        </w:rPr>
        <w:t>.</w:t>
      </w:r>
    </w:p>
    <w:p w:rsidR="00EB160C" w:rsidRPr="00EB160C" w:rsidRDefault="00EB160C"/>
    <w:p w:rsidR="00B804AC" w:rsidRDefault="00B804AC">
      <w:pPr>
        <w:rPr>
          <w:lang w:val="de-DE"/>
        </w:rPr>
      </w:pPr>
      <w:r>
        <w:rPr>
          <w:lang w:val="de-DE"/>
        </w:rPr>
        <w:t>Bei mehreren Kontrollflussgraphen (p &gt; 1): M = b + p</w:t>
      </w:r>
    </w:p>
    <w:p w:rsidR="00B804AC" w:rsidRDefault="00B804AC">
      <w:pPr>
        <w:rPr>
          <w:lang w:val="de-DE"/>
        </w:rPr>
      </w:pPr>
      <w:r>
        <w:rPr>
          <w:lang w:val="de-DE"/>
        </w:rPr>
        <w:t>b: Anz. Binärverzweigungen, falls mehr als 2 Zweige: b= Anz. Zweige – 1</w:t>
      </w:r>
    </w:p>
    <w:p w:rsidR="00B804AC" w:rsidRDefault="00B804AC">
      <w:pPr>
        <w:rPr>
          <w:lang w:val="de-DE"/>
        </w:rPr>
      </w:pPr>
      <w:r>
        <w:rPr>
          <w:lang w:val="de-DE"/>
        </w:rPr>
        <w:t>p: Anz. Einzelner Kontrollflussgraphen (1 Graph pro Funktion)</w:t>
      </w:r>
    </w:p>
    <w:p w:rsidR="00F017B1" w:rsidRDefault="00F017B1">
      <w:pPr>
        <w:rPr>
          <w:b/>
          <w:lang w:val="de-DE"/>
        </w:rPr>
      </w:pPr>
      <w:r>
        <w:rPr>
          <w:b/>
          <w:lang w:val="de-DE"/>
        </w:rPr>
        <w:t>Alternativ:</w:t>
      </w:r>
    </w:p>
    <w:p w:rsidR="00F017B1" w:rsidRDefault="00C6557A">
      <w:pPr>
        <w:rPr>
          <w:lang w:val="de-DE"/>
        </w:rPr>
      </w:pPr>
      <w:r>
        <w:rPr>
          <w:lang w:val="de-DE"/>
        </w:rPr>
        <w:t>M = E – N + 2P</w:t>
      </w:r>
    </w:p>
    <w:p w:rsidR="00C6557A" w:rsidRDefault="00C6557A">
      <w:pPr>
        <w:rPr>
          <w:lang w:val="de-DE"/>
        </w:rPr>
      </w:pPr>
      <w:r>
        <w:rPr>
          <w:lang w:val="de-DE"/>
        </w:rPr>
        <w:t>E: Anz. Kanten in Graph</w:t>
      </w:r>
    </w:p>
    <w:p w:rsidR="00C6557A" w:rsidRDefault="00C6557A">
      <w:pPr>
        <w:rPr>
          <w:lang w:val="de-DE"/>
        </w:rPr>
      </w:pPr>
      <w:r>
        <w:rPr>
          <w:lang w:val="de-DE"/>
        </w:rPr>
        <w:t>N Anz. Knoten in Graph</w:t>
      </w:r>
    </w:p>
    <w:p w:rsidR="00C6557A" w:rsidRPr="00C6557A" w:rsidRDefault="00C6557A">
      <w:pPr>
        <w:rPr>
          <w:lang w:val="de-DE"/>
        </w:rPr>
      </w:pPr>
      <w:r>
        <w:rPr>
          <w:lang w:val="de-DE"/>
        </w:rPr>
        <w:t>P: Anz. Verbundener Komponenten</w:t>
      </w:r>
    </w:p>
    <w:p w:rsidR="00B804AC" w:rsidRPr="00B804AC" w:rsidRDefault="00B804AC" w:rsidP="00B804AC">
      <w:pPr>
        <w:pStyle w:val="berschrift2"/>
        <w:pBdr>
          <w:bottom w:val="single" w:sz="6" w:space="0" w:color="A2A9B1"/>
        </w:pBdr>
        <w:shd w:val="clear" w:color="auto" w:fill="FFFFFF"/>
        <w:spacing w:before="240" w:after="60"/>
        <w:rPr>
          <w:rFonts w:ascii="Georgia" w:hAnsi="Georgia"/>
          <w:b w:val="0"/>
          <w:bCs w:val="0"/>
          <w:color w:val="000000"/>
          <w:lang w:val="de-DE"/>
        </w:rPr>
      </w:pPr>
      <w:r w:rsidRPr="00B804AC">
        <w:rPr>
          <w:rStyle w:val="mw-headline"/>
          <w:rFonts w:ascii="Georgia" w:hAnsi="Georgia"/>
          <w:b w:val="0"/>
          <w:bCs w:val="0"/>
          <w:color w:val="000000"/>
          <w:lang w:val="de-DE"/>
        </w:rPr>
        <w:t>Interpretation der Metrik</w:t>
      </w:r>
    </w:p>
    <w:p w:rsidR="00B804AC" w:rsidRPr="00B804AC" w:rsidRDefault="00B804AC">
      <w:pPr>
        <w:rPr>
          <w:rFonts w:cs="Arial"/>
          <w:shd w:val="clear" w:color="auto" w:fill="FFFFFF"/>
          <w:lang w:val="de-DE"/>
        </w:rPr>
      </w:pPr>
      <w:r w:rsidRPr="00B804AC">
        <w:rPr>
          <w:rFonts w:cs="Arial"/>
          <w:shd w:val="clear" w:color="auto" w:fill="FFFFFF"/>
          <w:lang w:val="de-DE"/>
        </w:rPr>
        <w:t xml:space="preserve">Laut </w:t>
      </w:r>
      <w:proofErr w:type="spellStart"/>
      <w:r w:rsidRPr="00B804AC">
        <w:rPr>
          <w:rFonts w:cs="Arial"/>
          <w:shd w:val="clear" w:color="auto" w:fill="FFFFFF"/>
          <w:lang w:val="de-DE"/>
        </w:rPr>
        <w:t>McCab</w:t>
      </w:r>
      <w:proofErr w:type="spellEnd"/>
      <w:r>
        <w:rPr>
          <w:rFonts w:cs="Arial"/>
          <w:shd w:val="clear" w:color="auto" w:fill="FFFFFF"/>
          <w:lang w:val="de-DE"/>
        </w:rPr>
        <w:t xml:space="preserve"> </w:t>
      </w:r>
      <w:r w:rsidRPr="00B804AC">
        <w:rPr>
          <w:rFonts w:cs="Arial"/>
          <w:shd w:val="clear" w:color="auto" w:fill="FFFFFF"/>
          <w:lang w:val="de-DE"/>
        </w:rPr>
        <w:t>Zahl nicht höher als 10</w:t>
      </w:r>
      <w:r>
        <w:rPr>
          <w:rFonts w:cs="Arial"/>
          <w:shd w:val="clear" w:color="auto" w:fill="FFFFFF"/>
          <w:lang w:val="de-DE"/>
        </w:rPr>
        <w:t>, sonst zu komplex</w:t>
      </w:r>
    </w:p>
    <w:p w:rsidR="00B804AC" w:rsidRPr="00B804AC" w:rsidRDefault="00B804AC">
      <w:pPr>
        <w:rPr>
          <w:rFonts w:cs="Arial"/>
          <w:shd w:val="clear" w:color="auto" w:fill="FFFFFF"/>
          <w:lang w:val="de-DE"/>
        </w:rPr>
      </w:pPr>
      <w:proofErr w:type="spellStart"/>
      <w:r w:rsidRPr="00B804AC">
        <w:rPr>
          <w:rFonts w:cs="Arial"/>
          <w:shd w:val="clear" w:color="auto" w:fill="FFFFFF"/>
          <w:lang w:val="de-DE"/>
        </w:rPr>
        <w:t>Zyklomatische</w:t>
      </w:r>
      <w:proofErr w:type="spellEnd"/>
      <w:r w:rsidRPr="00B804AC">
        <w:rPr>
          <w:rFonts w:cs="Arial"/>
          <w:shd w:val="clear" w:color="auto" w:fill="FFFFFF"/>
          <w:lang w:val="de-DE"/>
        </w:rPr>
        <w:t xml:space="preserve"> Zahl  erhöht sich nur dann, wenn  </w:t>
      </w:r>
      <w:proofErr w:type="spellStart"/>
      <w:r w:rsidRPr="00B804AC">
        <w:rPr>
          <w:rFonts w:cs="Arial"/>
          <w:shd w:val="clear" w:color="auto" w:fill="FFFFFF"/>
          <w:lang w:val="de-DE"/>
        </w:rPr>
        <w:t>wenn</w:t>
      </w:r>
      <w:proofErr w:type="spellEnd"/>
      <w:r w:rsidRPr="00B804AC">
        <w:rPr>
          <w:rFonts w:cs="Arial"/>
          <w:shd w:val="clear" w:color="auto" w:fill="FFFFFF"/>
          <w:lang w:val="de-DE"/>
        </w:rPr>
        <w:t xml:space="preserve"> verzweigende Anweisungen wie </w:t>
      </w:r>
      <w:r w:rsidRPr="00B804AC">
        <w:rPr>
          <w:rStyle w:val="HTMLCode"/>
          <w:rFonts w:ascii="Arial" w:eastAsiaTheme="minorHAnsi" w:hAnsi="Arial" w:cs="Arial"/>
          <w:sz w:val="22"/>
          <w:szCs w:val="22"/>
          <w:bdr w:val="single" w:sz="6" w:space="1" w:color="EAECF0" w:frame="1"/>
          <w:shd w:val="clear" w:color="auto" w:fill="F8F9FA"/>
          <w:lang w:val="de-DE"/>
        </w:rPr>
        <w:t>IF</w:t>
      </w:r>
      <w:r w:rsidRPr="00B804AC">
        <w:rPr>
          <w:rFonts w:cs="Arial"/>
          <w:shd w:val="clear" w:color="auto" w:fill="FFFFFF"/>
          <w:lang w:val="de-DE"/>
        </w:rPr>
        <w:t> eingefügt werden,</w:t>
      </w:r>
    </w:p>
    <w:p w:rsidR="00B804AC" w:rsidRDefault="00B804AC">
      <w:pPr>
        <w:rPr>
          <w:rFonts w:cs="Arial"/>
          <w:shd w:val="clear" w:color="auto" w:fill="FFFFFF"/>
          <w:lang w:val="de-DE"/>
        </w:rPr>
      </w:pPr>
      <w:r w:rsidRPr="00B804AC">
        <w:rPr>
          <w:rFonts w:cs="Arial"/>
          <w:shd w:val="clear" w:color="auto" w:fill="FFFFFF"/>
          <w:lang w:val="de-DE"/>
        </w:rPr>
        <w:t>Es kann also lediglich eine Aussage über den Testaufwand (Anzahl der zu testenden unabhängigen Programmpfade) getroffen werden.</w:t>
      </w:r>
    </w:p>
    <w:p w:rsidR="00C6557A" w:rsidRDefault="00C6557A">
      <w:pPr>
        <w:rPr>
          <w:rFonts w:cs="Arial"/>
          <w:b/>
          <w:shd w:val="clear" w:color="auto" w:fill="FFFFFF"/>
          <w:lang w:val="de-DE"/>
        </w:rPr>
      </w:pPr>
      <w:r>
        <w:rPr>
          <w:rFonts w:cs="Arial"/>
          <w:b/>
          <w:sz w:val="24"/>
          <w:shd w:val="clear" w:color="auto" w:fill="FFFFFF"/>
          <w:lang w:val="de-DE"/>
        </w:rPr>
        <w:t>Eignet sich gut zur Umsetzung</w:t>
      </w:r>
    </w:p>
    <w:p w:rsidR="00C6557A" w:rsidRDefault="00EB160C">
      <w:pPr>
        <w:rPr>
          <w:rFonts w:cs="Arial"/>
          <w:shd w:val="clear" w:color="auto" w:fill="FFFFFF"/>
          <w:lang w:val="de-DE"/>
        </w:rPr>
      </w:pPr>
      <w:r w:rsidRPr="00EB160C">
        <w:rPr>
          <w:rFonts w:cs="Arial"/>
          <w:b/>
          <w:shd w:val="clear" w:color="auto" w:fill="FFFFFF"/>
          <w:lang w:val="de-DE"/>
        </w:rPr>
        <w:t>Frage</w:t>
      </w:r>
      <w:r>
        <w:rPr>
          <w:rFonts w:cs="Arial"/>
          <w:shd w:val="clear" w:color="auto" w:fill="FFFFFF"/>
          <w:lang w:val="de-DE"/>
        </w:rPr>
        <w:t>: Wie weiße ich Komplexität einer Funktion, die sich über mehreren Planblattseiten erstreckt, einer Planblattseite zu.</w:t>
      </w:r>
    </w:p>
    <w:p w:rsidR="00F22BC5" w:rsidRDefault="00EB160C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  <w:lang w:val="de-DE"/>
        </w:rPr>
        <w:t xml:space="preserve">Allen, die dazugehören, nur der letzten, aufsteigend zur letzten gewichtet. </w:t>
      </w:r>
      <w:proofErr w:type="spellStart"/>
      <w:r w:rsidRPr="00176B96">
        <w:rPr>
          <w:rFonts w:cs="Arial"/>
          <w:shd w:val="clear" w:color="auto" w:fill="FFFFFF"/>
        </w:rPr>
        <w:t>Etc</w:t>
      </w:r>
      <w:proofErr w:type="spellEnd"/>
    </w:p>
    <w:p w:rsidR="00C906C6" w:rsidRPr="00176B96" w:rsidRDefault="00C906C6">
      <w:pPr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 xml:space="preserve">Bei </w:t>
      </w:r>
      <w:proofErr w:type="spellStart"/>
      <w:r>
        <w:rPr>
          <w:rFonts w:cs="Arial"/>
          <w:shd w:val="clear" w:color="auto" w:fill="FFFFFF"/>
        </w:rPr>
        <w:t>Implementierung</w:t>
      </w:r>
      <w:proofErr w:type="spellEnd"/>
      <w:r>
        <w:rPr>
          <w:rFonts w:cs="Arial"/>
          <w:shd w:val="clear" w:color="auto" w:fill="FFFFFF"/>
        </w:rPr>
        <w:t>:: Halting Problem Encounter</w:t>
      </w:r>
    </w:p>
    <w:p w:rsidR="00F22BC5" w:rsidRPr="00176B96" w:rsidRDefault="00F22BC5">
      <w:pPr>
        <w:rPr>
          <w:rFonts w:cs="Arial"/>
          <w:shd w:val="clear" w:color="auto" w:fill="FFFFFF"/>
        </w:rPr>
      </w:pPr>
    </w:p>
    <w:p w:rsidR="00EB160C" w:rsidRPr="00F22BC5" w:rsidRDefault="00EB160C">
      <w:pPr>
        <w:rPr>
          <w:rFonts w:cs="Arial"/>
          <w:shd w:val="clear" w:color="auto" w:fill="FFFFFF"/>
        </w:rPr>
      </w:pPr>
      <w:r w:rsidRPr="00F22BC5">
        <w:rPr>
          <w:rFonts w:cs="Arial"/>
          <w:shd w:val="clear" w:color="auto" w:fill="FFFFFF"/>
        </w:rPr>
        <w:lastRenderedPageBreak/>
        <w:t>.</w:t>
      </w:r>
    </w:p>
    <w:p w:rsidR="00EB160C" w:rsidRPr="00485E91" w:rsidRDefault="00F22BC5">
      <w:pPr>
        <w:rPr>
          <w:rFonts w:cs="Arial"/>
          <w:b/>
          <w:sz w:val="36"/>
          <w:szCs w:val="36"/>
        </w:rPr>
      </w:pPr>
      <w:r w:rsidRPr="00485E91">
        <w:rPr>
          <w:rFonts w:cs="Arial"/>
          <w:b/>
          <w:sz w:val="36"/>
          <w:szCs w:val="36"/>
        </w:rPr>
        <w:t>Keyword: Scholar: Cyclomatic Complexity</w:t>
      </w:r>
    </w:p>
    <w:p w:rsidR="00F22BC5" w:rsidRPr="00F22BC5" w:rsidRDefault="00E953E5">
      <w:pPr>
        <w:rPr>
          <w:rFonts w:cs="Arial"/>
        </w:rPr>
      </w:pPr>
      <w:hyperlink r:id="rId11" w:history="1">
        <w:r w:rsidR="00F22BC5" w:rsidRPr="00383876">
          <w:rPr>
            <w:rStyle w:val="Hyperlink"/>
            <w:rFonts w:cs="Arial"/>
          </w:rPr>
          <w:t>https://ieeexplore.ieee.org/abstract/document/1702388/</w:t>
        </w:r>
      </w:hyperlink>
      <w:r w:rsidR="00F22BC5">
        <w:rPr>
          <w:rFonts w:cs="Arial"/>
        </w:rPr>
        <w:t xml:space="preserve"> - A complexity measure</w:t>
      </w:r>
    </w:p>
    <w:p w:rsidR="00F22BC5" w:rsidRPr="00F22BC5" w:rsidRDefault="00E953E5" w:rsidP="00F22BC5">
      <w:pPr>
        <w:rPr>
          <w:rFonts w:cs="Arial"/>
          <w:bCs/>
        </w:rPr>
      </w:pPr>
      <w:hyperlink r:id="rId12" w:history="1">
        <w:r w:rsidR="00F22BC5" w:rsidRPr="00383876">
          <w:rPr>
            <w:rStyle w:val="Hyperlink"/>
            <w:rFonts w:cs="Arial"/>
          </w:rPr>
          <w:t>https://dl.acm.org/citation.cfm?id=48322</w:t>
        </w:r>
      </w:hyperlink>
      <w:r w:rsidR="00F22BC5">
        <w:rPr>
          <w:rFonts w:cs="Arial"/>
        </w:rPr>
        <w:t xml:space="preserve"> - </w:t>
      </w:r>
      <w:r w:rsidR="00F22BC5" w:rsidRPr="00F22BC5">
        <w:rPr>
          <w:rFonts w:cs="Arial"/>
          <w:bCs/>
        </w:rPr>
        <w:t>critique of cyclomatic complexity as a software metric</w:t>
      </w:r>
    </w:p>
    <w:p w:rsidR="00F22BC5" w:rsidRDefault="00F22BC5">
      <w:pPr>
        <w:rPr>
          <w:rFonts w:cs="Arial"/>
        </w:rPr>
      </w:pPr>
    </w:p>
    <w:p w:rsidR="00534CA1" w:rsidRDefault="00534CA1">
      <w:pPr>
        <w:rPr>
          <w:rFonts w:cs="Arial"/>
        </w:rPr>
      </w:pPr>
    </w:p>
    <w:p w:rsidR="00534CA1" w:rsidRDefault="00534CA1">
      <w:pPr>
        <w:rPr>
          <w:rFonts w:cs="Arial"/>
        </w:rPr>
      </w:pPr>
    </w:p>
    <w:p w:rsidR="00534CA1" w:rsidRDefault="00534CA1">
      <w:pPr>
        <w:rPr>
          <w:rFonts w:cs="Arial"/>
          <w:b/>
        </w:rPr>
      </w:pPr>
      <w:r>
        <w:rPr>
          <w:rFonts w:cs="Arial"/>
          <w:b/>
        </w:rPr>
        <w:t>Keyword: Automated Function Point Counting</w:t>
      </w:r>
    </w:p>
    <w:p w:rsidR="00534CA1" w:rsidRDefault="009C78FB" w:rsidP="009C78FB">
      <w:pPr>
        <w:pStyle w:val="Listenabsatz"/>
        <w:numPr>
          <w:ilvl w:val="0"/>
          <w:numId w:val="3"/>
        </w:numPr>
        <w:rPr>
          <w:rFonts w:cs="Arial"/>
        </w:rPr>
      </w:pPr>
      <w:r>
        <w:rPr>
          <w:rFonts w:cs="Arial"/>
        </w:rPr>
        <w:t>Quite expensive to develop; not as easy as Halstead or McCabe</w:t>
      </w:r>
    </w:p>
    <w:p w:rsidR="009C78FB" w:rsidRDefault="00E953E5" w:rsidP="009C78FB">
      <w:pPr>
        <w:pStyle w:val="Listenabsatz"/>
        <w:rPr>
          <w:rFonts w:cs="Arial"/>
        </w:rPr>
      </w:pPr>
      <w:hyperlink r:id="rId13" w:history="1">
        <w:r w:rsidR="00E702AD" w:rsidRPr="00383876">
          <w:rPr>
            <w:rStyle w:val="Hyperlink"/>
            <w:rFonts w:cs="Arial"/>
          </w:rPr>
          <w:t>https://nesma.org/forums/topic/automated-function-point-counting/</w:t>
        </w:r>
      </w:hyperlink>
    </w:p>
    <w:p w:rsidR="000B0E12" w:rsidRPr="00CC642B" w:rsidRDefault="000B0E12" w:rsidP="000B0E12">
      <w:pPr>
        <w:rPr>
          <w:rFonts w:cs="Arial"/>
          <w:b/>
          <w:sz w:val="32"/>
          <w:szCs w:val="32"/>
        </w:rPr>
      </w:pPr>
      <w:r w:rsidRPr="00CC642B">
        <w:rPr>
          <w:rFonts w:cs="Arial"/>
          <w:b/>
          <w:sz w:val="32"/>
          <w:szCs w:val="32"/>
        </w:rPr>
        <w:t>Keyword: cyclomatic complexity in model-based software</w:t>
      </w:r>
    </w:p>
    <w:p w:rsidR="000B0E12" w:rsidRDefault="000B0E12" w:rsidP="000B0E12">
      <w:pPr>
        <w:rPr>
          <w:rFonts w:cs="Arial"/>
        </w:rPr>
      </w:pPr>
      <w:hyperlink r:id="rId14" w:history="1">
        <w:r w:rsidRPr="00555ED5">
          <w:rPr>
            <w:rStyle w:val="Hyperlink"/>
            <w:rFonts w:cs="Arial"/>
          </w:rPr>
          <w:t>http://www.engpaper.com/complexity-analysis-of%C2%A0simulink-models-to-improve-the-quality-of-outsourcing-in-an-automotive-company.htm</w:t>
        </w:r>
      </w:hyperlink>
      <w:r>
        <w:rPr>
          <w:rFonts w:cs="Arial"/>
        </w:rPr>
        <w:t xml:space="preserve"> </w:t>
      </w:r>
      <w:bookmarkStart w:id="0" w:name="_GoBack"/>
      <w:bookmarkEnd w:id="0"/>
    </w:p>
    <w:p w:rsidR="000B0E12" w:rsidRDefault="000B0E12" w:rsidP="000B0E12">
      <w:pPr>
        <w:rPr>
          <w:rFonts w:cs="Arial"/>
        </w:rPr>
      </w:pPr>
      <w:hyperlink r:id="rId15" w:history="1">
        <w:r w:rsidRPr="00555ED5">
          <w:rPr>
            <w:rStyle w:val="Hyperlink"/>
            <w:rFonts w:cs="Arial"/>
          </w:rPr>
          <w:t>http://tucs.fi/publications/view/?pub_id=tOl11a</w:t>
        </w:r>
      </w:hyperlink>
    </w:p>
    <w:p w:rsidR="000B0E12" w:rsidRDefault="000B0E12" w:rsidP="000B0E12">
      <w:pPr>
        <w:rPr>
          <w:rFonts w:cs="Arial"/>
        </w:rPr>
      </w:pPr>
    </w:p>
    <w:p w:rsidR="000B0E12" w:rsidRPr="000B0E12" w:rsidRDefault="000B0E12" w:rsidP="000B0E12">
      <w:pPr>
        <w:rPr>
          <w:rFonts w:cs="Arial"/>
        </w:rPr>
      </w:pPr>
    </w:p>
    <w:sectPr w:rsidR="000B0E12" w:rsidRPr="000B0E1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3E5" w:rsidRDefault="00E953E5" w:rsidP="00490081">
      <w:pPr>
        <w:spacing w:after="0" w:line="240" w:lineRule="auto"/>
      </w:pPr>
      <w:r>
        <w:separator/>
      </w:r>
    </w:p>
  </w:endnote>
  <w:endnote w:type="continuationSeparator" w:id="0">
    <w:p w:rsidR="00E953E5" w:rsidRDefault="00E953E5" w:rsidP="00490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081" w:rsidRDefault="0049008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081" w:rsidRDefault="00E953E5">
    <w:pPr>
      <w:pStyle w:val="Fuzeile"/>
    </w:pPr>
    <w:r>
      <w:fldChar w:fldCharType="begin"/>
    </w:r>
    <w:r>
      <w:instrText xml:space="preserve"> DOCPROPERTY sodocoClasLang \* MERGEFORMAT </w:instrText>
    </w:r>
    <w:r>
      <w:fldChar w:fldCharType="separate"/>
    </w:r>
    <w:r w:rsidR="00490081">
      <w:t>Intern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081" w:rsidRDefault="0049008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3E5" w:rsidRDefault="00E953E5" w:rsidP="00490081">
      <w:pPr>
        <w:spacing w:after="0" w:line="240" w:lineRule="auto"/>
      </w:pPr>
      <w:r>
        <w:separator/>
      </w:r>
    </w:p>
  </w:footnote>
  <w:footnote w:type="continuationSeparator" w:id="0">
    <w:p w:rsidR="00E953E5" w:rsidRDefault="00E953E5" w:rsidP="00490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081" w:rsidRDefault="0049008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081" w:rsidRDefault="00490081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0081" w:rsidRDefault="0049008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17E28"/>
    <w:multiLevelType w:val="hybridMultilevel"/>
    <w:tmpl w:val="7C1E06A2"/>
    <w:lvl w:ilvl="0" w:tplc="F4C003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F0DB3"/>
    <w:multiLevelType w:val="multilevel"/>
    <w:tmpl w:val="8ACE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3633E4"/>
    <w:multiLevelType w:val="hybridMultilevel"/>
    <w:tmpl w:val="165C0626"/>
    <w:lvl w:ilvl="0" w:tplc="54FCB1A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3058"/>
    <w:rsid w:val="000B0E12"/>
    <w:rsid w:val="00176B96"/>
    <w:rsid w:val="00485E91"/>
    <w:rsid w:val="00490081"/>
    <w:rsid w:val="00534CA1"/>
    <w:rsid w:val="00774DAA"/>
    <w:rsid w:val="008B2F12"/>
    <w:rsid w:val="009C78FB"/>
    <w:rsid w:val="00B804AC"/>
    <w:rsid w:val="00C6557A"/>
    <w:rsid w:val="00C8611A"/>
    <w:rsid w:val="00C906C6"/>
    <w:rsid w:val="00CC642B"/>
    <w:rsid w:val="00E702AD"/>
    <w:rsid w:val="00E953E5"/>
    <w:rsid w:val="00EB160C"/>
    <w:rsid w:val="00F017B1"/>
    <w:rsid w:val="00F22BC5"/>
    <w:rsid w:val="00F91333"/>
    <w:rsid w:val="00F9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EB853"/>
  <w15:docId w15:val="{350B5562-A5EF-4123-BE7F-A04FBBAE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804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80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g-binding">
    <w:name w:val="ng-binding"/>
    <w:basedOn w:val="Absatz-Standardschriftart"/>
  </w:style>
  <w:style w:type="paragraph" w:styleId="Kopfzeile">
    <w:name w:val="header"/>
    <w:basedOn w:val="Standard"/>
    <w:link w:val="KopfzeileZchn"/>
    <w:uiPriority w:val="99"/>
    <w:unhideWhenUsed/>
    <w:rsid w:val="00490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0081"/>
  </w:style>
  <w:style w:type="paragraph" w:styleId="Fuzeile">
    <w:name w:val="footer"/>
    <w:basedOn w:val="Standard"/>
    <w:link w:val="FuzeileZchn"/>
    <w:uiPriority w:val="99"/>
    <w:unhideWhenUsed/>
    <w:rsid w:val="00490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0081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80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bsatz-Standardschriftart"/>
    <w:rsid w:val="00B804AC"/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804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Absatz-Standardschriftart"/>
    <w:uiPriority w:val="99"/>
    <w:semiHidden/>
    <w:unhideWhenUsed/>
    <w:rsid w:val="00B804AC"/>
    <w:rPr>
      <w:rFonts w:ascii="Courier New" w:eastAsia="Times New Roman" w:hAnsi="Courier New" w:cs="Courier New"/>
      <w:sz w:val="20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B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69910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4343738/" TargetMode="External"/><Relationship Id="rId13" Type="http://schemas.openxmlformats.org/officeDocument/2006/relationships/hyperlink" Target="https://nesma.org/forums/topic/automated-function-point-counting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hyperlink" Target="http://www.dtic.mil/docs/citations/AD0649640" TargetMode="External"/><Relationship Id="rId12" Type="http://schemas.openxmlformats.org/officeDocument/2006/relationships/hyperlink" Target="https://dl.acm.org/citation.cfm?id=48322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eeexplore.ieee.org/abstract/document/1702388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ucs.fi/publications/view/?pub_id=tOl11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Branch_coverage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m.heise.de/developer/artikel/Standard-fuer-automatisierte-Function-Point-Analyse-2067044.html" TargetMode="External"/><Relationship Id="rId14" Type="http://schemas.openxmlformats.org/officeDocument/2006/relationships/hyperlink" Target="http://www.engpaper.com/complexity-analysis-of%C2%A0simulink-models-to-improve-the-quality-of-outsourcing-in-an-automotive-company.ht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Kaiser, Frank (MO RS SC B TVD)</dc:creator>
  <cp:keywords>C_Restricted</cp:keywords>
  <dc:description/>
  <cp:lastModifiedBy>Kaiser, Frank (MO RS SC B TVD)</cp:lastModifiedBy>
  <cp:revision>3</cp:revision>
  <dcterms:created xsi:type="dcterms:W3CDTF">2018-06-13T06:34:00Z</dcterms:created>
  <dcterms:modified xsi:type="dcterms:W3CDTF">2018-09-17T07:56:00Z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Restricted</vt:lpwstr>
  </property>
  <property fmtid="{D5CDD505-2E9C-101B-9397-08002B2CF9AE}" pid="3" name="sodocoClasLang">
    <vt:lpwstr>Intern</vt:lpwstr>
  </property>
  <property fmtid="{D5CDD505-2E9C-101B-9397-08002B2CF9AE}" pid="4" name="sodocoClasLangId">
    <vt:i4>0</vt:i4>
  </property>
  <property fmtid="{D5CDD505-2E9C-101B-9397-08002B2CF9AE}" pid="5" name="sodocoClasId">
    <vt:i4>1</vt:i4>
  </property>
</Properties>
</file>