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Comparison of Popular Programming Languages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Language</w:t>
            </w:r>
          </w:p>
        </w:tc>
        <w:tc>
          <w:tcPr>
            <w:tcW w:type="dxa" w:w="2160"/>
          </w:tcPr>
          <w:p>
            <w:r>
              <w:t>Popularity</w:t>
            </w:r>
          </w:p>
        </w:tc>
        <w:tc>
          <w:tcPr>
            <w:tcW w:type="dxa" w:w="2160"/>
          </w:tcPr>
          <w:p>
            <w:r>
              <w:t>Main Use Cases</w:t>
            </w:r>
          </w:p>
        </w:tc>
        <w:tc>
          <w:tcPr>
            <w:tcW w:type="dxa" w:w="2160"/>
          </w:tcPr>
          <w:p>
            <w:r>
              <w:t>Learning Curve</w:t>
            </w:r>
          </w:p>
        </w:tc>
      </w:tr>
      <w:tr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Very High</w:t>
            </w:r>
          </w:p>
        </w:tc>
        <w:tc>
          <w:tcPr>
            <w:tcW w:type="dxa" w:w="2160"/>
          </w:tcPr>
          <w:p>
            <w:r>
              <w:t>General-purpose, scientific computing</w:t>
            </w:r>
          </w:p>
        </w:tc>
      </w:tr>
      <w:tr>
        <w:tc>
          <w:tcPr>
            <w:tcW w:type="dxa" w:w="2160"/>
          </w:tcPr>
          <w:p>
            <w:r>
              <w:t>JavaScript</w:t>
            </w:r>
          </w:p>
        </w:tc>
        <w:tc>
          <w:tcPr>
            <w:tcW w:type="dxa" w:w="2160"/>
          </w:tcPr>
          <w:p>
            <w:r>
              <w:t>JavaScript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Web development, client-side scripting</w:t>
            </w:r>
          </w:p>
        </w:tc>
      </w:tr>
      <w:tr>
        <w:tc>
          <w:tcPr>
            <w:tcW w:type="dxa" w:w="2160"/>
          </w:tcPr>
          <w:p>
            <w:r>
              <w:t>Java</w:t>
            </w:r>
          </w:p>
        </w:tc>
        <w:tc>
          <w:tcPr>
            <w:tcW w:type="dxa" w:w="2160"/>
          </w:tcPr>
          <w:p>
            <w:r>
              <w:t>Java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Enterprise applications, Android apps</w:t>
            </w:r>
          </w:p>
        </w:tc>
      </w:tr>
      <w:tr>
        <w:tc>
          <w:tcPr>
            <w:tcW w:type="dxa" w:w="2160"/>
          </w:tcPr>
          <w:p>
            <w:r>
              <w:t>C++</w:t>
            </w:r>
          </w:p>
        </w:tc>
        <w:tc>
          <w:tcPr>
            <w:tcW w:type="dxa" w:w="2160"/>
          </w:tcPr>
          <w:p>
            <w:r>
              <w:t>C++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System software, game engines</w:t>
            </w:r>
          </w:p>
        </w:tc>
      </w:tr>
      <w:tr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Networking, system services</w:t>
            </w:r>
          </w:p>
        </w:tc>
      </w:tr>
      <w:tr>
        <w:tc>
          <w:tcPr>
            <w:tcW w:type="dxa" w:w="2160"/>
          </w:tcPr>
          <w:p>
            <w:r>
              <w:t>Rust</w:t>
            </w:r>
          </w:p>
        </w:tc>
        <w:tc>
          <w:tcPr>
            <w:tcW w:type="dxa" w:w="2160"/>
          </w:tcPr>
          <w:p>
            <w:r>
              <w:t>Rust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Systems programming, network servers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