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2ECF1" w14:textId="77777777" w:rsidR="006C098B" w:rsidRPr="006C098B" w:rsidRDefault="006C098B" w:rsidP="006C098B">
      <w:pPr xmlns:w="http://schemas.openxmlformats.org/wordprocessingml/2006/main" xmlns:w14="http://schemas.microsoft.com/office/word/2010/wordml">
        <w:shd w:val="clear" w:color="auto" w:fill="FFFFFF"/>
        <w:spacing w:after="75" w:line="240" w:lineRule="auto"/>
        <w:outlineLvl w:val="2"/>
        <w:rPr>
          <w:rFonts w:ascii="Roboto" w:eastAsia="Times New Roman" w:hAnsi="Roboto" w:cs="Times New Roman"/>
          <w:color w:val="000000"/>
          <w:kern w:val="0"/>
          <w:sz w:val="24"/>
          <w:szCs w:val="24"/>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000000"/>
          <w:kern w:val="0"/>
          <w:sz w:val="24"/>
          <w:szCs w:val="24"/>
          <w:lang w:eastAsia="de-DE"/>
          <w14:ligatures w14:val="none"/>
        </w:rPr>
        <w:t xml:space="preserve">Offer for the supply and installation of a process control system</w:t>
      </w:r>
    </w:p>
    <w:p w14:paraId="085892BA" w14:textId="77777777" w:rsidR="006C098B" w:rsidRPr="006C098B" w:rsidRDefault="006C098B" w:rsidP="006C098B">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Ladies and Gentlemen</w:t>
      </w:r>
    </w:p>
    <w:p w14:paraId="49018D63" w14:textId="77777777" w:rsidR="006C098B" w:rsidRPr="006C098B" w:rsidRDefault="006C098B" w:rsidP="006C098B">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We, [your company name], are looking for a reliable partner to design, supply, and install a state-of-the-art process control system that meets our specific requirements. After carefully reviewing your expertise and experience in this field, we would like to offer you the opportunity to submit a proposal for our project.</w:t>
      </w:r>
    </w:p>
    <w:p w14:paraId="5B99F070" w14:textId="77777777" w:rsidR="006C098B" w:rsidRPr="006C098B" w:rsidRDefault="006C098B" w:rsidP="006C098B">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000000"/>
          <w:kern w:val="0"/>
          <w:sz w:val="23"/>
          <w:szCs w:val="23"/>
          <w:lang w:eastAsia="de-DE"/>
          <w14:ligatures w14:val="none"/>
        </w:rPr>
        <w:t xml:space="preserve">1. General requirements</w:t>
      </w:r>
    </w:p>
    <w:p w14:paraId="3BA9CF4E" w14:textId="77777777" w:rsidR="006C098B" w:rsidRPr="006C098B" w:rsidRDefault="006C098B" w:rsidP="006C098B">
      <w:pPr xmlns:w="http://schemas.openxmlformats.org/wordprocessingml/2006/main" xmlns:w14="http://schemas.microsoft.com/office/word/2010/wordml">
        <w:numPr>
          <w:ilvl w:val="0"/>
          <w:numId w:val="1"/>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Batch size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Up to approx. 30 kg.</w:t>
      </w:r>
    </w:p>
    <w:p w14:paraId="7C82BC46" w14:textId="77777777" w:rsidR="006C098B" w:rsidRPr="006C098B" w:rsidRDefault="006C098B" w:rsidP="006C098B">
      <w:pPr xmlns:w="http://schemas.openxmlformats.org/wordprocessingml/2006/main" xmlns:w14="http://schemas.microsoft.com/office/word/2010/wordml">
        <w:numPr>
          <w:ilvl w:val="0"/>
          <w:numId w:val="1"/>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Ex version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Suitable for flammable liquids group IIA and IIB.</w:t>
      </w:r>
    </w:p>
    <w:p w14:paraId="3E7DBA92" w14:textId="77777777" w:rsidR="006C098B" w:rsidRPr="006C098B" w:rsidRDefault="006C098B" w:rsidP="006C098B">
      <w:pPr xmlns:w="http://schemas.openxmlformats.org/wordprocessingml/2006/main" xmlns:w14="http://schemas.microsoft.com/office/word/2010/wordml">
        <w:numPr>
          <w:ilvl w:val="0"/>
          <w:numId w:val="1"/>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HWS operation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Suitable for operation with highly effective substances.</w:t>
      </w:r>
    </w:p>
    <w:p w14:paraId="786B57AA" w14:textId="77777777" w:rsidR="006C098B" w:rsidRPr="006C098B" w:rsidRDefault="006C098B" w:rsidP="006C098B">
      <w:pPr xmlns:w="http://schemas.openxmlformats.org/wordprocessingml/2006/main" xmlns:w14="http://schemas.microsoft.com/office/word/2010/wordml">
        <w:numPr>
          <w:ilvl w:val="0"/>
          <w:numId w:val="1"/>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Compliance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Fulfillment of all relevant ISO, GMP, FDA requirements including CFR 21 Part 11.</w:t>
      </w:r>
    </w:p>
    <w:p w14:paraId="490F12C9" w14:textId="77777777" w:rsidR="006C098B" w:rsidRPr="006C098B" w:rsidRDefault="006C098B" w:rsidP="006C098B">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000000"/>
          <w:kern w:val="0"/>
          <w:sz w:val="23"/>
          <w:szCs w:val="23"/>
          <w:lang w:eastAsia="de-DE"/>
          <w14:ligatures w14:val="none"/>
        </w:rPr>
        <w:t xml:space="preserve">2. Design and technical implementation</w:t>
      </w:r>
    </w:p>
    <w:p w14:paraId="625096F0" w14:textId="77777777" w:rsidR="006C098B" w:rsidRPr="006C098B" w:rsidRDefault="006C098B" w:rsidP="006C098B">
      <w:pPr xmlns:w="http://schemas.openxmlformats.org/wordprocessingml/2006/main" xmlns:w14="http://schemas.microsoft.com/office/word/2010/wordml">
        <w:numPr>
          <w:ilvl w:val="0"/>
          <w:numId w:val="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Direct current spraying principle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With perforated drum and interchangeable drums for different product shapes.</w:t>
      </w:r>
    </w:p>
    <w:p w14:paraId="48BB60EF" w14:textId="77777777" w:rsidR="006C098B" w:rsidRPr="006C098B" w:rsidRDefault="006C098B" w:rsidP="006C098B">
      <w:pPr xmlns:w="http://schemas.openxmlformats.org/wordprocessingml/2006/main" xmlns:w14="http://schemas.microsoft.com/office/word/2010/wordml">
        <w:numPr>
          <w:ilvl w:val="0"/>
          <w:numId w:val="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Cleaning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Easy </w:t>
      </w:r>
      <w:proofErr xmlns:w="http://schemas.openxmlformats.org/wordprocessingml/2006/main" w:type="spellStart"/>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to clean </w:t>
      </w:r>
      <w:proofErr xmlns:w="http://schemas.openxmlformats.org/wordprocessingml/2006/main" w:type="spellEnd"/>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and clear labeling of all media inlets and outlets.</w:t>
      </w:r>
    </w:p>
    <w:p w14:paraId="5782924E" w14:textId="77777777" w:rsidR="006C098B" w:rsidRPr="006C098B" w:rsidRDefault="006C098B" w:rsidP="006C098B">
      <w:pPr xmlns:w="http://schemas.openxmlformats.org/wordprocessingml/2006/main" xmlns:w14="http://schemas.microsoft.com/office/word/2010/wordml">
        <w:numPr>
          <w:ilvl w:val="0"/>
          <w:numId w:val="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Temperature and pressure control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supply air temperature up to min. 90°C, material temperature up to approx. 70°C, including pressure concept for HWS operation.</w:t>
      </w:r>
    </w:p>
    <w:p w14:paraId="4733A03D" w14:textId="77777777" w:rsidR="006C098B" w:rsidRPr="006C098B" w:rsidRDefault="006C098B" w:rsidP="006C098B">
      <w:pPr xmlns:w="http://schemas.openxmlformats.org/wordprocessingml/2006/main" xmlns:w14="http://schemas.microsoft.com/office/word/2010/wordml">
        <w:numPr>
          <w:ilvl w:val="0"/>
          <w:numId w:val="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Filtration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Exhaust air filtration with F6, F9 and H14 filters as well as a 2-stage safety filter.</w:t>
      </w:r>
    </w:p>
    <w:p w14:paraId="22971F33" w14:textId="77777777" w:rsidR="006C098B" w:rsidRPr="006C098B" w:rsidRDefault="006C098B" w:rsidP="006C098B">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000000"/>
          <w:kern w:val="0"/>
          <w:sz w:val="23"/>
          <w:szCs w:val="23"/>
          <w:lang w:eastAsia="de-DE"/>
          <w14:ligatures w14:val="none"/>
        </w:rPr>
        <w:t xml:space="preserve">3. Operation, control and data acquisition</w:t>
      </w:r>
    </w:p>
    <w:p w14:paraId="1A94B59B" w14:textId="77777777" w:rsidR="006C098B" w:rsidRPr="006C098B" w:rsidRDefault="006C098B" w:rsidP="006C098B">
      <w:pPr xmlns:w="http://schemas.openxmlformats.org/wordprocessingml/2006/main" xmlns:w14="http://schemas.microsoft.com/office/word/2010/wordml">
        <w:numPr>
          <w:ilvl w:val="0"/>
          <w:numId w:val="3"/>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Data recording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Comprehensive logging of all relevant process parameters according to 21 CFR 11.</w:t>
      </w:r>
    </w:p>
    <w:p w14:paraId="5607B920" w14:textId="77777777" w:rsidR="006C098B" w:rsidRPr="006C098B" w:rsidRDefault="006C098B" w:rsidP="006C098B">
      <w:pPr xmlns:w="http://schemas.openxmlformats.org/wordprocessingml/2006/main" xmlns:w14="http://schemas.microsoft.com/office/word/2010/wordml">
        <w:numPr>
          <w:ilvl w:val="0"/>
          <w:numId w:val="3"/>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Control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Siemens PLC, preferably Simatic S7, with audit trail functionality and backup function.</w:t>
      </w:r>
    </w:p>
    <w:p w14:paraId="0155D4D9" w14:textId="77777777" w:rsidR="006C098B" w:rsidRPr="006C098B" w:rsidRDefault="006C098B" w:rsidP="006C098B">
      <w:pPr xmlns:w="http://schemas.openxmlformats.org/wordprocessingml/2006/main" xmlns:w14="http://schemas.microsoft.com/office/word/2010/wordml">
        <w:numPr>
          <w:ilvl w:val="0"/>
          <w:numId w:val="3"/>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Operating system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Microsoft Windows 10 with user-friendly interface.</w:t>
      </w:r>
    </w:p>
    <w:p w14:paraId="54D3429A" w14:textId="77777777" w:rsidR="006C098B" w:rsidRPr="006C098B" w:rsidRDefault="006C098B" w:rsidP="006C098B">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000000"/>
          <w:kern w:val="0"/>
          <w:sz w:val="23"/>
          <w:szCs w:val="23"/>
          <w:lang w:eastAsia="de-DE"/>
          <w14:ligatures w14:val="none"/>
        </w:rPr>
        <w:t xml:space="preserve">4. Occupational safety</w:t>
      </w:r>
    </w:p>
    <w:p w14:paraId="47AEE982" w14:textId="77777777" w:rsidR="006C098B" w:rsidRPr="006C098B" w:rsidRDefault="006C098B" w:rsidP="006C098B">
      <w:pPr xmlns:w="http://schemas.openxmlformats.org/wordprocessingml/2006/main" xmlns:w14="http://schemas.microsoft.com/office/word/2010/wordml">
        <w:numPr>
          <w:ilvl w:val="0"/>
          <w:numId w:val="4"/>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Safety devices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Including emergency stop switches and protective devices.</w:t>
      </w:r>
    </w:p>
    <w:p w14:paraId="1C41042F" w14:textId="77777777" w:rsidR="006C098B" w:rsidRPr="006C098B" w:rsidRDefault="006C098B" w:rsidP="006C098B">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000000"/>
          <w:kern w:val="0"/>
          <w:sz w:val="23"/>
          <w:szCs w:val="23"/>
          <w:lang w:eastAsia="de-DE"/>
          <w14:ligatures w14:val="none"/>
        </w:rPr>
        <w:t xml:space="preserve">5. Documentation</w:t>
      </w:r>
    </w:p>
    <w:p w14:paraId="054A3E64" w14:textId="77777777" w:rsidR="006C098B" w:rsidRPr="006C098B" w:rsidRDefault="006C098B" w:rsidP="006C098B">
      <w:pPr xmlns:w="http://schemas.openxmlformats.org/wordprocessingml/2006/main" xmlns:w14="http://schemas.microsoft.com/office/word/2010/wordml">
        <w:numPr>
          <w:ilvl w:val="0"/>
          <w:numId w:val="5"/>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CE certificate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w:t>
      </w: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risk analysis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w:t>
      </w: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operating and maintenance instructions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in German, </w:t>
      </w: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spare/wear parts list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w:t>
      </w: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specifications/system specifications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w:t>
      </w: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circuit diagrams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w:t>
      </w: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technical data of the machine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and </w:t>
      </w: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installation plan/layout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w:t>
      </w:r>
    </w:p>
    <w:p w14:paraId="0C484877" w14:textId="77777777" w:rsidR="006C098B" w:rsidRPr="006C098B" w:rsidRDefault="006C098B" w:rsidP="006C098B">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000000"/>
          <w:kern w:val="0"/>
          <w:sz w:val="23"/>
          <w:szCs w:val="23"/>
          <w:lang w:eastAsia="de-DE"/>
          <w14:ligatures w14:val="none"/>
        </w:rPr>
        <w:t xml:space="preserve">6. Requirements for computerized systems</w:t>
      </w:r>
    </w:p>
    <w:p w14:paraId="4C10B14E" w14:textId="77777777" w:rsidR="006C098B" w:rsidRPr="006C098B" w:rsidRDefault="006C098B" w:rsidP="006C098B">
      <w:pPr xmlns:w="http://schemas.openxmlformats.org/wordprocessingml/2006/main" xmlns:w14="http://schemas.microsoft.com/office/word/2010/wordml">
        <w:numPr>
          <w:ilvl w:val="0"/>
          <w:numId w:val="6"/>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User management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Role-based authorization concept, multi-level user classes, audit trail, data integrity and security, automatic log-out and data backup concept.</w:t>
      </w:r>
    </w:p>
    <w:p w14:paraId="376EE064" w14:textId="6B8E7A77" w:rsidR="006C098B" w:rsidRPr="006C098B" w:rsidRDefault="006C098B" w:rsidP="006C098B">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Pr>
          <w:rFonts w:ascii="Roboto" w:eastAsia="Times New Roman" w:hAnsi="Roboto" w:cs="Times New Roman"/>
          <w:color w:val="000000"/>
          <w:kern w:val="0"/>
          <w:sz w:val="23"/>
          <w:szCs w:val="23"/>
          <w:lang w:eastAsia="de-DE"/>
          <w14:ligatures w14:val="none"/>
        </w:rPr>
        <w:t xml:space="preserve">7. Hardware and software requirements</w:t>
      </w:r>
    </w:p>
    <w:p w14:paraId="2E8EA526" w14:textId="73DBBB9F" w:rsidR="006C098B" w:rsidRDefault="006C098B" w:rsidP="006C098B">
      <w:pPr xmlns:w="http://schemas.openxmlformats.org/wordprocessingml/2006/main" xmlns:w14="http://schemas.microsoft.com/office/word/2010/wordml">
        <w:numPr>
          <w:ilvl w:val="0"/>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Hardware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specifications and connection, </w:t>
      </w: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software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automatic start, admin rights, storage paths, backup creation, database use preferably Microsoft SQL Server.</w:t>
      </w:r>
    </w:p>
    <w:p w14:paraId="36AF0D9F" w14:textId="37C1B957" w:rsidR="006C098B" w:rsidRDefault="006C098B" w:rsidP="006C098B">
      <w:pPr xmlns:w="http://schemas.openxmlformats.org/wordprocessingml/2006/main" xmlns:w14="http://schemas.microsoft.com/office/word/2010/wordml">
        <w:pStyle w:val="Listenabsatz"/>
        <w:numPr>
          <w:ilvl w:val="2"/>
          <w:numId w:val="7"/>
        </w:numPr>
        <w:shd w:val="clear" w:color="auto" w:fill="FFFFFF"/>
        <w:spacing w:after="0" w:line="240" w:lineRule="auto"/>
        <w:ind w:left="426" w:hanging="426"/>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lastRenderedPageBreak xmlns:w="http://schemas.openxmlformats.org/wordprocessingml/2006/main"/>
      </w: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Language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 All technical documents, visualizations, user interfaces, labels and warnings must be in German.</w:t>
      </w:r>
    </w:p>
    <w:p w14:paraId="1E6824C7" w14:textId="77777777" w:rsidR="006C098B" w:rsidRPr="006C098B" w:rsidRDefault="006C098B" w:rsidP="006C098B">
      <w:pPr>
        <w:pStyle w:val="Listenabsatz"/>
        <w:shd w:val="clear" w:color="auto" w:fill="FFFFFF"/>
        <w:spacing w:after="0" w:line="240" w:lineRule="auto"/>
        <w:ind w:left="426"/>
        <w:rPr>
          <w:rFonts w:ascii="Roboto" w:eastAsia="Times New Roman" w:hAnsi="Roboto" w:cs="Times New Roman"/>
          <w:color w:val="212121"/>
          <w:kern w:val="0"/>
          <w:sz w:val="20"/>
          <w:szCs w:val="20"/>
          <w:lang w:eastAsia="de-DE"/>
          <w14:ligatures w14:val="none"/>
        </w:rPr>
      </w:pPr>
    </w:p>
    <w:p w14:paraId="74AA70B7" w14:textId="1EACF9EF" w:rsidR="006C098B" w:rsidRPr="006C098B" w:rsidRDefault="006C098B" w:rsidP="006C098B">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Pr>
          <w:rFonts w:ascii="Roboto" w:eastAsia="Times New Roman" w:hAnsi="Roboto" w:cs="Times New Roman"/>
          <w:color w:val="000000"/>
          <w:kern w:val="0"/>
          <w:sz w:val="23"/>
          <w:szCs w:val="23"/>
          <w:lang w:eastAsia="de-DE"/>
          <w14:ligatures w14:val="none"/>
        </w:rPr>
        <w:t xml:space="preserve">9. Content of the technical documentation:</w:t>
      </w:r>
    </w:p>
    <w:p w14:paraId="49B30228" w14:textId="77777777" w:rsidR="006C098B" w:rsidRPr="006C098B" w:rsidRDefault="006C098B" w:rsidP="006C098B">
      <w:pPr xmlns:w="http://schemas.openxmlformats.org/wordprocessingml/2006/main" xmlns:w14="http://schemas.microsoft.com/office/word/2010/wordml">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Operating instructions</w:t>
      </w:r>
    </w:p>
    <w:p w14:paraId="7366A519" w14:textId="77777777" w:rsidR="006C098B" w:rsidRPr="006C098B" w:rsidRDefault="006C098B" w:rsidP="006C098B">
      <w:pPr xmlns:w="http://schemas.openxmlformats.org/wordprocessingml/2006/main" xmlns:w14="http://schemas.microsoft.com/office/word/2010/wordml">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Plant description</w:t>
      </w:r>
    </w:p>
    <w:p w14:paraId="43D8B7DA" w14:textId="77777777" w:rsidR="006C098B" w:rsidRPr="006C098B" w:rsidRDefault="006C098B" w:rsidP="006C098B">
      <w:pPr xmlns:w="http://schemas.openxmlformats.org/wordprocessingml/2006/main" xmlns:w14="http://schemas.microsoft.com/office/word/2010/wordml">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Functional description</w:t>
      </w:r>
    </w:p>
    <w:p w14:paraId="6C120521" w14:textId="77777777" w:rsidR="006C098B" w:rsidRPr="006C098B" w:rsidRDefault="006C098B" w:rsidP="006C098B">
      <w:pPr xmlns:w="http://schemas.openxmlformats.org/wordprocessingml/2006/main" xmlns:w14="http://schemas.microsoft.com/office/word/2010/wordml">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EMC test report</w:t>
      </w:r>
    </w:p>
    <w:p w14:paraId="0A5BA227" w14:textId="77777777" w:rsidR="006C098B" w:rsidRPr="006C098B" w:rsidRDefault="006C098B" w:rsidP="006C098B">
      <w:pPr xmlns:w="http://schemas.openxmlformats.org/wordprocessingml/2006/main" xmlns:w14="http://schemas.microsoft.com/office/word/2010/wordml">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Parts list (spare/wear parts list)</w:t>
      </w:r>
    </w:p>
    <w:p w14:paraId="786859A7" w14:textId="77777777" w:rsidR="006C098B" w:rsidRPr="006C098B" w:rsidRDefault="006C098B" w:rsidP="006C098B">
      <w:pPr xmlns:w="http://schemas.openxmlformats.org/wordprocessingml/2006/main" xmlns:w14="http://schemas.microsoft.com/office/word/2010/wordml">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Technical data sheets</w:t>
      </w:r>
    </w:p>
    <w:p w14:paraId="5644514E" w14:textId="77777777" w:rsidR="006C098B" w:rsidRPr="006C098B" w:rsidRDefault="006C098B" w:rsidP="006C098B">
      <w:pPr xmlns:w="http://schemas.openxmlformats.org/wordprocessingml/2006/main" xmlns:w14="http://schemas.microsoft.com/office/word/2010/wordml">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Alarm and fault report list including fault rectification</w:t>
      </w:r>
    </w:p>
    <w:p w14:paraId="15EFFE12" w14:textId="77777777" w:rsidR="006C098B" w:rsidRPr="006C098B" w:rsidRDefault="006C098B" w:rsidP="006C098B">
      <w:pPr xmlns:w="http://schemas.openxmlformats.org/wordprocessingml/2006/main" xmlns:w14="http://schemas.microsoft.com/office/word/2010/wordml">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Electrical circuit diagram</w:t>
      </w:r>
    </w:p>
    <w:p w14:paraId="32F2BF1F" w14:textId="77777777" w:rsidR="006C098B" w:rsidRPr="006C098B" w:rsidRDefault="006C098B" w:rsidP="006C098B">
      <w:pPr xmlns:w="http://schemas.openxmlformats.org/wordprocessingml/2006/main" xmlns:w14="http://schemas.microsoft.com/office/word/2010/wordml">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Software description and program</w:t>
      </w:r>
    </w:p>
    <w:p w14:paraId="259AE626" w14:textId="77777777" w:rsidR="006C098B" w:rsidRPr="006C098B" w:rsidRDefault="006C098B" w:rsidP="006C098B">
      <w:pPr xmlns:w="http://schemas.openxmlformats.org/wordprocessingml/2006/main" xmlns:w14="http://schemas.microsoft.com/office/word/2010/wordml">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Backup software (PLC + HMI)</w:t>
      </w:r>
    </w:p>
    <w:p w14:paraId="427C0A22" w14:textId="77777777" w:rsidR="006C098B" w:rsidRPr="006C098B" w:rsidRDefault="006C098B" w:rsidP="006C098B">
      <w:pPr xmlns:w="http://schemas.openxmlformats.org/wordprocessingml/2006/main" xmlns:w14="http://schemas.microsoft.com/office/word/2010/wordml">
        <w:numPr>
          <w:ilvl w:val="1"/>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Disaster and System Recovery Guide</w:t>
      </w:r>
    </w:p>
    <w:p w14:paraId="7AD792AC" w14:textId="77777777" w:rsidR="006C098B" w:rsidRPr="006C098B" w:rsidRDefault="006C098B" w:rsidP="006C098B">
      <w:pPr xmlns:w="http://schemas.openxmlformats.org/wordprocessingml/2006/main" xmlns:w14="http://schemas.microsoft.com/office/word/2010/wordml">
        <w:pStyle w:val="Listenabsatz"/>
        <w:numPr>
          <w:ilvl w:val="1"/>
          <w:numId w:val="6"/>
        </w:numPr>
        <w:shd w:val="clear" w:color="auto" w:fill="FFFFFF"/>
        <w:spacing w:after="0" w:line="240" w:lineRule="auto"/>
        <w:ind w:left="426" w:hanging="426"/>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000000"/>
          <w:kern w:val="0"/>
          <w:sz w:val="23"/>
          <w:szCs w:val="23"/>
          <w:lang w:eastAsia="de-DE"/>
          <w14:ligatures w14:val="none"/>
        </w:rPr>
        <w:t xml:space="preserve">Format:</w:t>
      </w:r>
    </w:p>
    <w:p w14:paraId="2B9D9B63" w14:textId="5506A43D" w:rsidR="006C098B" w:rsidRDefault="006C098B" w:rsidP="006C098B">
      <w:pPr xmlns:w="http://schemas.openxmlformats.org/wordprocessingml/2006/main" xmlns:w14="http://schemas.microsoft.com/office/word/2010/wordml">
        <w:pStyle w:val="Listenabsatz"/>
        <w:shd w:val="clear" w:color="auto" w:fill="FFFFFF"/>
        <w:spacing w:after="0" w:line="240" w:lineRule="auto"/>
        <w:ind w:left="426"/>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000000"/>
          <w:kern w:val="0"/>
          <w:sz w:val="23"/>
          <w:szCs w:val="23"/>
          <w:lang w:eastAsia="de-DE"/>
          <w14:ligatures w14:val="none"/>
        </w:rPr>
        <w:t xml:space="preserve">The documents must be created in one of the following formats: Microsoft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Office, E-Plan, AutoCAD as DWG or DXF, PDF.</w:t>
      </w:r>
    </w:p>
    <w:p w14:paraId="05DBE302" w14:textId="77777777" w:rsidR="006C098B" w:rsidRPr="006C098B" w:rsidRDefault="006C098B" w:rsidP="006C098B">
      <w:pPr>
        <w:shd w:val="clear" w:color="auto" w:fill="FFFFFF"/>
        <w:spacing w:after="0" w:line="240" w:lineRule="auto"/>
        <w:rPr>
          <w:rFonts w:ascii="Roboto" w:eastAsia="Times New Roman" w:hAnsi="Roboto" w:cs="Times New Roman"/>
          <w:color w:val="212121"/>
          <w:kern w:val="0"/>
          <w:sz w:val="20"/>
          <w:szCs w:val="20"/>
          <w:lang w:eastAsia="de-DE"/>
          <w14:ligatures w14:val="none"/>
        </w:rPr>
      </w:pPr>
    </w:p>
    <w:p w14:paraId="4CF7AC09" w14:textId="77777777" w:rsidR="006C098B" w:rsidRDefault="006C098B" w:rsidP="006C098B">
      <w:pPr xmlns:w="http://schemas.openxmlformats.org/wordprocessingml/2006/main" xmlns:w14="http://schemas.microsoft.com/office/word/2010/wordml">
        <w:shd w:val="clear" w:color="auto" w:fill="FFFFFF"/>
        <w:spacing w:after="0"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Pr>
          <w:rFonts w:ascii="Roboto" w:eastAsia="Times New Roman" w:hAnsi="Roboto" w:cs="Times New Roman"/>
          <w:b/>
          <w:bCs/>
          <w:color w:val="212121"/>
          <w:kern w:val="0"/>
          <w:sz w:val="20"/>
          <w:szCs w:val="20"/>
          <w:lang w:eastAsia="de-DE"/>
          <w14:ligatures w14:val="none"/>
        </w:rPr>
        <w:t xml:space="preserve">11.. Lock-Out/Tag-Out concept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w:t>
      </w:r>
    </w:p>
    <w:p w14:paraId="585EE10E" w14:textId="4F6ABD94" w:rsidR="006C098B" w:rsidRPr="006C098B" w:rsidRDefault="006C098B" w:rsidP="006C098B">
      <w:pPr xmlns:w="http://schemas.openxmlformats.org/wordprocessingml/2006/main" xmlns:w14="http://schemas.microsoft.com/office/word/2010/wordml">
        <w:shd w:val="clear" w:color="auto" w:fill="FFFFFF"/>
        <w:spacing w:after="0"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The operating instructions include a written concept for lock-out/tag-out protection during maintenance, cleaning and setup work as well as during troubleshooting.</w:t>
      </w:r>
    </w:p>
    <w:p w14:paraId="08996092" w14:textId="77777777" w:rsidR="006C098B" w:rsidRPr="006C098B" w:rsidRDefault="006C098B" w:rsidP="006C098B">
      <w:pPr>
        <w:shd w:val="clear" w:color="auto" w:fill="FFFFFF"/>
        <w:spacing w:after="0" w:line="240" w:lineRule="auto"/>
        <w:ind w:left="720"/>
        <w:rPr>
          <w:rFonts w:ascii="Roboto" w:eastAsia="Times New Roman" w:hAnsi="Roboto" w:cs="Times New Roman"/>
          <w:color w:val="212121"/>
          <w:kern w:val="0"/>
          <w:sz w:val="20"/>
          <w:szCs w:val="20"/>
          <w:lang w:eastAsia="de-DE"/>
          <w14:ligatures w14:val="none"/>
        </w:rPr>
      </w:pPr>
    </w:p>
    <w:p w14:paraId="336F49B0" w14:textId="77777777" w:rsidR="006C098B" w:rsidRDefault="006C098B" w:rsidP="006C098B">
      <w:pPr xmlns:w="http://schemas.openxmlformats.org/wordprocessingml/2006/main" xmlns:w14="http://schemas.microsoft.com/office/word/2010/wordml">
        <w:pStyle w:val="Listenabsatz"/>
        <w:numPr>
          <w:ilvl w:val="1"/>
          <w:numId w:val="6"/>
        </w:numPr>
        <w:shd w:val="clear" w:color="auto" w:fill="FFFFFF"/>
        <w:spacing w:after="0" w:line="240" w:lineRule="auto"/>
        <w:ind w:left="0" w:firstLine="0"/>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b/>
          <w:bCs/>
          <w:color w:val="212121"/>
          <w:kern w:val="0"/>
          <w:sz w:val="20"/>
          <w:szCs w:val="20"/>
          <w:lang w:eastAsia="de-DE"/>
          <w14:ligatures w14:val="none"/>
        </w:rPr>
        <w:t xml:space="preserve">MSR safety devices </w:t>
      </w: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w:t>
      </w:r>
    </w:p>
    <w:p w14:paraId="4AECC9DA" w14:textId="7965049F" w:rsidR="006C098B" w:rsidRPr="006C098B" w:rsidRDefault="006C098B" w:rsidP="006C098B">
      <w:pPr xmlns:w="http://schemas.openxmlformats.org/wordprocessingml/2006/main" xmlns:w14="http://schemas.microsoft.com/office/word/2010/wordml">
        <w:pStyle w:val="Listenabsatz"/>
        <w:shd w:val="clear" w:color="auto" w:fill="FFFFFF"/>
        <w:spacing w:after="0" w:line="240" w:lineRule="auto"/>
        <w:ind w:left="0"/>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If MSR safety devices are present to reduce risks, they must be evaluated or their suitability confirmed in accordance with IEC 61508/IEC 61511. Proof of the evaluation is part of the contract and must be submitted to the customer. The resulting recurring tests to ensure proper maintenance of the safety function must be documented in the operating instructions.</w:t>
      </w:r>
    </w:p>
    <w:p w14:paraId="257EE3C9" w14:textId="77777777" w:rsidR="006C098B" w:rsidRPr="006C098B" w:rsidRDefault="006C098B" w:rsidP="006C098B">
      <w:p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p>
    <w:p w14:paraId="181F98C3" w14:textId="77777777" w:rsidR="006C098B" w:rsidRPr="006C098B" w:rsidRDefault="006C098B" w:rsidP="006C098B">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Please include detailed information on the proposed solutions, cost estimates, implementation schedules, and references from similar projects in your offer. We attach great importance to compliance with GxP guidelines and meeting our specific requirements.</w:t>
      </w:r>
    </w:p>
    <w:p w14:paraId="0F34206C" w14:textId="77777777" w:rsidR="006C098B" w:rsidRPr="006C098B" w:rsidRDefault="006C098B" w:rsidP="006C098B">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We are happy to answer any questions you may have. We look forward to receiving your offer and hope for a successful collaboration.</w:t>
      </w:r>
    </w:p>
    <w:p w14:paraId="5DCC8FD2" w14:textId="77777777" w:rsidR="006C098B" w:rsidRPr="006C098B" w:rsidRDefault="006C098B" w:rsidP="006C098B">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Best regards,</w:t>
      </w:r>
    </w:p>
    <w:p w14:paraId="0BB65B29" w14:textId="77777777" w:rsidR="006C098B" w:rsidRPr="006C098B" w:rsidRDefault="006C098B" w:rsidP="006C098B">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6C098B">
        <w:rPr>
          <w:rFonts w:ascii="Roboto" w:eastAsia="Times New Roman" w:hAnsi="Roboto" w:cs="Times New Roman"/>
          <w:color w:val="212121"/>
          <w:kern w:val="0"/>
          <w:sz w:val="20"/>
          <w:szCs w:val="20"/>
          <w:lang w:eastAsia="de-DE"/>
          <w14:ligatures w14:val="none"/>
        </w:rPr>
        <w:t xml:space="preserve">[Name] [Purchasing Department] [Name of your company]</w:t>
      </w:r>
    </w:p>
    <w:p w14:paraId="4877A63B" w14:textId="77777777" w:rsidR="000D41B9" w:rsidRDefault="000D41B9"/>
    <w:sectPr w:rsidR="000D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56D22"/>
    <w:multiLevelType w:val="multilevel"/>
    <w:tmpl w:val="C0A6219C"/>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349A2"/>
    <w:multiLevelType w:val="multilevel"/>
    <w:tmpl w:val="EA86D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D7BBF"/>
    <w:multiLevelType w:val="multilevel"/>
    <w:tmpl w:val="3D8C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33324"/>
    <w:multiLevelType w:val="multilevel"/>
    <w:tmpl w:val="4A32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21C00"/>
    <w:multiLevelType w:val="multilevel"/>
    <w:tmpl w:val="A5BCC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E54AE5"/>
    <w:multiLevelType w:val="multilevel"/>
    <w:tmpl w:val="CE80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5482F"/>
    <w:multiLevelType w:val="multilevel"/>
    <w:tmpl w:val="ED16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67B6C"/>
    <w:multiLevelType w:val="multilevel"/>
    <w:tmpl w:val="59EE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291283">
    <w:abstractNumId w:val="5"/>
  </w:num>
  <w:num w:numId="2" w16cid:durableId="1503592566">
    <w:abstractNumId w:val="7"/>
  </w:num>
  <w:num w:numId="3" w16cid:durableId="1253736016">
    <w:abstractNumId w:val="6"/>
  </w:num>
  <w:num w:numId="4" w16cid:durableId="310522334">
    <w:abstractNumId w:val="2"/>
  </w:num>
  <w:num w:numId="5" w16cid:durableId="1172337711">
    <w:abstractNumId w:val="3"/>
  </w:num>
  <w:num w:numId="6" w16cid:durableId="933053087">
    <w:abstractNumId w:val="0"/>
  </w:num>
  <w:num w:numId="7" w16cid:durableId="1897545142">
    <w:abstractNumId w:val="1"/>
  </w:num>
  <w:num w:numId="8" w16cid:durableId="1046638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8B"/>
    <w:rsid w:val="000D41B9"/>
    <w:rsid w:val="00102C1E"/>
    <w:rsid w:val="005F7942"/>
    <w:rsid w:val="006C098B"/>
    <w:rsid w:val="00AA0E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694F"/>
  <w15:chartTrackingRefBased/>
  <w15:docId w15:val="{94F8852F-5DE9-4EA5-BEB0-E541F2AA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C098B"/>
    <w:pPr>
      <w:spacing w:before="100" w:beforeAutospacing="1" w:after="100" w:afterAutospacing="1" w:line="240" w:lineRule="auto"/>
    </w:pPr>
    <w:rPr>
      <w:rFonts w:ascii="Times New Roman" w:eastAsia="Times New Roman" w:hAnsi="Times New Roman" w:cs="Times New Roman"/>
      <w:kern w:val="0"/>
      <w:sz w:val="24"/>
      <w:szCs w:val="24"/>
      <w:lang w:eastAsia="de-DE" w:val="en"/>
      <w14:ligatures w14:val="none"/>
    </w:rPr>
  </w:style>
  <w:style w:type="character" w:styleId="Fett">
    <w:name w:val="Strong"/>
    <w:basedOn w:val="Absatz-Standardschriftart"/>
    <w:uiPriority w:val="22"/>
    <w:qFormat/>
    <w:rsid w:val="006C098B"/>
    <w:rPr>
      <w:b/>
      <w:bCs/>
    </w:rPr>
  </w:style>
  <w:style w:type="paragraph" w:styleId="Listenabsatz">
    <w:name w:val="List Paragraph"/>
    <w:basedOn w:val="Standard"/>
    <w:uiPriority w:val="34"/>
    <w:qFormat/>
    <w:rsid w:val="006C0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118630">
      <w:bodyDiv w:val="1"/>
      <w:marLeft w:val="0"/>
      <w:marRight w:val="0"/>
      <w:marTop w:val="0"/>
      <w:marBottom w:val="0"/>
      <w:divBdr>
        <w:top w:val="none" w:sz="0" w:space="0" w:color="auto"/>
        <w:left w:val="none" w:sz="0" w:space="0" w:color="auto"/>
        <w:bottom w:val="none" w:sz="0" w:space="0" w:color="auto"/>
        <w:right w:val="none" w:sz="0" w:space="0" w:color="auto"/>
      </w:divBdr>
    </w:div>
    <w:div w:id="960693450">
      <w:bodyDiv w:val="1"/>
      <w:marLeft w:val="0"/>
      <w:marRight w:val="0"/>
      <w:marTop w:val="0"/>
      <w:marBottom w:val="0"/>
      <w:divBdr>
        <w:top w:val="none" w:sz="0" w:space="0" w:color="auto"/>
        <w:left w:val="none" w:sz="0" w:space="0" w:color="auto"/>
        <w:bottom w:val="none" w:sz="0" w:space="0" w:color="auto"/>
        <w:right w:val="none" w:sz="0" w:space="0" w:color="auto"/>
      </w:divBdr>
    </w:div>
    <w:div w:id="1814909018">
      <w:bodyDiv w:val="1"/>
      <w:marLeft w:val="0"/>
      <w:marRight w:val="0"/>
      <w:marTop w:val="0"/>
      <w:marBottom w:val="0"/>
      <w:divBdr>
        <w:top w:val="none" w:sz="0" w:space="0" w:color="auto"/>
        <w:left w:val="none" w:sz="0" w:space="0" w:color="auto"/>
        <w:bottom w:val="none" w:sz="0" w:space="0" w:color="auto"/>
        <w:right w:val="none" w:sz="0" w:space="0" w:color="auto"/>
      </w:divBdr>
    </w:div>
    <w:div w:id="185417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E0768FAC38398449D025A3126F0CF45" ma:contentTypeVersion="3" ma:contentTypeDescription="Ein neues Dokument erstellen." ma:contentTypeScope="" ma:versionID="708f7003f383927ab01ae2ad919ed591">
  <xsd:schema xmlns:xsd="http://www.w3.org/2001/XMLSchema" xmlns:xs="http://www.w3.org/2001/XMLSchema" xmlns:p="http://schemas.microsoft.com/office/2006/metadata/properties" xmlns:ns2="54fc2bbe-70c4-4a25-a6e0-119a9686c458" targetNamespace="http://schemas.microsoft.com/office/2006/metadata/properties" ma:root="true" ma:fieldsID="e98bd12356be8c3dffde558e2a80d213" ns2:_="">
    <xsd:import namespace="54fc2bbe-70c4-4a25-a6e0-119a9686c45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c2bbe-70c4-4a25-a6e0-119a9686c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F56C02-A452-428A-B127-704DF3ACDAD6}"/>
</file>

<file path=customXml/itemProps2.xml><?xml version="1.0" encoding="utf-8"?>
<ds:datastoreItem xmlns:ds="http://schemas.openxmlformats.org/officeDocument/2006/customXml" ds:itemID="{156E44BE-C0A6-4BE3-9504-C6AB48B6F4DD}"/>
</file>

<file path=customXml/itemProps3.xml><?xml version="1.0" encoding="utf-8"?>
<ds:datastoreItem xmlns:ds="http://schemas.openxmlformats.org/officeDocument/2006/customXml" ds:itemID="{85E8D5A0-F265-458F-BE08-6A1546B59C30}"/>
</file>

<file path=docMetadata/LabelInfo.xml><?xml version="1.0" encoding="utf-8"?>
<clbl:labelList xmlns:clbl="http://schemas.microsoft.com/office/2020/mipLabelMetadata">
  <clbl:label id="{bfd0b529-4a04-4616-88d2-531082d94bb8}" enabled="1" method="Standard" siteId="{e1f8af86-ee95-4718-bd0d-375b37366c83}"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3705</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zxBIB Karger,Manuela (HP BioP E&amp;T) EXTERNAL</dc:creator>
  <cp:keywords/>
  <dc:description/>
  <cp:lastModifiedBy>Manuela Karger</cp:lastModifiedBy>
  <cp:revision>2</cp:revision>
  <dcterms:created xsi:type="dcterms:W3CDTF">2025-03-31T13:33:00Z</dcterms:created>
  <dcterms:modified xsi:type="dcterms:W3CDTF">2025-03-31T13:33:00Z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0x0101000E0768FAC38398449D025A3126F0CF45</vt:lpwstr>
  </property>
</Properties>
</file>