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B57D48" w14:textId="59A185AA" w:rsidR="00DD7DB1" w:rsidRDefault="00DD7DB1" w:rsidP="00DD7DB1">
      <w:pPr>
        <w:jc w:val="both"/>
      </w:pPr>
      <w:r>
        <w:t>Para la realización de este ejercicio, se procede a la creación de un fichero llamado: “ficheroseguro.txt”.</w:t>
      </w:r>
      <w:r w:rsidRPr="00DD7DB1">
        <w:t xml:space="preserve"> </w:t>
      </w:r>
      <w:r>
        <w:t>Esto lo haremos con el comando “nano ficheroseguro.txt”. Pondremos nuestro nombre y apellidos. Con el atajo “</w:t>
      </w:r>
      <w:proofErr w:type="spellStart"/>
      <w:r>
        <w:t>Ctl</w:t>
      </w:r>
      <w:proofErr w:type="spellEnd"/>
      <w:r>
        <w:t xml:space="preserve"> + O - </w:t>
      </w:r>
      <w:proofErr w:type="spellStart"/>
      <w:r>
        <w:t>Enter</w:t>
      </w:r>
      <w:proofErr w:type="spellEnd"/>
      <w:r>
        <w:t>” guardamos el fichero.</w:t>
      </w:r>
    </w:p>
    <w:p w14:paraId="01F4384D" w14:textId="2E8161C5" w:rsidR="00DD7DB1" w:rsidRDefault="00DD7DB1" w:rsidP="00DD7DB1">
      <w:pPr>
        <w:jc w:val="both"/>
      </w:pPr>
      <w:r w:rsidRPr="00DD7DB1">
        <w:rPr>
          <w:noProof/>
        </w:rPr>
        <w:drawing>
          <wp:inline distT="0" distB="0" distL="0" distR="0" wp14:anchorId="016C89B1" wp14:editId="6FC81F95">
            <wp:extent cx="5400040" cy="2820035"/>
            <wp:effectExtent l="0" t="0" r="0" b="0"/>
            <wp:docPr id="2080586745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586745" name="Imagen 1" descr="Interfaz de usuario gráfica, 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69C643E" w14:textId="3B72F5D0" w:rsidR="00DD7DB1" w:rsidRDefault="00DD7DB1" w:rsidP="00DD7DB1">
      <w:pPr>
        <w:jc w:val="both"/>
      </w:pPr>
      <w:r>
        <w:t>Con el comando “</w:t>
      </w:r>
      <w:proofErr w:type="spellStart"/>
      <w:r>
        <w:t>gpg</w:t>
      </w:r>
      <w:proofErr w:type="spellEnd"/>
      <w:r>
        <w:t xml:space="preserve"> -c ficheroseguro.txt”  procedemos a cifrar nuestro fichero. Se creará otro fichero llamado “</w:t>
      </w:r>
      <w:proofErr w:type="spellStart"/>
      <w:r>
        <w:t>ficheroseguro.txt.gpg</w:t>
      </w:r>
      <w:proofErr w:type="spellEnd"/>
      <w:r>
        <w:t>”.</w:t>
      </w:r>
    </w:p>
    <w:p w14:paraId="1C58BC7F" w14:textId="7E2C4EDA" w:rsidR="00DD7DB1" w:rsidRDefault="00DD7DB1" w:rsidP="00DD7DB1">
      <w:pPr>
        <w:jc w:val="both"/>
      </w:pPr>
      <w:r>
        <w:t>Con el comando “</w:t>
      </w:r>
      <w:proofErr w:type="spellStart"/>
      <w:r>
        <w:t>ls</w:t>
      </w:r>
      <w:proofErr w:type="spellEnd"/>
      <w:r>
        <w:t xml:space="preserve"> -l | grep </w:t>
      </w:r>
      <w:proofErr w:type="spellStart"/>
      <w:r>
        <w:t>ficheroseguro</w:t>
      </w:r>
      <w:proofErr w:type="spellEnd"/>
      <w:r>
        <w:t>” nos muestra el fichero que hemos creado con el “nano” y el fichero “.</w:t>
      </w:r>
      <w:proofErr w:type="spellStart"/>
      <w:r>
        <w:t>gpg</w:t>
      </w:r>
      <w:proofErr w:type="spellEnd"/>
      <w:r>
        <w:t>”.</w:t>
      </w:r>
    </w:p>
    <w:p w14:paraId="33CBE49B" w14:textId="3DBA6176" w:rsidR="00DD7DB1" w:rsidRDefault="00DD7DB1" w:rsidP="00DD7DB1">
      <w:pPr>
        <w:jc w:val="both"/>
      </w:pPr>
      <w:r w:rsidRPr="00DD7DB1">
        <w:rPr>
          <w:noProof/>
        </w:rPr>
        <w:drawing>
          <wp:inline distT="0" distB="0" distL="0" distR="0" wp14:anchorId="3239D285" wp14:editId="569A6691">
            <wp:extent cx="5400040" cy="535305"/>
            <wp:effectExtent l="0" t="0" r="0" b="0"/>
            <wp:docPr id="145808282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0828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08199" w14:textId="0ACAB4D3" w:rsidR="00DD7DB1" w:rsidRDefault="00DD7DB1" w:rsidP="00DD7DB1">
      <w:pPr>
        <w:jc w:val="both"/>
      </w:pPr>
      <w:r>
        <w:t>Con el comando “</w:t>
      </w:r>
      <w:proofErr w:type="spellStart"/>
      <w:r>
        <w:t>cat</w:t>
      </w:r>
      <w:proofErr w:type="spellEnd"/>
      <w:r>
        <w:t xml:space="preserve"> </w:t>
      </w:r>
      <w:proofErr w:type="spellStart"/>
      <w:r>
        <w:t>ficheroseguro.txt.gpg</w:t>
      </w:r>
      <w:proofErr w:type="spellEnd"/>
      <w:r>
        <w:t>” nos muestra el fichero con lenguaje cifrado.</w:t>
      </w:r>
    </w:p>
    <w:p w14:paraId="29BE8806" w14:textId="44BEC08D" w:rsidR="00DD7DB1" w:rsidRDefault="00DD7DB1" w:rsidP="00DD7DB1">
      <w:pPr>
        <w:jc w:val="both"/>
      </w:pPr>
      <w:r w:rsidRPr="00DD7DB1">
        <w:rPr>
          <w:noProof/>
        </w:rPr>
        <w:drawing>
          <wp:inline distT="0" distB="0" distL="0" distR="0" wp14:anchorId="64EDBF2E" wp14:editId="033BBC0F">
            <wp:extent cx="5400040" cy="508000"/>
            <wp:effectExtent l="0" t="0" r="0" b="6350"/>
            <wp:docPr id="22772079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7207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B9577" w14:textId="77777777" w:rsidR="006C377A" w:rsidRDefault="00DD7DB1" w:rsidP="00DD7DB1">
      <w:pPr>
        <w:jc w:val="both"/>
      </w:pPr>
      <w:r>
        <w:t xml:space="preserve">Probamos a </w:t>
      </w:r>
      <w:r w:rsidR="006C377A">
        <w:t>desencriptar</w:t>
      </w:r>
      <w:r>
        <w:t xml:space="preserve"> el fichero previamente cifrado.</w:t>
      </w:r>
      <w:r w:rsidR="006C377A">
        <w:t xml:space="preserve"> Si lo hacemos desde nuestra terminal, lo desencripta sin problema. </w:t>
      </w:r>
    </w:p>
    <w:p w14:paraId="0FCC954F" w14:textId="6EFAA367" w:rsidR="00DD7DB1" w:rsidRDefault="006C377A" w:rsidP="00DD7DB1">
      <w:pPr>
        <w:jc w:val="both"/>
      </w:pPr>
      <w:r w:rsidRPr="006C377A">
        <w:rPr>
          <w:noProof/>
        </w:rPr>
        <w:drawing>
          <wp:inline distT="0" distB="0" distL="0" distR="0" wp14:anchorId="40D16212" wp14:editId="495C24C0">
            <wp:extent cx="5400040" cy="367030"/>
            <wp:effectExtent l="0" t="0" r="0" b="0"/>
            <wp:docPr id="53236209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36209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7C97F" w14:textId="77777777" w:rsidR="006C377A" w:rsidRDefault="006C377A" w:rsidP="00DD7DB1">
      <w:pPr>
        <w:jc w:val="both"/>
      </w:pPr>
    </w:p>
    <w:p w14:paraId="0F4F0828" w14:textId="77777777" w:rsidR="006C377A" w:rsidRDefault="006C377A" w:rsidP="00DD7DB1">
      <w:pPr>
        <w:jc w:val="both"/>
      </w:pPr>
    </w:p>
    <w:p w14:paraId="0E97C0A0" w14:textId="77777777" w:rsidR="006C377A" w:rsidRDefault="006C377A" w:rsidP="00DD7DB1">
      <w:pPr>
        <w:jc w:val="both"/>
      </w:pPr>
    </w:p>
    <w:p w14:paraId="265E0661" w14:textId="36C9A264" w:rsidR="006C377A" w:rsidRDefault="006C377A" w:rsidP="00DD7DB1">
      <w:pPr>
        <w:jc w:val="both"/>
      </w:pPr>
      <w:r>
        <w:lastRenderedPageBreak/>
        <w:t>Sin embargo, si lo hacemos desde otra terminal, nos pide la contraseña.</w:t>
      </w:r>
    </w:p>
    <w:p w14:paraId="1C025FFA" w14:textId="2F02E794" w:rsidR="00DD7DB1" w:rsidRDefault="006C377A" w:rsidP="00DD7DB1">
      <w:pPr>
        <w:jc w:val="both"/>
      </w:pPr>
      <w:r w:rsidRPr="006C377A">
        <w:rPr>
          <w:noProof/>
        </w:rPr>
        <w:drawing>
          <wp:inline distT="0" distB="0" distL="0" distR="0" wp14:anchorId="1D7AF2D5" wp14:editId="3792EFE4">
            <wp:extent cx="5400040" cy="1963420"/>
            <wp:effectExtent l="0" t="0" r="0" b="0"/>
            <wp:docPr id="104915216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152169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6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69973" w14:textId="776906D1" w:rsidR="006C377A" w:rsidRDefault="006C377A" w:rsidP="00DD7DB1">
      <w:pPr>
        <w:jc w:val="both"/>
      </w:pPr>
      <w:r>
        <w:t>Con el comando “</w:t>
      </w:r>
      <w:proofErr w:type="spellStart"/>
      <w:r>
        <w:t>gpg</w:t>
      </w:r>
      <w:proofErr w:type="spellEnd"/>
      <w:r>
        <w:t xml:space="preserve"> –</w:t>
      </w:r>
      <w:proofErr w:type="spellStart"/>
      <w:r>
        <w:t>version</w:t>
      </w:r>
      <w:proofErr w:type="spellEnd"/>
      <w:r>
        <w:t>” podemos ver la versión de “GPG” que tenemos. Soporta varias técnicas de cifrado, de hecho, se puede usar para funciones de “</w:t>
      </w:r>
      <w:proofErr w:type="spellStart"/>
      <w:r>
        <w:t>hashing</w:t>
      </w:r>
      <w:proofErr w:type="spellEnd"/>
      <w:r>
        <w:t>”. Se puede hacer con otras versiones de GPG.</w:t>
      </w:r>
    </w:p>
    <w:p w14:paraId="055DF026" w14:textId="711FF50D" w:rsidR="006C377A" w:rsidRDefault="006C377A" w:rsidP="00DD7DB1">
      <w:pPr>
        <w:jc w:val="both"/>
      </w:pPr>
      <w:r w:rsidRPr="006C377A">
        <w:rPr>
          <w:noProof/>
        </w:rPr>
        <w:drawing>
          <wp:inline distT="0" distB="0" distL="0" distR="0" wp14:anchorId="7208EFE0" wp14:editId="3F38DE1D">
            <wp:extent cx="5400040" cy="2447925"/>
            <wp:effectExtent l="0" t="0" r="0" b="9525"/>
            <wp:docPr id="181857586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575861" name="Imagen 1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7E9D8" w14:textId="595527B5" w:rsidR="006C377A" w:rsidRDefault="00F21388" w:rsidP="00DD7DB1">
      <w:pPr>
        <w:jc w:val="both"/>
      </w:pPr>
      <w:r>
        <w:t>Ahora, procederemos a crear un fichero llamado “ficheroseguro3.txt” el cual, procederemos a cifrar con TWOFISH.</w:t>
      </w:r>
    </w:p>
    <w:p w14:paraId="015157E3" w14:textId="5435F1B2" w:rsidR="00F21388" w:rsidRDefault="00F21388" w:rsidP="00DD7DB1">
      <w:pPr>
        <w:jc w:val="both"/>
      </w:pPr>
      <w:r w:rsidRPr="00F21388">
        <w:rPr>
          <w:noProof/>
        </w:rPr>
        <w:drawing>
          <wp:inline distT="0" distB="0" distL="0" distR="0" wp14:anchorId="34861561" wp14:editId="61F82A3D">
            <wp:extent cx="5400040" cy="453390"/>
            <wp:effectExtent l="0" t="0" r="0" b="3810"/>
            <wp:docPr id="138211856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11856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F83B5" w14:textId="4A84D650" w:rsidR="00F21388" w:rsidRDefault="00F21388" w:rsidP="00DD7DB1">
      <w:pPr>
        <w:jc w:val="both"/>
      </w:pPr>
      <w:r>
        <w:t>Con el siguiente comando, ciframos el fichero en TWOFISH: “</w:t>
      </w:r>
      <w:proofErr w:type="spellStart"/>
      <w:r w:rsidRPr="00F21388">
        <w:t>gpg</w:t>
      </w:r>
      <w:proofErr w:type="spellEnd"/>
      <w:r w:rsidRPr="00F21388">
        <w:t xml:space="preserve"> -c --</w:t>
      </w:r>
      <w:proofErr w:type="spellStart"/>
      <w:r w:rsidRPr="00F21388">
        <w:t>cipher</w:t>
      </w:r>
      <w:proofErr w:type="spellEnd"/>
      <w:r w:rsidRPr="00F21388">
        <w:t>-algo TWOFISH ficheroseguro3.txt</w:t>
      </w:r>
      <w:r>
        <w:t>”. El parámetro que permite seleccionar el algoritmo con el que queremos cifrar es “—</w:t>
      </w:r>
      <w:proofErr w:type="spellStart"/>
      <w:r>
        <w:t>cipher</w:t>
      </w:r>
      <w:proofErr w:type="spellEnd"/>
      <w:r>
        <w:t xml:space="preserve">-algo TWOFISH”. </w:t>
      </w:r>
    </w:p>
    <w:p w14:paraId="4DE4E709" w14:textId="5C6AF4A9" w:rsidR="00F21388" w:rsidRDefault="00F21388" w:rsidP="00DD7DB1">
      <w:pPr>
        <w:jc w:val="both"/>
      </w:pPr>
      <w:r w:rsidRPr="00F21388">
        <w:rPr>
          <w:noProof/>
        </w:rPr>
        <w:drawing>
          <wp:inline distT="0" distB="0" distL="0" distR="0" wp14:anchorId="0E38DECD" wp14:editId="2E1E8A79">
            <wp:extent cx="5400040" cy="167640"/>
            <wp:effectExtent l="0" t="0" r="0" b="3810"/>
            <wp:docPr id="169713649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13649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81310" w14:textId="73B79165" w:rsidR="00F21388" w:rsidRDefault="00F21388" w:rsidP="00DD7DB1">
      <w:pPr>
        <w:jc w:val="both"/>
      </w:pPr>
      <w:r>
        <w:t>Comprobamos que se ha creado un fichero “.</w:t>
      </w:r>
      <w:proofErr w:type="spellStart"/>
      <w:r>
        <w:t>gpg</w:t>
      </w:r>
      <w:proofErr w:type="spellEnd"/>
      <w:r>
        <w:t>” y que está cifrado.</w:t>
      </w:r>
    </w:p>
    <w:p w14:paraId="2E9EF899" w14:textId="14ED5FFA" w:rsidR="00F21388" w:rsidRDefault="00F21388" w:rsidP="00DD7DB1">
      <w:pPr>
        <w:jc w:val="both"/>
      </w:pPr>
      <w:r w:rsidRPr="00F21388">
        <w:rPr>
          <w:noProof/>
        </w:rPr>
        <w:drawing>
          <wp:inline distT="0" distB="0" distL="0" distR="0" wp14:anchorId="7187B529" wp14:editId="7C93FD3F">
            <wp:extent cx="5400040" cy="400050"/>
            <wp:effectExtent l="0" t="0" r="0" b="0"/>
            <wp:docPr id="41553616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53616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CAC89" w14:textId="47F19D60" w:rsidR="00F21388" w:rsidRDefault="00F21388" w:rsidP="00DD7DB1">
      <w:pPr>
        <w:jc w:val="both"/>
      </w:pPr>
      <w:r>
        <w:lastRenderedPageBreak/>
        <w:t>Con el comando “</w:t>
      </w:r>
      <w:proofErr w:type="spellStart"/>
      <w:r>
        <w:t>cat</w:t>
      </w:r>
      <w:proofErr w:type="spellEnd"/>
      <w:r>
        <w:t>” comprobamos que el fichero está cifrado.</w:t>
      </w:r>
    </w:p>
    <w:p w14:paraId="7DE8E24A" w14:textId="4CB790D3" w:rsidR="00F21388" w:rsidRDefault="00F21388" w:rsidP="00DD7DB1">
      <w:pPr>
        <w:jc w:val="both"/>
      </w:pPr>
      <w:r w:rsidRPr="00F21388">
        <w:rPr>
          <w:noProof/>
        </w:rPr>
        <w:drawing>
          <wp:inline distT="0" distB="0" distL="0" distR="0" wp14:anchorId="393BCFEA" wp14:editId="0B452759">
            <wp:extent cx="5400040" cy="381635"/>
            <wp:effectExtent l="0" t="0" r="0" b="0"/>
            <wp:docPr id="190330603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30603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196D9" w14:textId="35C15FCF" w:rsidR="00500D03" w:rsidRDefault="00500D03" w:rsidP="00DD7DB1">
      <w:pPr>
        <w:jc w:val="both"/>
      </w:pPr>
      <w:r>
        <w:t>Para el siguiente paso, procederemos a instalar las “</w:t>
      </w:r>
      <w:proofErr w:type="spellStart"/>
      <w:r>
        <w:t>Guest</w:t>
      </w:r>
      <w:proofErr w:type="spellEnd"/>
      <w:r>
        <w:t xml:space="preserve"> </w:t>
      </w:r>
      <w:proofErr w:type="spellStart"/>
      <w:r>
        <w:t>Additions</w:t>
      </w:r>
      <w:proofErr w:type="spellEnd"/>
      <w:r>
        <w:t>”.</w:t>
      </w:r>
    </w:p>
    <w:p w14:paraId="54343C7B" w14:textId="2DDD792B" w:rsidR="00397B54" w:rsidRPr="00397B54" w:rsidRDefault="00397B54" w:rsidP="00397B54">
      <w:pPr>
        <w:pStyle w:val="Ttulo1"/>
        <w:rPr>
          <w:sz w:val="24"/>
          <w:szCs w:val="24"/>
        </w:rPr>
      </w:pPr>
      <w:r w:rsidRPr="00397B54">
        <w:rPr>
          <w:sz w:val="24"/>
          <w:szCs w:val="24"/>
        </w:rPr>
        <w:t>Desencriptación del fichero “secreto.txt”.</w:t>
      </w:r>
    </w:p>
    <w:p w14:paraId="6A9BE180" w14:textId="5750DCD2" w:rsidR="00500D03" w:rsidRDefault="00397B54" w:rsidP="00DD7DB1">
      <w:pPr>
        <w:jc w:val="both"/>
      </w:pPr>
      <w:r w:rsidRPr="00397B54">
        <w:drawing>
          <wp:inline distT="0" distB="0" distL="0" distR="0" wp14:anchorId="2C6F0718" wp14:editId="117F8F40">
            <wp:extent cx="5400040" cy="1786890"/>
            <wp:effectExtent l="0" t="0" r="0" b="3810"/>
            <wp:docPr id="51519840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198402" name="Imagen 1" descr="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8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5874E" w14:textId="68984CA6" w:rsidR="00397B54" w:rsidRDefault="00397B54" w:rsidP="00DD7DB1">
      <w:pPr>
        <w:jc w:val="both"/>
      </w:pPr>
    </w:p>
    <w:sectPr w:rsidR="00397B54">
      <w:headerReference w:type="default" r:id="rId1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ACE027" w14:textId="77777777" w:rsidR="0018445D" w:rsidRDefault="0018445D" w:rsidP="00DD7DB1">
      <w:pPr>
        <w:spacing w:after="0" w:line="240" w:lineRule="auto"/>
      </w:pPr>
      <w:r>
        <w:separator/>
      </w:r>
    </w:p>
  </w:endnote>
  <w:endnote w:type="continuationSeparator" w:id="0">
    <w:p w14:paraId="733FDE4F" w14:textId="77777777" w:rsidR="0018445D" w:rsidRDefault="0018445D" w:rsidP="00DD7D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5ABF68" w14:textId="77777777" w:rsidR="0018445D" w:rsidRDefault="0018445D" w:rsidP="00DD7DB1">
      <w:pPr>
        <w:spacing w:after="0" w:line="240" w:lineRule="auto"/>
      </w:pPr>
      <w:r>
        <w:separator/>
      </w:r>
    </w:p>
  </w:footnote>
  <w:footnote w:type="continuationSeparator" w:id="0">
    <w:p w14:paraId="57D6912C" w14:textId="77777777" w:rsidR="0018445D" w:rsidRDefault="0018445D" w:rsidP="00DD7D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353BFD" w14:textId="3AEDDD4B" w:rsidR="00DD7DB1" w:rsidRDefault="00DD7DB1">
    <w:pPr>
      <w:pStyle w:val="Encabezado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524F6601" wp14:editId="4B091372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ángulo 20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ítulo"/>
                            <w:tag w:val=""/>
                            <w:id w:val="1189017394"/>
                            <w:showingPlcHdr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02944FDD" w14:textId="2BE29F1B" w:rsidR="00DD7DB1" w:rsidRDefault="00397B54">
                              <w:pPr>
                                <w:pStyle w:val="Encabezado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524F6601" id="Rectángulo 200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156082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ítulo"/>
                      <w:tag w:val=""/>
                      <w:id w:val="1189017394"/>
                      <w:showingPlcHdr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02944FDD" w14:textId="2BE29F1B" w:rsidR="00DD7DB1" w:rsidRDefault="00397B54">
                        <w:pPr>
                          <w:pStyle w:val="Encabezado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 xml:space="preserve">     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DB1"/>
    <w:rsid w:val="0018445D"/>
    <w:rsid w:val="00397B54"/>
    <w:rsid w:val="00500D03"/>
    <w:rsid w:val="00641DD8"/>
    <w:rsid w:val="006C377A"/>
    <w:rsid w:val="00AC2BE0"/>
    <w:rsid w:val="00AF23A6"/>
    <w:rsid w:val="00BF23D9"/>
    <w:rsid w:val="00CC70A0"/>
    <w:rsid w:val="00DD7DB1"/>
    <w:rsid w:val="00E7300E"/>
    <w:rsid w:val="00EC0246"/>
    <w:rsid w:val="00F21388"/>
    <w:rsid w:val="00FF6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8933D36"/>
  <w15:chartTrackingRefBased/>
  <w15:docId w15:val="{58FF5D9D-8223-47DE-A14D-F02103C07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D7D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D7D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D7D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D7D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D7D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D7D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D7D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D7D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D7D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D7D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D7D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D7D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D7DB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D7DB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D7DB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D7DB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D7DB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D7DB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D7D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D7D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D7D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D7D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D7D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D7DB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D7DB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D7DB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D7D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D7DB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D7DB1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DD7D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D7DB1"/>
  </w:style>
  <w:style w:type="paragraph" w:styleId="Piedepgina">
    <w:name w:val="footer"/>
    <w:basedOn w:val="Normal"/>
    <w:link w:val="PiedepginaCar"/>
    <w:uiPriority w:val="99"/>
    <w:unhideWhenUsed/>
    <w:rsid w:val="00DD7D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D7D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245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Izan Ortega García</dc:creator>
  <cp:keywords/>
  <dc:description/>
  <cp:lastModifiedBy>Izan Ortega García</cp:lastModifiedBy>
  <cp:revision>2</cp:revision>
  <dcterms:created xsi:type="dcterms:W3CDTF">2024-10-14T09:32:00Z</dcterms:created>
  <dcterms:modified xsi:type="dcterms:W3CDTF">2024-10-17T11:46:00Z</dcterms:modified>
</cp:coreProperties>
</file>