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caps/>
          <w:color w:val="5A6472"/>
          <w:spacing w:val="40"/>
          <w:sz w:val="26"/>
          <w:szCs w:val="26"/>
        </w:rPr>
        <w:t xml:space="preserve">Lab Exercise 2</w:t>
      </w:r>
    </w:p>
    <w:p>
      <w:pPr>
        <w:spacing w:after="120"/>
        <w:jc w:val="center"/>
      </w:pPr>
      <w:r>
        <w:rPr>
          <w:rFonts w:ascii="Calibri" w:cs="Calibri" w:eastAsia="Calibri" w:hAnsi="Calibri"/>
          <w:b/>
          <w:bCs/>
          <w:sz w:val="52"/>
          <w:szCs w:val="52"/>
        </w:rPr>
        <w:t xml:space="preserve">Basic CI Workflow Triggered by Commits</w:t>
      </w:r>
    </w:p>
    <w:p>
      <w:pPr>
        <w:pBdr>
          <w:bottom w:val="single" w:color="D0D7DE" w:sz="8" w:space="8"/>
        </w:pBdr>
        <w:spacing w:after="400"/>
        <w:jc w:val="center"/>
      </w:pPr>
      <w:r>
        <w:rPr>
          <w:rFonts w:ascii="Calibri" w:cs="Calibri" w:eastAsia="Calibri" w:hAnsi="Calibri"/>
          <w:color w:val="444C56"/>
          <w:sz w:val="28"/>
          <w:szCs w:val="28"/>
        </w:rPr>
        <w:t xml:space="preserve">Implemented with GitHub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24292F"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Field</w:t>
            </w:r>
          </w:p>
        </w:tc>
        <w:tc>
          <w:tcPr>
            <w:tcW w:type="dxa" w:w="6552"/>
            <w:shd w:fill="24292F"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Detail</w:t>
            </w:r>
          </w:p>
        </w:tc>
      </w:tr>
      <w:tr>
        <w:tc>
          <w:tcPr>
            <w:tcW w:type="dxa" w:w="2808"/>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Course</w:t>
            </w:r>
          </w:p>
        </w:tc>
        <w:tc>
          <w:tcPr>
            <w:tcW w:type="dxa" w:w="6552"/>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DevOps Lab</w:t>
            </w:r>
          </w:p>
        </w:tc>
      </w:tr>
      <w:tr>
        <w:tc>
          <w:tcPr>
            <w:tcW w:type="dxa" w:w="2808"/>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Instructor</w:t>
            </w:r>
          </w:p>
        </w:tc>
        <w:tc>
          <w:tcPr>
            <w:tcW w:type="dxa" w:w="6552"/>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Cynthia T</w:t>
            </w:r>
          </w:p>
        </w:tc>
      </w:tr>
      <w:tr>
        <w:tc>
          <w:tcPr>
            <w:tcW w:type="dxa" w:w="2808"/>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Repository</w:t>
            </w:r>
          </w:p>
        </w:tc>
        <w:tc>
          <w:tcPr>
            <w:tcW w:type="dxa" w:w="6552"/>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github.com/Arpan7125/Lab2_CI_Workflow (public)</w:t>
            </w:r>
          </w:p>
        </w:tc>
      </w:tr>
      <w:tr>
        <w:tc>
          <w:tcPr>
            <w:tcW w:type="dxa" w:w="2808"/>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CI platform</w:t>
            </w:r>
          </w:p>
        </w:tc>
        <w:tc>
          <w:tcPr>
            <w:tcW w:type="dxa" w:w="6552"/>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GitHub Actions — .github/workflows/ci.yml</w:t>
            </w:r>
          </w:p>
        </w:tc>
      </w:tr>
      <w:tr>
        <w:tc>
          <w:tcPr>
            <w:tcW w:type="dxa" w:w="2808"/>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Application under test</w:t>
            </w:r>
          </w:p>
        </w:tc>
        <w:tc>
          <w:tcPr>
            <w:tcW w:type="dxa" w:w="6552"/>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Node.js calculator module with a Jest suite</w:t>
            </w:r>
          </w:p>
        </w:tc>
      </w:tr>
      <w:tr>
        <w:tc>
          <w:tcPr>
            <w:tcW w:type="dxa" w:w="2808"/>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Pipeline status</w:t>
            </w:r>
          </w:p>
        </w:tc>
        <w:tc>
          <w:tcPr>
            <w:tcW w:type="dxa" w:w="6552"/>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3 runs, all successful (5/5 tests, 0 lint errors)</w:t>
            </w:r>
          </w:p>
        </w:tc>
      </w:tr>
    </w:tbl>
    <w:p>
      <w:r>
        <w:br w:type="page"/>
      </w:r>
    </w:p>
    <w:p>
      <w:pPr>
        <w:pStyle w:val="Heading1"/>
        <w:spacing w:after="160" w:before="360"/>
      </w:pPr>
      <w:r>
        <w:t xml:space="preserve">1. Objective</w:t>
      </w:r>
    </w:p>
    <w:p>
      <w:pPr>
        <w:spacing w:after="120" w:line="276"/>
      </w:pPr>
      <w:r>
        <w:rPr>
          <w:rFonts w:ascii="Calibri" w:cs="Calibri" w:eastAsia="Calibri" w:hAnsi="Calibri"/>
          <w:sz w:val="22"/>
          <w:szCs w:val="22"/>
        </w:rPr>
        <w:t xml:space="preserve">Design and implement a basic Continuous Integration pipeline that runs automatically on every commit pushed to the repository. The pipeline must fetch the code, set up the runtime, install dependencies, check code style, and run the automated test suite — failing loudly if any step breaks.</w:t>
      </w:r>
    </w:p>
    <w:p>
      <w:pPr>
        <w:pStyle w:val="Heading1"/>
        <w:spacing w:after="160" w:before="360"/>
      </w:pPr>
      <w:r>
        <w:t xml:space="preserve">2. Why GitHub Actions (and not GitLab 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463"/>
        <w:gridCol w:w="3463"/>
      </w:tblGrid>
      <w:tr>
        <w:trPr>
          <w:tblHeader/>
        </w:trPr>
        <w:tc>
          <w:tcPr>
            <w:tcW w:type="dxa" w:w="2434"/>
            <w:shd w:fill="24292F"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Criterion</w:t>
            </w:r>
          </w:p>
        </w:tc>
        <w:tc>
          <w:tcPr>
            <w:tcW w:type="dxa" w:w="3463"/>
            <w:shd w:fill="24292F"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GitHub Actions</w:t>
            </w:r>
          </w:p>
        </w:tc>
        <w:tc>
          <w:tcPr>
            <w:tcW w:type="dxa" w:w="3463"/>
            <w:shd w:fill="24292F"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GitLab CI</w:t>
            </w:r>
          </w:p>
        </w:tc>
      </w:tr>
      <w:tr>
        <w:tc>
          <w:tcPr>
            <w:tcW w:type="dxa" w:w="2434"/>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Hosting of this repo</w:t>
            </w:r>
          </w:p>
        </w:tc>
        <w:tc>
          <w:tcPr>
            <w:tcW w:type="dxa" w:w="3463"/>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Already on GitHub</w:t>
            </w:r>
          </w:p>
        </w:tc>
        <w:tc>
          <w:tcPr>
            <w:tcW w:type="dxa" w:w="3463"/>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Would need a mirror</w:t>
            </w:r>
          </w:p>
        </w:tc>
      </w:tr>
      <w:tr>
        <w:tc>
          <w:tcPr>
            <w:tcW w:type="dxa" w:w="2434"/>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Runners</w:t>
            </w:r>
          </w:p>
        </w:tc>
        <w:tc>
          <w:tcPr>
            <w:tcW w:type="dxa" w:w="3463"/>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Free hosted ubuntu-latest</w:t>
            </w:r>
          </w:p>
        </w:tc>
        <w:tc>
          <w:tcPr>
            <w:tcW w:type="dxa" w:w="3463"/>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Free shared runners, extra setup</w:t>
            </w:r>
          </w:p>
        </w:tc>
      </w:tr>
      <w:tr>
        <w:tc>
          <w:tcPr>
            <w:tcW w:type="dxa" w:w="2434"/>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Config file</w:t>
            </w:r>
          </w:p>
        </w:tc>
        <w:tc>
          <w:tcPr>
            <w:tcW w:type="dxa" w:w="3463"/>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.github/workflows/ci.yml</w:t>
            </w:r>
          </w:p>
        </w:tc>
        <w:tc>
          <w:tcPr>
            <w:tcW w:type="dxa" w:w="3463"/>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.gitlab-ci.yml</w:t>
            </w:r>
          </w:p>
        </w:tc>
      </w:tr>
      <w:tr>
        <w:tc>
          <w:tcPr>
            <w:tcW w:type="dxa" w:w="2434"/>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Setup effort</w:t>
            </w:r>
          </w:p>
        </w:tc>
        <w:tc>
          <w:tcPr>
            <w:tcW w:type="dxa" w:w="3463"/>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Commit one YAML file</w:t>
            </w:r>
          </w:p>
        </w:tc>
        <w:tc>
          <w:tcPr>
            <w:tcW w:type="dxa" w:w="3463"/>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Project / runner configuration</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Because the project already lives on GitHub, Actions gives a commit-triggered pipeline with a single committed file and zero external configuration. An equivalent .gitlab-ci.yml is given in Appendix A for comparison.</w:t>
      </w:r>
    </w:p>
    <w:p>
      <w:pPr>
        <w:pStyle w:val="Heading1"/>
        <w:spacing w:after="160" w:before="360"/>
      </w:pPr>
      <w:r>
        <w:t xml:space="preserve">3. Project under test</w:t>
      </w:r>
    </w:p>
    <w:p>
      <w:pPr>
        <w:spacing w:after="120" w:line="276"/>
      </w:pPr>
      <w:r>
        <w:rPr>
          <w:rFonts w:ascii="Calibri" w:cs="Calibri" w:eastAsia="Calibri" w:hAnsi="Calibri"/>
          <w:sz w:val="22"/>
          <w:szCs w:val="22"/>
        </w:rPr>
        <w:t xml:space="preserve">A small CommonJS calculator module with a Jest test suite — deliberately simple, so the focus stays on the pipeline rather than the application.</w:t>
      </w:r>
    </w:p>
    <w:p>
      <w:pPr>
        <w:pBdr>
          <w:left w:val="single" w:color="C9CED6" w:sz="12" w:space="6"/>
        </w:pBdr>
        <w:shd w:fill="F4F5F7" w:val="clear"/>
        <w:spacing w:after="0" w:before="120" w:line="240"/>
        <w:ind w:left="120" w:right="120"/>
      </w:pPr>
      <w:r>
        <w:rPr>
          <w:rFonts w:ascii="Consolas" w:cs="Consolas" w:eastAsia="Consolas" w:hAnsi="Consolas"/>
          <w:sz w:val="17"/>
          <w:szCs w:val="17"/>
        </w:rPr>
        <w:t xml:space="preserve">Lab2_CI_Workflow/</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.github/workflows/ci.yml     # the CI pipeline</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.eslintrc.json               # lint rules (eslint:recommended)</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package.json                 # npm scripts: "lint", "test"</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src/calculator.js            # add, subtract, multiply, divide</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tests/calculator.test.js     # 5 Jest test cases</w:t>
      </w:r>
    </w:p>
    <w:p>
      <w:pPr>
        <w:pBdr>
          <w:left w:val="single" w:color="C9CED6" w:sz="12" w:space="6"/>
        </w:pBdr>
        <w:shd w:fill="F4F5F7" w:val="clear"/>
        <w:spacing w:after="160" w:before="0" w:line="240"/>
        <w:ind w:left="120" w:right="120"/>
      </w:pPr>
      <w:r>
        <w:rPr>
          <w:rFonts w:ascii="Consolas" w:cs="Consolas" w:eastAsia="Consolas" w:hAnsi="Consolas"/>
          <w:sz w:val="17"/>
          <w:szCs w:val="17"/>
        </w:rPr>
        <w:t xml:space="preserve">└── docs/CI_WORKFLOW.md          # the Markdown source of this document</w:t>
      </w:r>
    </w:p>
    <w:p>
      <w:pPr>
        <w:spacing w:after="120" w:line="276"/>
      </w:pPr>
      <w:r>
        <w:rPr>
          <w:rFonts w:ascii="Calibri" w:cs="Calibri" w:eastAsia="Calibri" w:hAnsi="Calibri"/>
          <w:sz w:val="22"/>
          <w:szCs w:val="22"/>
        </w:rPr>
        <w:t xml:space="preserve">divide() throws on division by zero, and one test asserts that behaviour — so the suite covers a happy path and an error path.</w:t>
      </w:r>
    </w:p>
    <w:p>
      <w:pPr>
        <w:pStyle w:val="Heading1"/>
        <w:spacing w:after="160" w:before="360"/>
      </w:pPr>
      <w:r>
        <w:t xml:space="preserve">4. Pipeline design</w:t>
      </w:r>
    </w:p>
    <w:p>
      <w:pPr>
        <w:pStyle w:val="Heading2"/>
        <w:spacing w:after="120" w:before="260"/>
      </w:pPr>
      <w:r>
        <w:t xml:space="preserve">4.1 Trigger</w:t>
      </w:r>
    </w:p>
    <w:p>
      <w:pPr>
        <w:pBdr>
          <w:left w:val="single" w:color="C9CED6" w:sz="12" w:space="6"/>
        </w:pBdr>
        <w:shd w:fill="F4F5F7" w:val="clear"/>
        <w:spacing w:after="0" w:before="120" w:line="240"/>
        <w:ind w:left="120" w:right="120"/>
      </w:pPr>
      <w:r>
        <w:rPr>
          <w:rFonts w:ascii="Consolas" w:cs="Consolas" w:eastAsia="Consolas" w:hAnsi="Consolas"/>
          <w:sz w:val="17"/>
          <w:szCs w:val="17"/>
        </w:rPr>
        <w:t xml:space="preserve">on:</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push:</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branches: ["**"]        # every commit, on every branch</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pull_request:</w:t>
      </w:r>
    </w:p>
    <w:p>
      <w:pPr>
        <w:pBdr>
          <w:left w:val="single" w:color="C9CED6" w:sz="12" w:space="6"/>
        </w:pBdr>
        <w:shd w:fill="F4F5F7" w:val="clear"/>
        <w:spacing w:after="160" w:before="0" w:line="240"/>
        <w:ind w:left="120" w:right="120"/>
      </w:pPr>
      <w:r>
        <w:rPr>
          <w:rFonts w:ascii="Consolas" w:cs="Consolas" w:eastAsia="Consolas" w:hAnsi="Consolas"/>
          <w:sz w:val="17"/>
          <w:szCs w:val="17"/>
        </w:rPr>
        <w:t xml:space="preserve">    branches: ["main"]      # and every PR aimed at main</w:t>
      </w:r>
    </w:p>
    <w:p>
      <w:pPr>
        <w:spacing w:after="120" w:line="276"/>
      </w:pPr>
      <w:r>
        <w:rPr>
          <w:rFonts w:ascii="Calibri" w:cs="Calibri" w:eastAsia="Calibri" w:hAnsi="Calibri"/>
          <w:sz w:val="22"/>
          <w:szCs w:val="22"/>
        </w:rPr>
        <w:t xml:space="preserve">push with the "**" glob is what satisfies the "triggered by commits" requirement: any commit pushed to any branch starts a run. The pull_request trigger adds a second safety net so that a merge into main is verified before it lands.</w:t>
      </w:r>
    </w:p>
    <w:p>
      <w:pPr>
        <w:pStyle w:val="Heading2"/>
        <w:spacing w:after="120" w:before="260"/>
      </w:pPr>
      <w:r>
        <w:t xml:space="preserve">4.2 Job and matrix</w:t>
      </w:r>
    </w:p>
    <w:p>
      <w:pPr>
        <w:pBdr>
          <w:left w:val="single" w:color="C9CED6" w:sz="12" w:space="6"/>
        </w:pBdr>
        <w:shd w:fill="F4F5F7" w:val="clear"/>
        <w:spacing w:after="0" w:before="120" w:line="240"/>
        <w:ind w:left="120" w:right="120"/>
      </w:pPr>
      <w:r>
        <w:rPr>
          <w:rFonts w:ascii="Consolas" w:cs="Consolas" w:eastAsia="Consolas" w:hAnsi="Consolas"/>
          <w:sz w:val="17"/>
          <w:szCs w:val="17"/>
        </w:rPr>
        <w:t xml:space="preserve">jobs:</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build-and-test:</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name: Build &amp; Test (Node ${{ matrix.node-version }})</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runs-on: ubuntu-latest</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strategy:</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matrix:</w:t>
      </w:r>
    </w:p>
    <w:p>
      <w:pPr>
        <w:pBdr>
          <w:left w:val="single" w:color="C9CED6" w:sz="12" w:space="6"/>
        </w:pBdr>
        <w:shd w:fill="F4F5F7" w:val="clear"/>
        <w:spacing w:after="160" w:before="0" w:line="240"/>
        <w:ind w:left="120" w:right="120"/>
      </w:pPr>
      <w:r>
        <w:rPr>
          <w:rFonts w:ascii="Consolas" w:cs="Consolas" w:eastAsia="Consolas" w:hAnsi="Consolas"/>
          <w:sz w:val="17"/>
          <w:szCs w:val="17"/>
        </w:rPr>
        <w:t xml:space="preserve">        node-version: [18.x, 20.x]</w:t>
      </w:r>
    </w:p>
    <w:p>
      <w:pPr>
        <w:spacing w:after="120" w:line="276"/>
      </w:pPr>
      <w:r>
        <w:rPr>
          <w:rFonts w:ascii="Calibri" w:cs="Calibri" w:eastAsia="Calibri" w:hAnsi="Calibri"/>
          <w:sz w:val="22"/>
          <w:szCs w:val="22"/>
        </w:rPr>
        <w:t xml:space="preserve">One job, executed twice in parallel — once on Node 18 and once on Node 20. This catches runtime-version-specific breakage, which is the cheapest useful form of compatibility testing.</w:t>
      </w:r>
    </w:p>
    <w:p>
      <w:pPr>
        <w:pStyle w:val="Heading2"/>
        <w:spacing w:after="120" w:before="260"/>
      </w:pPr>
      <w:r>
        <w:t xml:space="preserve">4.3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
        <w:gridCol w:w="2059"/>
        <w:gridCol w:w="2902"/>
        <w:gridCol w:w="3931"/>
      </w:tblGrid>
      <w:tr>
        <w:trPr>
          <w:tblHeader/>
        </w:trPr>
        <w:tc>
          <w:tcPr>
            <w:tcW w:type="dxa" w:w="468"/>
            <w:shd w:fill="24292F"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w:t>
            </w:r>
          </w:p>
        </w:tc>
        <w:tc>
          <w:tcPr>
            <w:tcW w:type="dxa" w:w="2059"/>
            <w:shd w:fill="24292F"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Step</w:t>
            </w:r>
          </w:p>
        </w:tc>
        <w:tc>
          <w:tcPr>
            <w:tcW w:type="dxa" w:w="2902"/>
            <w:shd w:fill="24292F"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Action / command</w:t>
            </w:r>
          </w:p>
        </w:tc>
        <w:tc>
          <w:tcPr>
            <w:tcW w:type="dxa" w:w="3931"/>
            <w:shd w:fill="24292F"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Purpose</w:t>
            </w:r>
          </w:p>
        </w:tc>
      </w:tr>
      <w:tr>
        <w:tc>
          <w:tcPr>
            <w:tcW w:type="dxa" w:w="468"/>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1</w:t>
            </w:r>
          </w:p>
        </w:tc>
        <w:tc>
          <w:tcPr>
            <w:tcW w:type="dxa" w:w="2059"/>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Checkout repository</w:t>
            </w:r>
          </w:p>
        </w:tc>
        <w:tc>
          <w:tcPr>
            <w:tcW w:type="dxa" w:w="2902"/>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actions/checkout@v4</w:t>
            </w:r>
          </w:p>
        </w:tc>
        <w:tc>
          <w:tcPr>
            <w:tcW w:type="dxa" w:w="3931"/>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Clone the commit that triggered the run</w:t>
            </w:r>
          </w:p>
        </w:tc>
      </w:tr>
      <w:tr>
        <w:tc>
          <w:tcPr>
            <w:tcW w:type="dxa" w:w="468"/>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2</w:t>
            </w:r>
          </w:p>
        </w:tc>
        <w:tc>
          <w:tcPr>
            <w:tcW w:type="dxa" w:w="2059"/>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Set up Node.js</w:t>
            </w:r>
          </w:p>
        </w:tc>
        <w:tc>
          <w:tcPr>
            <w:tcW w:type="dxa" w:w="2902"/>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actions/setup-node@v4 (cache: npm)</w:t>
            </w:r>
          </w:p>
        </w:tc>
        <w:tc>
          <w:tcPr>
            <w:tcW w:type="dxa" w:w="3931"/>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Install the matrix Node version; cache ~/.npm</w:t>
            </w:r>
          </w:p>
        </w:tc>
      </w:tr>
      <w:tr>
        <w:tc>
          <w:tcPr>
            <w:tcW w:type="dxa" w:w="468"/>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3</w:t>
            </w:r>
          </w:p>
        </w:tc>
        <w:tc>
          <w:tcPr>
            <w:tcW w:type="dxa" w:w="2059"/>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Install dependencies</w:t>
            </w:r>
          </w:p>
        </w:tc>
        <w:tc>
          <w:tcPr>
            <w:tcW w:type="dxa" w:w="2902"/>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npm install</w:t>
            </w:r>
          </w:p>
        </w:tc>
        <w:tc>
          <w:tcPr>
            <w:tcW w:type="dxa" w:w="3931"/>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Install ESLint and Jest</w:t>
            </w:r>
          </w:p>
        </w:tc>
      </w:tr>
      <w:tr>
        <w:tc>
          <w:tcPr>
            <w:tcW w:type="dxa" w:w="468"/>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4</w:t>
            </w:r>
          </w:p>
        </w:tc>
        <w:tc>
          <w:tcPr>
            <w:tcW w:type="dxa" w:w="2059"/>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Run linter</w:t>
            </w:r>
          </w:p>
        </w:tc>
        <w:tc>
          <w:tcPr>
            <w:tcW w:type="dxa" w:w="2902"/>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npm run lint</w:t>
            </w:r>
          </w:p>
        </w:tc>
        <w:tc>
          <w:tcPr>
            <w:tcW w:type="dxa" w:w="3931"/>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Static analysis — fails the job on any lint error</w:t>
            </w:r>
          </w:p>
        </w:tc>
      </w:tr>
      <w:tr>
        <w:tc>
          <w:tcPr>
            <w:tcW w:type="dxa" w:w="468"/>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5</w:t>
            </w:r>
          </w:p>
        </w:tc>
        <w:tc>
          <w:tcPr>
            <w:tcW w:type="dxa" w:w="2059"/>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Run tests</w:t>
            </w:r>
          </w:p>
        </w:tc>
        <w:tc>
          <w:tcPr>
            <w:tcW w:type="dxa" w:w="2902"/>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npm test</w:t>
            </w:r>
          </w:p>
        </w:tc>
        <w:tc>
          <w:tcPr>
            <w:tcW w:type="dxa" w:w="3931"/>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Execute the Jest suite</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Steps run in order and any non-zero exit code aborts the job and marks the run failed, so a broken commit is visible on GitHub within seconds.</w:t>
      </w:r>
    </w:p>
    <w:p>
      <w:pPr>
        <w:pStyle w:val="Heading2"/>
        <w:spacing w:after="120" w:before="260"/>
      </w:pPr>
      <w:r>
        <w:t xml:space="preserve">4.4 Full workflow file</w:t>
      </w:r>
    </w:p>
    <w:p>
      <w:pPr>
        <w:pBdr>
          <w:left w:val="single" w:color="C9CED6" w:sz="12" w:space="6"/>
        </w:pBdr>
        <w:shd w:fill="F4F5F7" w:val="clear"/>
        <w:spacing w:after="0" w:before="120" w:line="240"/>
        <w:ind w:left="120" w:right="120"/>
      </w:pPr>
      <w:r>
        <w:rPr>
          <w:rFonts w:ascii="Consolas" w:cs="Consolas" w:eastAsia="Consolas" w:hAnsi="Consolas"/>
          <w:sz w:val="17"/>
          <w:szCs w:val="17"/>
        </w:rPr>
        <w:t xml:space="preserve">name: CI</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Trigger the workflow on every commit pushed to any branch,</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and on every pull request targeting main.</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on:</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push:</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branches: ["**"]</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pull_request:</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branches: ["main"]</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jobs:</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build-and-test:</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name: Build &amp; Test (Node ${{ matrix.node-version }})</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runs-on: ubuntu-latest</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strategy:</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matrix:</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node-version: [18.x, 20.x]</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steps:</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 name: Checkout repository</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uses: actions/checkout@v4</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 name: Set up Node.js ${{ matrix.node-version }}</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uses: actions/setup-node@v4</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with:</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node-version: ${{ matrix.node-version }}</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cache: "npm"</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 name: Install dependencies</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run: npm install</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 name: Run linter</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run: npm run lint</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 name: Run tests</w:t>
      </w:r>
    </w:p>
    <w:p>
      <w:pPr>
        <w:pBdr>
          <w:left w:val="single" w:color="C9CED6" w:sz="12" w:space="6"/>
        </w:pBdr>
        <w:shd w:fill="F4F5F7" w:val="clear"/>
        <w:spacing w:after="160" w:before="0" w:line="240"/>
        <w:ind w:left="120" w:right="120"/>
      </w:pPr>
      <w:r>
        <w:rPr>
          <w:rFonts w:ascii="Consolas" w:cs="Consolas" w:eastAsia="Consolas" w:hAnsi="Consolas"/>
          <w:sz w:val="17"/>
          <w:szCs w:val="17"/>
        </w:rPr>
        <w:t xml:space="preserve">        run: npm test</w:t>
      </w:r>
    </w:p>
    <w:p>
      <w:r>
        <w:br w:type="page"/>
      </w:r>
    </w:p>
    <w:p>
      <w:pPr>
        <w:pStyle w:val="Heading1"/>
        <w:spacing w:after="160" w:before="360"/>
      </w:pPr>
      <w:r>
        <w:t xml:space="preserve">5. Execution evidence (screenshots)</w:t>
      </w:r>
    </w:p>
    <w:p>
      <w:pPr>
        <w:pStyle w:val="Heading2"/>
        <w:spacing w:after="120" w:before="260"/>
      </w:pPr>
      <w:r>
        <w:t xml:space="preserve">5.1 The workflow file committed to the repository</w:t>
      </w:r>
    </w:p>
    <w:p>
      <w:pPr>
        <w:spacing w:after="120" w:line="276"/>
      </w:pPr>
      <w:r>
        <w:rPr>
          <w:rFonts w:ascii="Calibri" w:cs="Calibri" w:eastAsia="Calibri" w:hAnsi="Calibri"/>
          <w:sz w:val="22"/>
          <w:szCs w:val="22"/>
        </w:rPr>
        <w:t xml:space="preserve">Committing .github/workflows/ci.yml is the entire "installation" — GitHub discovers the workflow automatically from that path.</w:t>
      </w:r>
    </w:p>
    <w:p>
      <w:pPr>
        <w:spacing w:after="6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105275"/>
                    </a:xfrm>
                    <a:prstGeom prst="rect">
                      <a:avLst/>
                    </a:prstGeom>
                  </pic:spPr>
                </pic:pic>
              </a:graphicData>
            </a:graphic>
          </wp:inline>
        </w:drawing>
      </w:r>
    </w:p>
    <w:p>
      <w:pPr>
        <w:spacing w:after="220"/>
        <w:jc w:val="center"/>
      </w:pPr>
      <w:r>
        <w:rPr>
          <w:rFonts w:ascii="Calibri" w:cs="Calibri" w:eastAsia="Calibri" w:hAnsi="Calibri"/>
          <w:i/>
          <w:iCs/>
          <w:color w:val="5A6472"/>
          <w:sz w:val="18"/>
          <w:szCs w:val="18"/>
        </w:rPr>
        <w:t xml:space="preserve">Figure 1 — ci.yml as committed on the main branch.</w:t>
      </w:r>
    </w:p>
    <w:p>
      <w:pPr>
        <w:pStyle w:val="Heading2"/>
        <w:spacing w:after="120" w:before="260"/>
      </w:pPr>
      <w:r>
        <w:t xml:space="preserve">5.2 Runs triggered by commits</w:t>
      </w:r>
    </w:p>
    <w:p>
      <w:pPr>
        <w:spacing w:after="120" w:line="276"/>
      </w:pPr>
      <w:r>
        <w:rPr>
          <w:rFonts w:ascii="Calibri" w:cs="Calibri" w:eastAsia="Calibri" w:hAnsi="Calibri"/>
          <w:sz w:val="22"/>
          <w:szCs w:val="22"/>
        </w:rPr>
        <w:t xml:space="preserve">Each row is one run, labelled with the commit that produced it (CI #2: Commit e205584 pushed by Arpan7125). No run was started manually — every one was triggered by a git push.</w:t>
      </w:r>
    </w:p>
    <w:p>
      <w:pPr>
        <w:spacing w:after="6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105275"/>
                    </a:xfrm>
                    <a:prstGeom prst="rect">
                      <a:avLst/>
                    </a:prstGeom>
                  </pic:spPr>
                </pic:pic>
              </a:graphicData>
            </a:graphic>
          </wp:inline>
        </w:drawing>
      </w:r>
    </w:p>
    <w:p>
      <w:pPr>
        <w:spacing w:after="220"/>
        <w:jc w:val="center"/>
      </w:pPr>
      <w:r>
        <w:rPr>
          <w:rFonts w:ascii="Calibri" w:cs="Calibri" w:eastAsia="Calibri" w:hAnsi="Calibri"/>
          <w:i/>
          <w:iCs/>
          <w:color w:val="5A6472"/>
          <w:sz w:val="18"/>
          <w:szCs w:val="18"/>
        </w:rPr>
        <w:t xml:space="preserve">Figure 2 — the Actions tab listing commit-triggered workflow runs.</w:t>
      </w:r>
    </w:p>
    <w:p>
      <w:pPr>
        <w:pStyle w:val="Heading2"/>
        <w:spacing w:after="120" w:before="260"/>
      </w:pPr>
      <w:r>
        <w:t xml:space="preserve">5.3 Run summary — both matrix jobs green</w:t>
      </w:r>
    </w:p>
    <w:p>
      <w:pPr>
        <w:spacing w:after="120" w:line="276"/>
      </w:pPr>
      <w:r>
        <w:rPr>
          <w:rFonts w:ascii="Calibri" w:cs="Calibri" w:eastAsia="Calibri" w:hAnsi="Calibri"/>
          <w:sz w:val="22"/>
          <w:szCs w:val="22"/>
        </w:rPr>
        <w:t xml:space="preserve">The two matrix jobs (Node 18.x and Node 20.x) ran in parallel and both succeeded.</w:t>
      </w:r>
    </w:p>
    <w:p>
      <w:pPr>
        <w:spacing w:after="6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105275"/>
                    </a:xfrm>
                    <a:prstGeom prst="rect">
                      <a:avLst/>
                    </a:prstGeom>
                  </pic:spPr>
                </pic:pic>
              </a:graphicData>
            </a:graphic>
          </wp:inline>
        </w:drawing>
      </w:r>
    </w:p>
    <w:p>
      <w:pPr>
        <w:spacing w:after="220"/>
        <w:jc w:val="center"/>
      </w:pPr>
      <w:r>
        <w:rPr>
          <w:rFonts w:ascii="Calibri" w:cs="Calibri" w:eastAsia="Calibri" w:hAnsi="Calibri"/>
          <w:i/>
          <w:iCs/>
          <w:color w:val="5A6472"/>
          <w:sz w:val="18"/>
          <w:szCs w:val="18"/>
        </w:rPr>
        <w:t xml:space="preserve">Figure 3 — run summary showing the matrix of two jobs.</w:t>
      </w:r>
    </w:p>
    <w:p>
      <w:pPr>
        <w:pStyle w:val="Heading2"/>
        <w:spacing w:after="120" w:before="260"/>
      </w:pPr>
      <w:r>
        <w:t xml:space="preserve">5.4 Step-by-step job detail</w:t>
      </w:r>
    </w:p>
    <w:p>
      <w:pPr>
        <w:spacing w:after="120" w:line="276"/>
      </w:pPr>
      <w:r>
        <w:rPr>
          <w:rFonts w:ascii="Calibri" w:cs="Calibri" w:eastAsia="Calibri" w:hAnsi="Calibri"/>
          <w:sz w:val="22"/>
          <w:szCs w:val="22"/>
        </w:rPr>
        <w:t xml:space="preserve">Every step of the Node 18.x job — checkout, Node setup, install, lint, test — completed with a green check.</w:t>
      </w:r>
    </w:p>
    <w:p>
      <w:pPr>
        <w:spacing w:after="6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105275"/>
                    </a:xfrm>
                    <a:prstGeom prst="rect">
                      <a:avLst/>
                    </a:prstGeom>
                  </pic:spPr>
                </pic:pic>
              </a:graphicData>
            </a:graphic>
          </wp:inline>
        </w:drawing>
      </w:r>
    </w:p>
    <w:p>
      <w:pPr>
        <w:spacing w:after="220"/>
        <w:jc w:val="center"/>
      </w:pPr>
      <w:r>
        <w:rPr>
          <w:rFonts w:ascii="Calibri" w:cs="Calibri" w:eastAsia="Calibri" w:hAnsi="Calibri"/>
          <w:i/>
          <w:iCs/>
          <w:color w:val="5A6472"/>
          <w:sz w:val="18"/>
          <w:szCs w:val="18"/>
        </w:rPr>
        <w:t xml:space="preserve">Figure 4 — all steps of the Build &amp; Test (Node 18.x) job.</w:t>
      </w:r>
    </w:p>
    <w:p>
      <w:pPr>
        <w:pStyle w:val="Heading2"/>
        <w:spacing w:after="120" w:before="260"/>
      </w:pPr>
      <w:r>
        <w:t xml:space="preserve">5.5 CI log output — lint and tests</w:t>
      </w:r>
    </w:p>
    <w:p>
      <w:pPr>
        <w:spacing w:after="120" w:line="276"/>
      </w:pPr>
      <w:r>
        <w:rPr>
          <w:rFonts w:ascii="Calibri" w:cs="Calibri" w:eastAsia="Calibri" w:hAnsi="Calibri"/>
          <w:sz w:val="22"/>
          <w:szCs w:val="22"/>
        </w:rPr>
        <w:t xml:space="preserve">The actual log of the Run linter and Run tests steps from the hosted runner: ESLint produced no output (no violations) and Jest reported 5 of 5 tests passing.</w:t>
      </w:r>
    </w:p>
    <w:p>
      <w:pPr>
        <w:spacing w:after="60" w:before="160"/>
        <w:jc w:val="center"/>
      </w:pPr>
      <w:r>
        <w:drawing>
          <wp:inline distT="0" distB="0" distL="0" distR="0">
            <wp:extent cx="5905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05200"/>
                    </a:xfrm>
                    <a:prstGeom prst="rect">
                      <a:avLst/>
                    </a:prstGeom>
                  </pic:spPr>
                </pic:pic>
              </a:graphicData>
            </a:graphic>
          </wp:inline>
        </w:drawing>
      </w:r>
    </w:p>
    <w:p>
      <w:pPr>
        <w:spacing w:after="220"/>
        <w:jc w:val="center"/>
      </w:pPr>
      <w:r>
        <w:rPr>
          <w:rFonts w:ascii="Calibri" w:cs="Calibri" w:eastAsia="Calibri" w:hAnsi="Calibri"/>
          <w:i/>
          <w:iCs/>
          <w:color w:val="5A6472"/>
          <w:sz w:val="18"/>
          <w:szCs w:val="18"/>
        </w:rPr>
        <w:t xml:space="preserve">Figure 5 — runner log for the lint and test steps.</w:t>
      </w:r>
    </w:p>
    <w:p>
      <w:pPr>
        <w:pStyle w:val="Heading2"/>
        <w:spacing w:after="120" w:before="260"/>
      </w:pPr>
      <w:r>
        <w:t xml:space="preserve">5.6 Same commands run locally</w:t>
      </w:r>
    </w:p>
    <w:p>
      <w:pPr>
        <w:spacing w:after="120" w:line="276"/>
      </w:pPr>
      <w:r>
        <w:rPr>
          <w:rFonts w:ascii="Calibri" w:cs="Calibri" w:eastAsia="Calibri" w:hAnsi="Calibri"/>
          <w:sz w:val="22"/>
          <w:szCs w:val="22"/>
        </w:rPr>
        <w:t xml:space="preserve">Running the identical npm scripts on the development machine gives the same result, confirming the pipeline reproduces local behaviour rather than depending on the CI environment.</w:t>
      </w:r>
    </w:p>
    <w:p>
      <w:pPr>
        <w:spacing w:after="60" w:before="16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886075"/>
                    </a:xfrm>
                    <a:prstGeom prst="rect">
                      <a:avLst/>
                    </a:prstGeom>
                  </pic:spPr>
                </pic:pic>
              </a:graphicData>
            </a:graphic>
          </wp:inline>
        </w:drawing>
      </w:r>
    </w:p>
    <w:p>
      <w:pPr>
        <w:spacing w:after="220"/>
        <w:jc w:val="center"/>
      </w:pPr>
      <w:r>
        <w:rPr>
          <w:rFonts w:ascii="Calibri" w:cs="Calibri" w:eastAsia="Calibri" w:hAnsi="Calibri"/>
          <w:i/>
          <w:iCs/>
          <w:color w:val="5A6472"/>
          <w:sz w:val="18"/>
          <w:szCs w:val="18"/>
        </w:rPr>
        <w:t xml:space="preserve">Figure 6 — npm run lint and npm test on the development machine.</w:t>
      </w:r>
    </w:p>
    <w:p>
      <w:pPr>
        <w:pStyle w:val="Heading2"/>
        <w:spacing w:after="120" w:before="260"/>
      </w:pPr>
      <w:r>
        <w:t xml:space="preserve">5.7 A run triggered by the commit that added this document</w:t>
      </w:r>
    </w:p>
    <w:p>
      <w:pPr>
        <w:spacing w:after="120" w:line="276"/>
      </w:pPr>
      <w:r>
        <w:rPr>
          <w:rFonts w:ascii="Calibri" w:cs="Calibri" w:eastAsia="Calibri" w:hAnsi="Calibri"/>
          <w:sz w:val="22"/>
          <w:szCs w:val="22"/>
        </w:rPr>
        <w:t xml:space="preserve">The header reads "Triggered via push" by commit 17d3e1a on branch claude/ci-workflow-github-actions-… — proof that the branches: ["**"] glob picks up commits on branches other than main, not just the default branch. Both matrix jobs completed in 18 seconds.</w:t>
      </w:r>
    </w:p>
    <w:p>
      <w:pPr>
        <w:spacing w:after="60" w:before="16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105275"/>
                    </a:xfrm>
                    <a:prstGeom prst="rect">
                      <a:avLst/>
                    </a:prstGeom>
                  </pic:spPr>
                </pic:pic>
              </a:graphicData>
            </a:graphic>
          </wp:inline>
        </w:drawing>
      </w:r>
    </w:p>
    <w:p>
      <w:pPr>
        <w:spacing w:after="220"/>
        <w:jc w:val="center"/>
      </w:pPr>
      <w:r>
        <w:rPr>
          <w:rFonts w:ascii="Calibri" w:cs="Calibri" w:eastAsia="Calibri" w:hAnsi="Calibri"/>
          <w:i/>
          <w:iCs/>
          <w:color w:val="5A6472"/>
          <w:sz w:val="18"/>
          <w:szCs w:val="18"/>
        </w:rPr>
        <w:t xml:space="preserve">Figure 7 — a run triggered by a push to a feature branch.</w:t>
      </w:r>
    </w:p>
    <w:p>
      <w:pPr>
        <w:pStyle w:val="Heading1"/>
        <w:spacing w:after="160" w:before="360"/>
      </w:pPr>
      <w:r>
        <w:t xml:space="preserve">6.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3838"/>
        <w:gridCol w:w="1591"/>
        <w:gridCol w:w="1123"/>
        <w:gridCol w:w="1123"/>
        <w:gridCol w:w="936"/>
      </w:tblGrid>
      <w:tr>
        <w:trPr>
          <w:tblHeader/>
        </w:trPr>
        <w:tc>
          <w:tcPr>
            <w:tcW w:type="dxa" w:w="749"/>
            <w:shd w:fill="24292F"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Run</w:t>
            </w:r>
          </w:p>
        </w:tc>
        <w:tc>
          <w:tcPr>
            <w:tcW w:type="dxa" w:w="3838"/>
            <w:shd w:fill="24292F"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Trigger commit</w:t>
            </w:r>
          </w:p>
        </w:tc>
        <w:tc>
          <w:tcPr>
            <w:tcW w:type="dxa" w:w="1591"/>
            <w:shd w:fill="24292F"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Branch</w:t>
            </w:r>
          </w:p>
        </w:tc>
        <w:tc>
          <w:tcPr>
            <w:tcW w:type="dxa" w:w="1123"/>
            <w:shd w:fill="24292F"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Node 18.x</w:t>
            </w:r>
          </w:p>
        </w:tc>
        <w:tc>
          <w:tcPr>
            <w:tcW w:type="dxa" w:w="1123"/>
            <w:shd w:fill="24292F"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Node 20.x</w:t>
            </w:r>
          </w:p>
        </w:tc>
        <w:tc>
          <w:tcPr>
            <w:tcW w:type="dxa" w:w="936"/>
            <w:shd w:fill="24292F" w:val="clear"/>
            <w:tcMar>
              <w:top w:type="dxa" w:w="60"/>
              <w:left w:type="dxa" w:w="100"/>
              <w:bottom w:type="dxa" w:w="60"/>
              <w:right w:type="dxa" w:w="100"/>
            </w:tcMar>
          </w:tcPr>
          <w:p>
            <w:pPr>
              <w:spacing w:after="0" w:line="240"/>
            </w:pPr>
            <w:r>
              <w:rPr>
                <w:rFonts w:ascii="Calibri" w:cs="Calibri" w:eastAsia="Calibri" w:hAnsi="Calibri"/>
                <w:b/>
                <w:bCs/>
                <w:color w:val="FFFFFF"/>
                <w:sz w:val="19"/>
                <w:szCs w:val="19"/>
              </w:rPr>
              <w:t xml:space="preserve">Duration</w:t>
            </w:r>
          </w:p>
        </w:tc>
      </w:tr>
      <w:tr>
        <w:tc>
          <w:tcPr>
            <w:tcW w:type="dxa" w:w="749"/>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CI #1</w:t>
            </w:r>
          </w:p>
        </w:tc>
        <w:tc>
          <w:tcPr>
            <w:tcW w:type="dxa" w:w="3838"/>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394a450 — Lab 2: Add basic CI workflow with GitHub Actions</w:t>
            </w:r>
          </w:p>
        </w:tc>
        <w:tc>
          <w:tcPr>
            <w:tcW w:type="dxa" w:w="1591"/>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main</w:t>
            </w:r>
          </w:p>
        </w:tc>
        <w:tc>
          <w:tcPr>
            <w:tcW w:type="dxa" w:w="1123"/>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success</w:t>
            </w:r>
          </w:p>
        </w:tc>
        <w:tc>
          <w:tcPr>
            <w:tcW w:type="dxa" w:w="1123"/>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success</w:t>
            </w:r>
          </w:p>
        </w:tc>
        <w:tc>
          <w:tcPr>
            <w:tcW w:type="dxa" w:w="936"/>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22 s</w:t>
            </w:r>
          </w:p>
        </w:tc>
      </w:tr>
      <w:tr>
        <w:tc>
          <w:tcPr>
            <w:tcW w:type="dxa" w:w="749"/>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CI #2</w:t>
            </w:r>
          </w:p>
        </w:tc>
        <w:tc>
          <w:tcPr>
            <w:tcW w:type="dxa" w:w="3838"/>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e205584 — Add REPORT.md documenting Lab 2 CI workflow execution</w:t>
            </w:r>
          </w:p>
        </w:tc>
        <w:tc>
          <w:tcPr>
            <w:tcW w:type="dxa" w:w="1591"/>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main</w:t>
            </w:r>
          </w:p>
        </w:tc>
        <w:tc>
          <w:tcPr>
            <w:tcW w:type="dxa" w:w="1123"/>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success</w:t>
            </w:r>
          </w:p>
        </w:tc>
        <w:tc>
          <w:tcPr>
            <w:tcW w:type="dxa" w:w="1123"/>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success</w:t>
            </w:r>
          </w:p>
        </w:tc>
        <w:tc>
          <w:tcPr>
            <w:tcW w:type="dxa" w:w="936"/>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15 s</w:t>
            </w:r>
          </w:p>
        </w:tc>
      </w:tr>
      <w:tr>
        <w:tc>
          <w:tcPr>
            <w:tcW w:type="dxa" w:w="749"/>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CI #3</w:t>
            </w:r>
          </w:p>
        </w:tc>
        <w:tc>
          <w:tcPr>
            <w:tcW w:type="dxa" w:w="3838"/>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17d3e1a — Add docs/CI_WORKFLOW.md with pipeline design and run screenshots</w:t>
            </w:r>
          </w:p>
        </w:tc>
        <w:tc>
          <w:tcPr>
            <w:tcW w:type="dxa" w:w="1591"/>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claude/ci-workflow-…</w:t>
            </w:r>
          </w:p>
        </w:tc>
        <w:tc>
          <w:tcPr>
            <w:tcW w:type="dxa" w:w="1123"/>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success</w:t>
            </w:r>
          </w:p>
        </w:tc>
        <w:tc>
          <w:tcPr>
            <w:tcW w:type="dxa" w:w="1123"/>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success</w:t>
            </w:r>
          </w:p>
        </w:tc>
        <w:tc>
          <w:tcPr>
            <w:tcW w:type="dxa" w:w="936"/>
            <w:tcMar>
              <w:top w:type="dxa" w:w="60"/>
              <w:left w:type="dxa" w:w="100"/>
              <w:bottom w:type="dxa" w:w="60"/>
              <w:right w:type="dxa" w:w="100"/>
            </w:tcMar>
          </w:tcPr>
          <w:p>
            <w:pPr>
              <w:spacing w:after="0" w:line="240"/>
            </w:pPr>
            <w:r>
              <w:rPr>
                <w:rFonts w:ascii="Calibri" w:cs="Calibri" w:eastAsia="Calibri" w:hAnsi="Calibri"/>
                <w:b w:val="false"/>
                <w:bCs w:val="false"/>
                <w:color w:val="000000"/>
                <w:sz w:val="19"/>
                <w:szCs w:val="19"/>
              </w:rPr>
              <w:t xml:space="preserve">18 s</w:t>
            </w:r>
          </w:p>
        </w:tc>
      </w:tr>
    </w:tbl>
    <w:p>
      <w:pPr>
        <w:spacing w:after="120" w:line="276"/>
      </w:pPr>
      <w:r>
        <w:rPr>
          <w:rFonts w:ascii="Calibri" w:cs="Calibri" w:eastAsia="Calibri" w:hAnsi="Calibri"/>
          <w:sz w:val="22"/>
          <w:szCs w:val="22"/>
        </w:rPr>
        <w:t xml:space="preserve"/>
      </w:r>
    </w:p>
    <w:p>
      <w:pPr>
        <w:spacing w:after="120" w:line="276"/>
      </w:pPr>
      <w:r>
        <w:rPr>
          <w:rFonts w:ascii="Calibri" w:cs="Calibri" w:eastAsia="Calibri" w:hAnsi="Calibri"/>
          <w:sz w:val="22"/>
          <w:szCs w:val="22"/>
        </w:rPr>
        <w:t xml:space="preserve">Tests executed per job: 5 passed / 5 total. Lint violations: 0. Every run was started by a push event, none manually.</w:t>
      </w:r>
    </w:p>
    <w:p>
      <w:pPr>
        <w:spacing w:after="120" w:line="276"/>
      </w:pPr>
      <w:r>
        <w:rPr>
          <w:rFonts w:ascii="Calibri" w:cs="Calibri" w:eastAsia="Calibri" w:hAnsi="Calibri"/>
          <w:sz w:val="22"/>
          <w:szCs w:val="22"/>
        </w:rPr>
        <w:t xml:space="preserve">Run #2 finished faster than run #1 because actions/setup-node's npm cache was already warm.</w:t>
      </w:r>
    </w:p>
    <w:p>
      <w:pPr>
        <w:pStyle w:val="Heading1"/>
        <w:spacing w:after="160" w:before="360"/>
      </w:pPr>
      <w:r>
        <w:t xml:space="preserve">7. Reproducing the lab</w:t>
      </w:r>
    </w:p>
    <w:p>
      <w:pPr>
        <w:pBdr>
          <w:left w:val="single" w:color="C9CED6" w:sz="12" w:space="6"/>
        </w:pBdr>
        <w:shd w:fill="F4F5F7" w:val="clear"/>
        <w:spacing w:after="0" w:before="120" w:line="240"/>
        <w:ind w:left="120" w:right="120"/>
      </w:pPr>
      <w:r>
        <w:rPr>
          <w:rFonts w:ascii="Consolas" w:cs="Consolas" w:eastAsia="Consolas" w:hAnsi="Consolas"/>
          <w:sz w:val="17"/>
          <w:szCs w:val="17"/>
        </w:rPr>
        <w:t xml:space="preserve">git clone https://github.com/Arpan7125/Lab2_CI_Workflow.git</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cd Lab2_CI_Workflow</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npm install</w:t>
      </w:r>
    </w:p>
    <w:p>
      <w:pPr>
        <w:pBdr>
          <w:left w:val="single" w:color="C9CED6" w:sz="12" w:space="6"/>
        </w:pBdr>
        <w:shd w:fill="F4F5F7" w:val="clear"/>
        <w:spacing w:after="160" w:before="0" w:line="240"/>
        <w:ind w:left="120" w:right="120"/>
      </w:pPr>
      <w:r>
        <w:rPr>
          <w:rFonts w:ascii="Consolas" w:cs="Consolas" w:eastAsia="Consolas" w:hAnsi="Consolas"/>
          <w:sz w:val="17"/>
          <w:szCs w:val="17"/>
        </w:rPr>
        <w:t xml:space="preserve">npm run lint &amp;&amp; npm test      # same checks the pipeline runs</w:t>
      </w:r>
    </w:p>
    <w:p>
      <w:pPr>
        <w:spacing w:after="120" w:line="276"/>
      </w:pPr>
      <w:r>
        <w:rPr>
          <w:rFonts w:ascii="Calibri" w:cs="Calibri" w:eastAsia="Calibri" w:hAnsi="Calibri"/>
          <w:sz w:val="22"/>
          <w:szCs w:val="22"/>
        </w:rPr>
        <w:t xml:space="preserve">To see the pipeline fire, make any commit and push it:</w:t>
      </w:r>
    </w:p>
    <w:p>
      <w:pPr>
        <w:pBdr>
          <w:left w:val="single" w:color="C9CED6" w:sz="12" w:space="6"/>
        </w:pBdr>
        <w:shd w:fill="F4F5F7" w:val="clear"/>
        <w:spacing w:after="0" w:before="120" w:line="240"/>
        <w:ind w:left="120" w:right="120"/>
      </w:pPr>
      <w:r>
        <w:rPr>
          <w:rFonts w:ascii="Consolas" w:cs="Consolas" w:eastAsia="Consolas" w:hAnsi="Consolas"/>
          <w:sz w:val="17"/>
          <w:szCs w:val="17"/>
        </w:rPr>
        <w:t xml:space="preserve">git commit --allow-empty -m "Trigger CI"</w:t>
      </w:r>
    </w:p>
    <w:p>
      <w:pPr>
        <w:pBdr>
          <w:left w:val="single" w:color="C9CED6" w:sz="12" w:space="6"/>
        </w:pBdr>
        <w:shd w:fill="F4F5F7" w:val="clear"/>
        <w:spacing w:after="160" w:before="0" w:line="240"/>
        <w:ind w:left="120" w:right="120"/>
      </w:pPr>
      <w:r>
        <w:rPr>
          <w:rFonts w:ascii="Consolas" w:cs="Consolas" w:eastAsia="Consolas" w:hAnsi="Consolas"/>
          <w:sz w:val="17"/>
          <w:szCs w:val="17"/>
        </w:rPr>
        <w:t xml:space="preserve">git push</w:t>
      </w:r>
    </w:p>
    <w:p>
      <w:pPr>
        <w:spacing w:after="120" w:line="276"/>
      </w:pPr>
      <w:r>
        <w:rPr>
          <w:rFonts w:ascii="Calibri" w:cs="Calibri" w:eastAsia="Calibri" w:hAnsi="Calibri"/>
          <w:sz w:val="22"/>
          <w:szCs w:val="22"/>
        </w:rPr>
        <w:t xml:space="preserve">Then open the Actions tab of the repository.</w:t>
      </w:r>
    </w:p>
    <w:p>
      <w:pPr>
        <w:spacing w:after="120" w:line="276"/>
      </w:pPr>
      <w:r>
        <w:rPr>
          <w:rFonts w:ascii="Calibri" w:cs="Calibri" w:eastAsia="Calibri" w:hAnsi="Calibri"/>
          <w:sz w:val="22"/>
          <w:szCs w:val="22"/>
        </w:rPr>
        <w:t xml:space="preserve">To verify the pipeline actually catches breakage, change add(a, b) in src/calculator.js to return a - b, commit, and push — the Run tests step fails and the run is marked red.</w:t>
      </w:r>
    </w:p>
    <w:p>
      <w:pPr>
        <w:pStyle w:val="Heading1"/>
        <w:spacing w:after="160" w:before="360"/>
      </w:pPr>
      <w:r>
        <w:t xml:space="preserve">8. Observations</w:t>
      </w:r>
    </w:p>
    <w:p>
      <w:pPr>
        <w:pStyle w:val="ListParagraph"/>
        <w:numPr>
          <w:ilvl w:val="0"/>
          <w:numId w:val="2"/>
        </w:numPr>
        <w:spacing w:after="80" w:line="276"/>
      </w:pPr>
      <w:r>
        <w:rPr>
          <w:rFonts w:ascii="Calibri" w:cs="Calibri" w:eastAsia="Calibri" w:hAnsi="Calibri"/>
          <w:sz w:val="22"/>
          <w:szCs w:val="22"/>
        </w:rPr>
        <w:t xml:space="preserve">Feedback is fast. A full run (two Node versions, install, lint, test) finished in 15–22 seconds, so a broken commit is reported almost immediately.</w:t>
      </w:r>
    </w:p>
    <w:p>
      <w:pPr>
        <w:pStyle w:val="ListParagraph"/>
        <w:numPr>
          <w:ilvl w:val="0"/>
          <w:numId w:val="2"/>
        </w:numPr>
        <w:spacing w:after="80" w:line="276"/>
      </w:pPr>
      <w:r>
        <w:rPr>
          <w:rFonts w:ascii="Calibri" w:cs="Calibri" w:eastAsia="Calibri" w:hAnsi="Calibri"/>
          <w:sz w:val="22"/>
          <w:szCs w:val="22"/>
        </w:rPr>
        <w:t xml:space="preserve">Step ordering matters. Linting before testing means cheap failures surface first.</w:t>
      </w:r>
    </w:p>
    <w:p>
      <w:pPr>
        <w:pStyle w:val="ListParagraph"/>
        <w:numPr>
          <w:ilvl w:val="0"/>
          <w:numId w:val="2"/>
        </w:numPr>
        <w:spacing w:after="80" w:line="276"/>
      </w:pPr>
      <w:r>
        <w:rPr>
          <w:rFonts w:ascii="Calibri" w:cs="Calibri" w:eastAsia="Calibri" w:hAnsi="Calibri"/>
          <w:sz w:val="22"/>
          <w:szCs w:val="22"/>
        </w:rPr>
        <w:t xml:space="preserve">Caching helps even at this scale. cache: "npm" in setup-node shaved roughly 30 % off the second run.</w:t>
      </w:r>
    </w:p>
    <w:p>
      <w:pPr>
        <w:pStyle w:val="ListParagraph"/>
        <w:numPr>
          <w:ilvl w:val="0"/>
          <w:numId w:val="2"/>
        </w:numPr>
        <w:spacing w:after="80" w:line="276"/>
      </w:pPr>
      <w:r>
        <w:rPr>
          <w:rFonts w:ascii="Calibri" w:cs="Calibri" w:eastAsia="Calibri" w:hAnsi="Calibri"/>
          <w:sz w:val="22"/>
          <w:szCs w:val="22"/>
        </w:rPr>
        <w:t xml:space="preserve">npm install vs npm ci. npm install is used here for simplicity; npm ci is stricter — it installs exactly what package-lock.json pins and fails if the lockfile is out of sync — and is the better choice for a real project.</w:t>
      </w:r>
    </w:p>
    <w:p>
      <w:pPr>
        <w:pStyle w:val="ListParagraph"/>
        <w:numPr>
          <w:ilvl w:val="0"/>
          <w:numId w:val="2"/>
        </w:numPr>
        <w:spacing w:after="80" w:line="276"/>
      </w:pPr>
      <w:r>
        <w:rPr>
          <w:rFonts w:ascii="Calibri" w:cs="Calibri" w:eastAsia="Calibri" w:hAnsi="Calibri"/>
          <w:sz w:val="22"/>
          <w:szCs w:val="22"/>
        </w:rPr>
        <w:t xml:space="preserve">Annotations are warnings, not failures. actions/checkout@v4 and actions/setup-node@v4 target the deprecated Node.js 20 action runtime (GitHub now forces them onto Node.js 24), and the ubuntu-latest label is scheduled to migrate to Ubuntu 26. Neither fails the build, but both are a reminder that pinned versions age and floating labels drift.</w:t>
      </w:r>
    </w:p>
    <w:p>
      <w:pPr>
        <w:pStyle w:val="Heading1"/>
        <w:spacing w:after="160" w:before="360"/>
      </w:pPr>
      <w:r>
        <w:t xml:space="preserve">9. Learning outcomes</w:t>
      </w:r>
    </w:p>
    <w:p>
      <w:pPr>
        <w:pStyle w:val="ListParagraph"/>
        <w:numPr>
          <w:ilvl w:val="0"/>
          <w:numId w:val="3"/>
        </w:numPr>
        <w:spacing w:after="80" w:line="276"/>
      </w:pPr>
      <w:r>
        <w:rPr>
          <w:rFonts w:ascii="Calibri" w:cs="Calibri" w:eastAsia="Calibri" w:hAnsi="Calibri"/>
          <w:sz w:val="22"/>
          <w:szCs w:val="22"/>
        </w:rPr>
        <w:t xml:space="preserve">A CI pipeline is just a versioned file in the repository — the pipeline evolves with the code.</w:t>
      </w:r>
    </w:p>
    <w:p>
      <w:pPr>
        <w:pStyle w:val="ListParagraph"/>
        <w:numPr>
          <w:ilvl w:val="0"/>
          <w:numId w:val="3"/>
        </w:numPr>
        <w:spacing w:after="80" w:line="276"/>
      </w:pPr>
      <w:r>
        <w:rPr>
          <w:rFonts w:ascii="Calibri" w:cs="Calibri" w:eastAsia="Calibri" w:hAnsi="Calibri"/>
          <w:sz w:val="22"/>
          <w:szCs w:val="22"/>
        </w:rPr>
        <w:t xml:space="preserve">Event triggers (push, pull_request) decide when automation runs; a matrix decides how many ways it runs.</w:t>
      </w:r>
    </w:p>
    <w:p>
      <w:pPr>
        <w:pStyle w:val="ListParagraph"/>
        <w:numPr>
          <w:ilvl w:val="0"/>
          <w:numId w:val="3"/>
        </w:numPr>
        <w:spacing w:after="80" w:line="276"/>
      </w:pPr>
      <w:r>
        <w:rPr>
          <w:rFonts w:ascii="Calibri" w:cs="Calibri" w:eastAsia="Calibri" w:hAnsi="Calibri"/>
          <w:sz w:val="22"/>
          <w:szCs w:val="22"/>
        </w:rPr>
        <w:t xml:space="preserve">Exit codes are the contract between a build step and the CI system.</w:t>
      </w:r>
    </w:p>
    <w:p>
      <w:pPr>
        <w:pStyle w:val="ListParagraph"/>
        <w:numPr>
          <w:ilvl w:val="0"/>
          <w:numId w:val="3"/>
        </w:numPr>
        <w:spacing w:after="80" w:line="276"/>
      </w:pPr>
      <w:r>
        <w:rPr>
          <w:rFonts w:ascii="Calibri" w:cs="Calibri" w:eastAsia="Calibri" w:hAnsi="Calibri"/>
          <w:sz w:val="22"/>
          <w:szCs w:val="22"/>
        </w:rPr>
        <w:t xml:space="preserve">Running the same commands locally and in CI is what makes the pipeline trustworthy.</w:t>
      </w:r>
    </w:p>
    <w:p>
      <w:pPr>
        <w:pStyle w:val="Heading1"/>
        <w:spacing w:after="160" w:before="360"/>
      </w:pPr>
      <w:r>
        <w:t xml:space="preserve">Appendix A — Equivalent GitLab CI configuration</w:t>
      </w:r>
    </w:p>
    <w:p>
      <w:pPr>
        <w:spacing w:after="120" w:line="276"/>
      </w:pPr>
      <w:r>
        <w:rPr>
          <w:rFonts w:ascii="Calibri" w:cs="Calibri" w:eastAsia="Calibri" w:hAnsi="Calibri"/>
          <w:sz w:val="22"/>
          <w:szCs w:val="22"/>
        </w:rPr>
        <w:t xml:space="preserve">For reference, the same pipeline expressed as .gitlab-ci.yml:</w:t>
      </w:r>
    </w:p>
    <w:p>
      <w:pPr>
        <w:pBdr>
          <w:left w:val="single" w:color="C9CED6" w:sz="12" w:space="6"/>
        </w:pBdr>
        <w:shd w:fill="F4F5F7" w:val="clear"/>
        <w:spacing w:after="0" w:before="120" w:line="240"/>
        <w:ind w:left="120" w:right="120"/>
      </w:pPr>
      <w:r>
        <w:rPr>
          <w:rFonts w:ascii="Consolas" w:cs="Consolas" w:eastAsia="Consolas" w:hAnsi="Consolas"/>
          <w:sz w:val="17"/>
          <w:szCs w:val="17"/>
        </w:rPr>
        <w:t xml:space="preserve">stages:</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 test</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.node-template:</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stage: test</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script:</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 npm install</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 npm run lint</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 npm test</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test:node18:</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extends: .node-template</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image: node:18</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test:node20:</w:t>
      </w:r>
    </w:p>
    <w:p>
      <w:pPr>
        <w:pBdr>
          <w:left w:val="single" w:color="C9CED6" w:sz="12" w:space="6"/>
        </w:pBdr>
        <w:shd w:fill="F4F5F7" w:val="clear"/>
        <w:spacing w:after="0" w:before="0" w:line="240"/>
        <w:ind w:left="120" w:right="120"/>
      </w:pPr>
      <w:r>
        <w:rPr>
          <w:rFonts w:ascii="Consolas" w:cs="Consolas" w:eastAsia="Consolas" w:hAnsi="Consolas"/>
          <w:sz w:val="17"/>
          <w:szCs w:val="17"/>
        </w:rPr>
        <w:t xml:space="preserve">  extends: .node-template</w:t>
      </w:r>
    </w:p>
    <w:p>
      <w:pPr>
        <w:pBdr>
          <w:left w:val="single" w:color="C9CED6" w:sz="12" w:space="6"/>
        </w:pBdr>
        <w:shd w:fill="F4F5F7" w:val="clear"/>
        <w:spacing w:after="160" w:before="0" w:line="240"/>
        <w:ind w:left="120" w:right="120"/>
      </w:pPr>
      <w:r>
        <w:rPr>
          <w:rFonts w:ascii="Consolas" w:cs="Consolas" w:eastAsia="Consolas" w:hAnsi="Consolas"/>
          <w:sz w:val="17"/>
          <w:szCs w:val="17"/>
        </w:rPr>
        <w:t xml:space="preserve">  image: node:20</w:t>
      </w:r>
    </w:p>
    <w:p>
      <w:pPr>
        <w:spacing w:after="120" w:line="276"/>
      </w:pPr>
      <w:r>
        <w:rPr>
          <w:rFonts w:ascii="Calibri" w:cs="Calibri" w:eastAsia="Calibri" w:hAnsi="Calibri"/>
          <w:sz w:val="22"/>
          <w:szCs w:val="22"/>
        </w:rPr>
        <w:t xml:space="preserve">GitLab CI runs on every pushed commit by default, so no explicit trigger block is needed; the equivalent of the Actions matrix is written out as two jobs sharing a template.</w:t>
      </w:r>
    </w:p>
    <w:p>
      <w:pPr>
        <w:spacing w:before="240"/>
      </w:pPr>
      <w:r>
        <w:rPr>
          <w:rFonts w:ascii="Calibri" w:cs="Calibri" w:eastAsia="Calibri" w:hAnsi="Calibri"/>
          <w:sz w:val="22"/>
          <w:szCs w:val="22"/>
        </w:rPr>
        <w:t xml:space="preserve">Repository: </w:t>
      </w:r>
      <w:hyperlink w:history="1" r:id="rIdo1wut9ubgzy9lrs0c4blk">
        <w:r>
          <w:rPr>
            <w:rStyle w:val="Hyperlink"/>
            <w:rFonts w:ascii="Calibri" w:cs="Calibri" w:eastAsia="Calibri" w:hAnsi="Calibri"/>
            <w:sz w:val="22"/>
            <w:szCs w:val="22"/>
          </w:rPr>
          <w:t xml:space="preserve">github.com/Arpan7125/Lab2_CI_Workflow</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B4F9E"/>
      <w:sz w:val="32"/>
      <w:szCs w:val="32"/>
    </w:rPr>
  </w:style>
  <w:style w:type="paragraph" w:styleId="Heading2">
    <w:name w:val="Heading 2"/>
    <w:basedOn w:val="Normal"/>
    <w:next w:val="Normal"/>
    <w:qFormat/>
    <w:rPr>
      <w:rFonts w:ascii="Calibri" w:cs="Calibri" w:eastAsia="Calibri" w:hAnsi="Calibri"/>
      <w:b/>
      <w:bCs/>
      <w:color w:val="24292F"/>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1wut9ubgzy9lrs0c4blk" Type="http://schemas.openxmlformats.org/officeDocument/2006/relationships/hyperlink" Target="https://github.com/Arpan7125/Lab2_CI_Workflow" TargetMode="External"/><Relationship Id="rId7" Type="http://schemas.openxmlformats.org/officeDocument/2006/relationships/image" Target="media/7e85883539cfeed619db6be8af4bf3c81f1693af.png"/><Relationship Id="rId8" Type="http://schemas.openxmlformats.org/officeDocument/2006/relationships/image" Target="media/e6f64e62f2a59fdd05639056764ff4abd8eb3bc2.png"/><Relationship Id="rId9" Type="http://schemas.openxmlformats.org/officeDocument/2006/relationships/image" Target="media/3f6dcb689b13408cc75b09e96345038983f4585c.png"/><Relationship Id="rId10" Type="http://schemas.openxmlformats.org/officeDocument/2006/relationships/image" Target="media/f0847b0b3b030dbf241deb97086224bf3d333f80.png"/><Relationship Id="rId11" Type="http://schemas.openxmlformats.org/officeDocument/2006/relationships/image" Target="media/b7bc6c7ba43aedab95b414d0441efbc76376c097.png"/><Relationship Id="rId12" Type="http://schemas.openxmlformats.org/officeDocument/2006/relationships/image" Target="media/2bada0434b7515307152800db36ca9dbe3032169.png"/><Relationship Id="rId13" Type="http://schemas.openxmlformats.org/officeDocument/2006/relationships/image" Target="media/fb50cff642506eb41b392b6b8232940c483fd23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 Basic CI Workflow Triggered by Commits (GitHub Actions)</dc:title>
  <dc:creator>Arpan</dc:creator>
  <dc:description>DevOps Lab 2 write-up: commit-triggered GitHub Actions pipeline with execution evidence.</dc:description>
  <cp:lastModifiedBy>Un-named</cp:lastModifiedBy>
  <cp:revision>1</cp:revision>
  <dcterms:created xsi:type="dcterms:W3CDTF">2026-09-22T05:03:12.989Z</dcterms:created>
  <dcterms:modified xsi:type="dcterms:W3CDTF">2026-09-22T05:03:12.990Z</dcterms:modified>
</cp:coreProperties>
</file>

<file path=docProps/custom.xml><?xml version="1.0" encoding="utf-8"?>
<Properties xmlns="http://schemas.openxmlformats.org/officeDocument/2006/custom-properties" xmlns:vt="http://schemas.openxmlformats.org/officeDocument/2006/docPropsVTypes"/>
</file>