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color w:val="0F172A"/>
          <w:sz w:val="44"/>
        </w:rPr>
        <w:t>Supabase Data &amp; Authentication API Documentation</w:t>
        <w:br/>
      </w:r>
      <w:r>
        <w:rPr>
          <w:color w:val="475569"/>
          <w:sz w:val="26"/>
        </w:rPr>
        <w:t>Task Management Application</w:t>
        <w:br/>
        <w:t>Internship Task Management Application</w:t>
      </w:r>
    </w:p>
    <w:p>
      <w:pPr>
        <w:pStyle w:val="Heading1"/>
        <w:spacing w:before="280" w:after="120"/>
      </w:pPr>
      <w:r>
        <w:rPr>
          <w:color w:val="1E3A8A"/>
        </w:rPr>
        <w:t>1. Overview</w:t>
      </w:r>
    </w:p>
    <w:p>
      <w:pPr>
        <w:spacing w:after="120" w:line="276" w:lineRule="auto"/>
      </w:pPr>
      <w:r>
        <w:t>The application directly consumes Supabase Backend-as-a-Service via the official @supabase/supabase-js SDK. All operations target Supabase Auth and Supabase PostgreSQL Data APIs, secured by Row Level Security (RLS). Traditional custom REST API servers are replaced entirely by Supabase's client-side SDK.</w:t>
      </w:r>
    </w:p>
    <w:p>
      <w:pPr>
        <w:pStyle w:val="Heading1"/>
        <w:spacing w:before="280" w:after="120"/>
      </w:pPr>
      <w:r>
        <w:rPr>
          <w:color w:val="1E3A8A"/>
        </w:rPr>
        <w:t>2. Authentication API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Operation</w:t>
            </w:r>
          </w:p>
        </w:tc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SDK Function Call</w:t>
            </w:r>
          </w:p>
        </w:tc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Input Parameters</w:t>
            </w:r>
          </w:p>
        </w:tc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Output / Result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Sign Up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supabase.auth.signUp()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{ email, password, options: { data: { full_name } } }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Creates account in auth.users; returns User &amp; Session object.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Sign In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supabase.auth.signInWithPassword()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{ email, password }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Authenticates user; sets JWT in client storage and returns Session.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Sign Out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supabase.auth.signOut()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None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Clears local session tokens and invalidates auth session.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Get Session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supabase.auth.getSession()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None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Retrieves current active session object.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Auth Listener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supabase.auth.onAuthStateChange()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Callback function (event, session)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Fires on SIGNED_IN, SIGNED_OUT, TOKEN_REFRESHED events.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3. Database API Operations (public.tasks)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Operation</w:t>
            </w:r>
          </w:p>
        </w:tc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SDK Method Chain</w:t>
            </w:r>
          </w:p>
        </w:tc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Parameters / Payload</w:t>
            </w:r>
          </w:p>
        </w:tc>
        <w:tc>
          <w:tcPr>
            <w:tcW w:type="dxa" w:w="234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RLS Behavior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Fetch Tasks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supabase.from('tasks').select('*').order('created_at', { ascending: false })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Optional status/priority/search query filters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Returns only tasks where user_id = auth.uid()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Create Task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supabase.from('tasks').insert([taskData])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{ title, description, status, priority, due_date }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Fails if user_id does not equal auth.uid()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Update Task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supabase.from('tasks').update(changes).eq('id', taskId)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Object containing updated fields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40" w:before="40"/>
            </w:pPr>
            <w:r>
              <w:t>Updates task only if user_id = auth.uid()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Delete Task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supabase.from('tasks').delete().eq('id', taskId)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taskId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after="40" w:before="40"/>
            </w:pPr>
            <w:r>
              <w:t>Deletes task only if user_id = auth.uid()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4. Security &amp; Error Conventions</w:t>
      </w:r>
    </w:p>
    <w:p>
      <w:pPr>
        <w:spacing w:after="120" w:line="276" w:lineRule="auto"/>
      </w:pPr>
      <w:r>
        <w:t>• Authorization Header: SDK automatically attaches Authorization: Bearer &lt;JWT&gt; to database requests.</w:t>
        <w:br/>
        <w:t>• RLS Enforcement: Requests attempting to access unowned tasks return 0 rows or error code 42501 (insufficient privilege).</w:t>
        <w:br/>
        <w:t>• Error Payload Format: { data: null, error: { message: '...', code: '...' } }.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