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b/>
          <w:color w:val="0F172A"/>
          <w:sz w:val="44"/>
        </w:rPr>
        <w:t>Deployment &amp; Submission Guide</w:t>
        <w:br/>
      </w:r>
      <w:r>
        <w:rPr>
          <w:color w:val="475569"/>
          <w:sz w:val="26"/>
        </w:rPr>
        <w:t>Task Management Application</w:t>
        <w:br/>
        <w:t>Internship Task Management Application</w:t>
      </w:r>
    </w:p>
    <w:p>
      <w:pPr>
        <w:pStyle w:val="Heading1"/>
        <w:spacing w:before="280" w:after="120"/>
      </w:pPr>
      <w:r>
        <w:rPr>
          <w:color w:val="1E3A8A"/>
        </w:rPr>
        <w:t>1. Deployment Architecture</w:t>
      </w:r>
    </w:p>
    <w:p>
      <w:pPr>
        <w:spacing w:after="120" w:line="276" w:lineRule="auto"/>
      </w:pPr>
      <w:r>
        <w:t>• Frontend: Hosted on Vercel (React Single Page Application).</w:t>
        <w:br/>
        <w:t>• Backend &amp; Database: Supabase Cloud (PostgreSQL, Supabase Auth, Row Level Security).</w:t>
        <w:br/>
        <w:t>• Client SDK: @supabase/supabase-js.</w:t>
      </w:r>
    </w:p>
    <w:p>
      <w:pPr>
        <w:pStyle w:val="Heading1"/>
        <w:spacing w:before="280" w:after="120"/>
      </w:pPr>
      <w:r>
        <w:rPr>
          <w:color w:val="1E3A8A"/>
        </w:rPr>
        <w:t>2. Environment Variables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Variable Name</w:t>
            </w:r>
          </w:p>
        </w:tc>
        <w:tc>
          <w:tcPr>
            <w:tcW w:type="dxa" w:w="312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Value / Description</w:t>
            </w:r>
          </w:p>
        </w:tc>
        <w:tc>
          <w:tcPr>
            <w:tcW w:type="dxa" w:w="312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VITE_SUPABASE_URL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https://&lt;your-project-id&gt;.supabase.co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Public Frontend (.env / Vercel)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VITE_SUPABASE_ANON_KEY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eyJhbGciOi... (Supabase Anon Key)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Public Frontend (.env / Vercel)</w:t>
            </w:r>
          </w:p>
        </w:tc>
      </w:tr>
    </w:tbl>
    <w:p>
      <w:pPr>
        <w:spacing w:after="160"/>
      </w:pPr>
    </w:p>
    <w:p>
      <w:pPr>
        <w:spacing w:after="120" w:line="276" w:lineRule="auto"/>
      </w:pPr>
      <w:r>
        <w:t>CRITICAL SECURITY MANDATE: NEVER place the Supabase service-role key in frontend code or environment variables. Only use the public Anon Key.</w:t>
      </w:r>
    </w:p>
    <w:p>
      <w:pPr>
        <w:pStyle w:val="Heading1"/>
        <w:spacing w:before="280" w:after="120"/>
      </w:pPr>
      <w:r>
        <w:rPr>
          <w:color w:val="1E3A8A"/>
        </w:rPr>
        <w:t>3. Vercel Deployment Instructions</w:t>
      </w:r>
    </w:p>
    <w:p>
      <w:pPr>
        <w:spacing w:after="120" w:line="276" w:lineRule="auto"/>
      </w:pPr>
      <w:r>
        <w:t>1. Push repository to GitHub.</w:t>
        <w:br/>
        <w:t>2. Import project into Vercel dashboard.</w:t>
        <w:br/>
        <w:t>3. Configure Build Settings:</w:t>
        <w:br/>
        <w:t xml:space="preserve">   - Framework Preset: Vite</w:t>
        <w:br/>
        <w:t xml:space="preserve">   - Build Command: npm run build</w:t>
        <w:br/>
        <w:t xml:space="preserve">   - Output Directory: dist</w:t>
        <w:br/>
        <w:t>4. Add Environment Variables (VITE_SUPABASE_URL and VITE_SUPABASE_ANON_KEY) in Vercel project settings.</w:t>
        <w:br/>
        <w:t>5. Include vercel.json in project root to handle SPA client routing rewrites:</w:t>
        <w:br/>
        <w:t xml:space="preserve">   { "rewrites": [{ "source": "/(.*)", "destination": "/index.html" }] }</w:t>
        <w:br/>
        <w:t>6. Deploy project and verify live URL.</w:t>
      </w:r>
    </w:p>
    <w:p>
      <w:pPr>
        <w:pStyle w:val="Heading1"/>
        <w:spacing w:before="280" w:after="120"/>
      </w:pPr>
      <w:r>
        <w:rPr>
          <w:color w:val="1E3A8A"/>
        </w:rPr>
        <w:t>4. Internship Submission Deliverables</w:t>
      </w:r>
    </w:p>
    <w:p>
      <w:pPr>
        <w:spacing w:after="120" w:line="276" w:lineRule="auto"/>
      </w:pPr>
      <w:r>
        <w:t>• Live Vercel Application URL</w:t>
        <w:br/>
        <w:t>• Public GitHub Repository URL</w:t>
        <w:br/>
        <w:t>• Complete Documentation Pack (/docs)</w:t>
        <w:br/>
        <w:t>• SQL Schema Script (supabase/schema.sql)</w:t>
        <w:br/>
        <w:t>• Screenshots of Auth, Dashboard, Task CRUD, and Mobile Layout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