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3215D" w14:textId="0D13C774" w:rsidR="00B73B0F" w:rsidRPr="00B73B0F" w:rsidRDefault="00B73B0F" w:rsidP="00FF0770">
      <w:pPr>
        <w:pStyle w:val="ListParagraph"/>
        <w:numPr>
          <w:ilvl w:val="0"/>
          <w:numId w:val="1"/>
        </w:numPr>
      </w:pPr>
      <w:r>
        <w:rPr>
          <w:color w:val="FF0000"/>
        </w:rPr>
        <w:t>Briefly explain your project experience</w:t>
      </w:r>
    </w:p>
    <w:p w14:paraId="2994DE86" w14:textId="68501143" w:rsidR="00FF0770" w:rsidRDefault="006719B8" w:rsidP="00FF0770">
      <w:pPr>
        <w:pStyle w:val="ListParagraph"/>
        <w:numPr>
          <w:ilvl w:val="0"/>
          <w:numId w:val="1"/>
        </w:numPr>
      </w:pPr>
      <w:bookmarkStart w:id="0" w:name="_GoBack"/>
      <w:bookmarkEnd w:id="0"/>
      <w:r w:rsidRPr="00FF0770">
        <w:rPr>
          <w:color w:val="FF0000"/>
        </w:rPr>
        <w:t>What are Transaction subtypes?</w:t>
      </w:r>
      <w:r w:rsidR="00FF0770" w:rsidRPr="00FF0770">
        <w:rPr>
          <w:color w:val="FF0000"/>
        </w:rPr>
        <w:t xml:space="preserve"> </w:t>
      </w:r>
    </w:p>
    <w:p w14:paraId="21A94D5A" w14:textId="62271715" w:rsidR="00FF0770" w:rsidRDefault="006719B8" w:rsidP="00FF0770">
      <w:pPr>
        <w:pStyle w:val="ListParagraph"/>
        <w:numPr>
          <w:ilvl w:val="0"/>
          <w:numId w:val="3"/>
        </w:numPr>
      </w:pPr>
      <w:r>
        <w:t>Payment, Reserve, Recovery Reserve, Recovery</w:t>
      </w:r>
    </w:p>
    <w:p w14:paraId="10AD7A2A" w14:textId="77777777" w:rsidR="00416AB9" w:rsidRDefault="00416AB9" w:rsidP="00416AB9"/>
    <w:p w14:paraId="46A6899F" w14:textId="754C8340" w:rsidR="00FF0770" w:rsidRPr="00FF0770" w:rsidRDefault="00FF0770" w:rsidP="00FF0770">
      <w:pPr>
        <w:pStyle w:val="ListParagraph"/>
        <w:numPr>
          <w:ilvl w:val="0"/>
          <w:numId w:val="1"/>
        </w:numPr>
        <w:rPr>
          <w:color w:val="FF0000"/>
        </w:rPr>
      </w:pPr>
      <w:r w:rsidRPr="00FF0770">
        <w:rPr>
          <w:color w:val="FF0000"/>
        </w:rPr>
        <w:t>What is the difference between reserve and reserve line?</w:t>
      </w:r>
    </w:p>
    <w:p w14:paraId="13541F05" w14:textId="0C3AD7E7" w:rsidR="00FF0770" w:rsidRDefault="00FF0770" w:rsidP="00FF0770">
      <w:pPr>
        <w:pStyle w:val="ListParagraph"/>
        <w:numPr>
          <w:ilvl w:val="0"/>
          <w:numId w:val="3"/>
        </w:numPr>
      </w:pPr>
      <w:r>
        <w:t>Reserve means an amount which is set aside for the loss occurred</w:t>
      </w:r>
      <w:r w:rsidR="003F7944">
        <w:t>. Reserve is an entity that records the potential liability. Typically, it is created as soon as a claim is made</w:t>
      </w:r>
    </w:p>
    <w:p w14:paraId="48ABD389" w14:textId="0CA985A9" w:rsidR="00FF0770" w:rsidRDefault="00FF0770" w:rsidP="00FF0770">
      <w:pPr>
        <w:pStyle w:val="ListParagraph"/>
        <w:numPr>
          <w:ilvl w:val="0"/>
          <w:numId w:val="3"/>
        </w:numPr>
        <w:rPr>
          <w:rFonts w:ascii="Verdana" w:hAnsi="Verdana"/>
          <w:color w:val="000000"/>
          <w:sz w:val="20"/>
          <w:szCs w:val="20"/>
          <w:lang w:val="en"/>
        </w:rPr>
      </w:pPr>
      <w:r>
        <w:t xml:space="preserve">Reserve line </w:t>
      </w:r>
      <w:r>
        <w:rPr>
          <w:rFonts w:ascii="Verdana" w:hAnsi="Verdana"/>
          <w:color w:val="000000"/>
          <w:sz w:val="20"/>
          <w:szCs w:val="20"/>
          <w:lang w:val="en"/>
        </w:rPr>
        <w:t>represents a unique combination of exposure, cost type, and cost category. It is used to categorize and track transactions</w:t>
      </w:r>
      <w:r w:rsidR="003F7944">
        <w:rPr>
          <w:rFonts w:ascii="Verdana" w:hAnsi="Verdana"/>
          <w:color w:val="000000"/>
          <w:sz w:val="20"/>
          <w:szCs w:val="20"/>
          <w:lang w:val="en"/>
        </w:rPr>
        <w:t>. All transactions are created against a reserve line</w:t>
      </w:r>
    </w:p>
    <w:p w14:paraId="3546ABED" w14:textId="77777777" w:rsidR="00416AB9" w:rsidRPr="00416AB9" w:rsidRDefault="00416AB9" w:rsidP="00416AB9">
      <w:pPr>
        <w:rPr>
          <w:rFonts w:ascii="Verdana" w:hAnsi="Verdana"/>
          <w:color w:val="000000"/>
          <w:sz w:val="20"/>
          <w:szCs w:val="20"/>
          <w:lang w:val="en"/>
        </w:rPr>
      </w:pPr>
    </w:p>
    <w:p w14:paraId="032A0A84" w14:textId="3CD1333D" w:rsidR="00FF0770" w:rsidRPr="00FF0770" w:rsidRDefault="00FF0770" w:rsidP="00FF0770">
      <w:pPr>
        <w:pStyle w:val="ListParagraph"/>
        <w:numPr>
          <w:ilvl w:val="0"/>
          <w:numId w:val="1"/>
        </w:numPr>
        <w:rPr>
          <w:color w:val="FF0000"/>
        </w:rPr>
      </w:pPr>
      <w:r w:rsidRPr="00FF0770">
        <w:rPr>
          <w:color w:val="FF0000"/>
        </w:rPr>
        <w:t>What is the relation between Transaction and Transaction Line item?</w:t>
      </w:r>
    </w:p>
    <w:p w14:paraId="5268C7BE" w14:textId="77777777" w:rsidR="00FF0770" w:rsidRPr="00FF0770" w:rsidRDefault="00FF0770" w:rsidP="00FF0770">
      <w:pPr>
        <w:pStyle w:val="ListParagraph"/>
        <w:numPr>
          <w:ilvl w:val="0"/>
          <w:numId w:val="4"/>
        </w:numPr>
      </w:pPr>
      <w:bookmarkStart w:id="1" w:name="5093957"/>
      <w:r>
        <w:rPr>
          <w:rFonts w:ascii="Verdana" w:hAnsi="Verdana"/>
          <w:color w:val="000000"/>
          <w:sz w:val="20"/>
          <w:szCs w:val="20"/>
          <w:lang w:val="en"/>
        </w:rPr>
        <w:t xml:space="preserve">The transaction is the main financial entity in the Claim Center data model. It is an abstract entity with the final subtypes </w:t>
      </w:r>
      <w:bookmarkEnd w:id="1"/>
      <w:r>
        <w:rPr>
          <w:rStyle w:val="cv-computervoice"/>
          <w:lang w:val="en"/>
        </w:rPr>
        <w:t>Payment</w:t>
      </w:r>
      <w:r>
        <w:rPr>
          <w:rFonts w:ascii="Verdana" w:hAnsi="Verdana"/>
          <w:color w:val="000000"/>
          <w:sz w:val="20"/>
          <w:szCs w:val="20"/>
          <w:lang w:val="en"/>
        </w:rPr>
        <w:t xml:space="preserve">, </w:t>
      </w:r>
      <w:r>
        <w:rPr>
          <w:rStyle w:val="cv-computervoice"/>
          <w:lang w:val="en"/>
        </w:rPr>
        <w:t>Reserve</w:t>
      </w:r>
      <w:r>
        <w:rPr>
          <w:rFonts w:ascii="Verdana" w:hAnsi="Verdana"/>
          <w:color w:val="000000"/>
          <w:sz w:val="20"/>
          <w:szCs w:val="20"/>
          <w:lang w:val="en"/>
        </w:rPr>
        <w:t xml:space="preserve">, </w:t>
      </w:r>
      <w:r>
        <w:rPr>
          <w:rStyle w:val="cv-computervoice"/>
          <w:lang w:val="en"/>
        </w:rPr>
        <w:t>Recovery</w:t>
      </w:r>
      <w:r>
        <w:rPr>
          <w:rFonts w:ascii="Verdana" w:hAnsi="Verdana"/>
          <w:color w:val="000000"/>
          <w:sz w:val="20"/>
          <w:szCs w:val="20"/>
          <w:lang w:val="en"/>
        </w:rPr>
        <w:t xml:space="preserve">, and </w:t>
      </w:r>
      <w:r>
        <w:rPr>
          <w:rStyle w:val="cv-computervoice"/>
          <w:lang w:val="en"/>
        </w:rPr>
        <w:t>Recovery Reserve</w:t>
      </w:r>
      <w:r>
        <w:rPr>
          <w:rFonts w:ascii="Verdana" w:hAnsi="Verdana"/>
          <w:color w:val="000000"/>
          <w:sz w:val="20"/>
          <w:szCs w:val="20"/>
          <w:lang w:val="en"/>
        </w:rPr>
        <w:t xml:space="preserve">. </w:t>
      </w:r>
    </w:p>
    <w:p w14:paraId="6716B2D2" w14:textId="77777777" w:rsidR="00FF0770" w:rsidRPr="00FF0770" w:rsidRDefault="00FF0770" w:rsidP="00FF0770">
      <w:pPr>
        <w:pStyle w:val="ListParagraph"/>
        <w:numPr>
          <w:ilvl w:val="0"/>
          <w:numId w:val="4"/>
        </w:numPr>
      </w:pPr>
      <w:r>
        <w:rPr>
          <w:rFonts w:ascii="Verdana" w:hAnsi="Verdana"/>
          <w:color w:val="000000"/>
          <w:sz w:val="20"/>
          <w:szCs w:val="20"/>
          <w:lang w:val="en"/>
        </w:rPr>
        <w:t xml:space="preserve">Every transaction contains one or more </w:t>
      </w:r>
      <w:r>
        <w:rPr>
          <w:rStyle w:val="e-emphasis"/>
          <w:rFonts w:ascii="Verdana" w:hAnsi="Verdana"/>
          <w:color w:val="000000"/>
          <w:sz w:val="20"/>
          <w:szCs w:val="20"/>
          <w:lang w:val="en"/>
        </w:rPr>
        <w:t>transaction line item</w:t>
      </w:r>
      <w:r>
        <w:rPr>
          <w:rFonts w:ascii="Verdana" w:hAnsi="Verdana"/>
          <w:color w:val="000000"/>
          <w:sz w:val="20"/>
          <w:szCs w:val="20"/>
          <w:lang w:val="en"/>
        </w:rPr>
        <w:t xml:space="preserve"> objects that hold the monetary amount, or a part of the monetary amount, of the transaction.</w:t>
      </w:r>
    </w:p>
    <w:p w14:paraId="1122B22D" w14:textId="77777777" w:rsidR="00FF0770" w:rsidRPr="00FF0770" w:rsidRDefault="00FF0770" w:rsidP="00FF0770">
      <w:pPr>
        <w:pStyle w:val="ListParagraph"/>
        <w:numPr>
          <w:ilvl w:val="0"/>
          <w:numId w:val="4"/>
        </w:numPr>
      </w:pPr>
      <w:r>
        <w:rPr>
          <w:rFonts w:ascii="Verdana" w:hAnsi="Verdana"/>
          <w:color w:val="000000"/>
          <w:sz w:val="20"/>
          <w:szCs w:val="20"/>
          <w:lang w:val="en"/>
        </w:rPr>
        <w:t xml:space="preserve">Payments and recoveries can contain more than one transaction line item. Reserves and recovery reserves can contain only one transaction line item. </w:t>
      </w:r>
    </w:p>
    <w:p w14:paraId="368A1E38" w14:textId="77777777" w:rsidR="00FF0770" w:rsidRPr="00FF0770" w:rsidRDefault="00FF0770" w:rsidP="00FF0770">
      <w:pPr>
        <w:pStyle w:val="ListParagraph"/>
        <w:numPr>
          <w:ilvl w:val="0"/>
          <w:numId w:val="4"/>
        </w:numPr>
      </w:pPr>
      <w:r>
        <w:rPr>
          <w:rFonts w:ascii="Verdana" w:hAnsi="Verdana"/>
          <w:color w:val="000000"/>
          <w:sz w:val="20"/>
          <w:szCs w:val="20"/>
          <w:lang w:val="en"/>
        </w:rPr>
        <w:t xml:space="preserve">The amount of a transaction is the sum of all its transaction line item amounts. </w:t>
      </w:r>
    </w:p>
    <w:p w14:paraId="40A78154" w14:textId="2D55740B" w:rsidR="00FF0770" w:rsidRPr="00416AB9" w:rsidRDefault="00FF0770" w:rsidP="00FF0770">
      <w:pPr>
        <w:pStyle w:val="ListParagraph"/>
        <w:numPr>
          <w:ilvl w:val="0"/>
          <w:numId w:val="4"/>
        </w:numPr>
      </w:pPr>
      <w:r>
        <w:rPr>
          <w:rFonts w:ascii="Verdana" w:hAnsi="Verdana"/>
          <w:color w:val="000000"/>
          <w:sz w:val="20"/>
          <w:szCs w:val="20"/>
          <w:lang w:val="en"/>
        </w:rPr>
        <w:t xml:space="preserve">Each transaction line item contains a </w:t>
      </w:r>
      <w:r>
        <w:rPr>
          <w:rStyle w:val="e-emphasis"/>
          <w:rFonts w:ascii="Verdana" w:hAnsi="Verdana"/>
          <w:color w:val="000000"/>
          <w:sz w:val="20"/>
          <w:szCs w:val="20"/>
          <w:lang w:val="en"/>
        </w:rPr>
        <w:t>line category</w:t>
      </w:r>
      <w:r>
        <w:rPr>
          <w:rFonts w:ascii="Verdana" w:hAnsi="Verdana"/>
          <w:color w:val="000000"/>
          <w:sz w:val="20"/>
          <w:szCs w:val="20"/>
          <w:lang w:val="en"/>
        </w:rPr>
        <w:t xml:space="preserve"> field that further categorizes the amount beyond the </w:t>
      </w:r>
      <w:r>
        <w:rPr>
          <w:rStyle w:val="cv-computervoice"/>
          <w:lang w:val="en"/>
        </w:rPr>
        <w:t>Cost Type</w:t>
      </w:r>
      <w:r>
        <w:rPr>
          <w:rFonts w:ascii="Verdana" w:hAnsi="Verdana"/>
          <w:color w:val="000000"/>
          <w:sz w:val="20"/>
          <w:szCs w:val="20"/>
          <w:lang w:val="en"/>
        </w:rPr>
        <w:t xml:space="preserve"> and </w:t>
      </w:r>
      <w:r>
        <w:rPr>
          <w:rStyle w:val="cv-computervoice"/>
          <w:lang w:val="en"/>
        </w:rPr>
        <w:t>Cost Category</w:t>
      </w:r>
      <w:r>
        <w:rPr>
          <w:rFonts w:ascii="Verdana" w:hAnsi="Verdana"/>
          <w:color w:val="000000"/>
          <w:sz w:val="20"/>
          <w:szCs w:val="20"/>
          <w:lang w:val="en"/>
        </w:rPr>
        <w:t xml:space="preserve"> of the entire transaction</w:t>
      </w:r>
    </w:p>
    <w:p w14:paraId="4251A7CE" w14:textId="77777777" w:rsidR="00416AB9" w:rsidRDefault="00416AB9" w:rsidP="00416AB9"/>
    <w:p w14:paraId="347D5973" w14:textId="08556A9B" w:rsidR="00773340" w:rsidRDefault="00773340" w:rsidP="0077334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the difference between check and payment</w:t>
      </w:r>
    </w:p>
    <w:p w14:paraId="42F68915" w14:textId="7629EA63" w:rsidR="00773340" w:rsidRPr="00773340" w:rsidRDefault="00773340" w:rsidP="00773340">
      <w:pPr>
        <w:pStyle w:val="ListParagraph"/>
        <w:numPr>
          <w:ilvl w:val="0"/>
          <w:numId w:val="13"/>
        </w:numPr>
      </w:pPr>
      <w:bookmarkStart w:id="2" w:name="4649598"/>
      <w:r>
        <w:rPr>
          <w:rFonts w:ascii="Verdana" w:hAnsi="Verdana"/>
          <w:color w:val="000000"/>
          <w:sz w:val="20"/>
          <w:szCs w:val="20"/>
          <w:lang w:val="en"/>
        </w:rPr>
        <w:t xml:space="preserve">A </w:t>
      </w:r>
      <w:bookmarkEnd w:id="2"/>
      <w:r>
        <w:rPr>
          <w:rStyle w:val="e-emphasis"/>
          <w:rFonts w:ascii="Verdana" w:hAnsi="Verdana"/>
          <w:color w:val="000000"/>
          <w:sz w:val="20"/>
          <w:szCs w:val="20"/>
          <w:lang w:val="en"/>
        </w:rPr>
        <w:t>payment</w:t>
      </w:r>
      <w:r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r w:rsidR="003F7944">
        <w:rPr>
          <w:rFonts w:ascii="Verdana" w:hAnsi="Verdana"/>
          <w:color w:val="000000"/>
          <w:sz w:val="20"/>
          <w:szCs w:val="20"/>
          <w:lang w:val="en"/>
        </w:rPr>
        <w:t>is an entity that represents the money that is paid out.</w:t>
      </w:r>
    </w:p>
    <w:p w14:paraId="3ABCC517" w14:textId="6ABC4569" w:rsidR="00416AB9" w:rsidRPr="00773340" w:rsidRDefault="00773340" w:rsidP="00416AB9">
      <w:pPr>
        <w:pStyle w:val="ListParagraph"/>
        <w:numPr>
          <w:ilvl w:val="0"/>
          <w:numId w:val="13"/>
        </w:numPr>
      </w:pPr>
      <w:r w:rsidRPr="003F7944">
        <w:rPr>
          <w:rFonts w:ascii="Verdana" w:hAnsi="Verdana"/>
          <w:color w:val="000000"/>
          <w:sz w:val="20"/>
          <w:szCs w:val="20"/>
          <w:lang w:val="en"/>
        </w:rPr>
        <w:t xml:space="preserve"> A </w:t>
      </w:r>
      <w:r w:rsidRPr="003F7944">
        <w:rPr>
          <w:rStyle w:val="e-emphasis"/>
          <w:rFonts w:ascii="Verdana" w:hAnsi="Verdana"/>
          <w:color w:val="000000"/>
          <w:sz w:val="20"/>
          <w:szCs w:val="20"/>
          <w:lang w:val="en"/>
        </w:rPr>
        <w:t>check</w:t>
      </w:r>
      <w:r w:rsidRPr="003F7944">
        <w:rPr>
          <w:rFonts w:ascii="Verdana" w:hAnsi="Verdana"/>
          <w:color w:val="000000"/>
          <w:sz w:val="20"/>
          <w:szCs w:val="20"/>
          <w:lang w:val="en"/>
        </w:rPr>
        <w:t xml:space="preserve"> </w:t>
      </w:r>
      <w:r w:rsidR="003F7944">
        <w:rPr>
          <w:rFonts w:ascii="Verdana" w:hAnsi="Verdana"/>
          <w:color w:val="000000"/>
          <w:sz w:val="20"/>
          <w:szCs w:val="20"/>
          <w:lang w:val="en"/>
        </w:rPr>
        <w:t xml:space="preserve">is an entity that groups the payments made at the same time. Always it is send to external system from CC to be printed. </w:t>
      </w:r>
    </w:p>
    <w:p w14:paraId="58D82C78" w14:textId="25401069" w:rsidR="00773340" w:rsidRDefault="00773340" w:rsidP="00FF077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is the life cycle status of a check?</w:t>
      </w:r>
    </w:p>
    <w:p w14:paraId="555CAA6B" w14:textId="7E377C11" w:rsidR="00A2473C" w:rsidRPr="00773340" w:rsidRDefault="00A2473C" w:rsidP="00A2473C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19F9874" wp14:editId="68EF9E73">
            <wp:extent cx="5149283" cy="364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fecycle of a chec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84" cy="365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21502" w14:textId="4D19261E" w:rsidR="00FF0770" w:rsidRDefault="00FF0770" w:rsidP="00FF0770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After clicking on Finish in the FNOL Wizard, what are the rules that gets executed in orderly fashion?</w:t>
      </w:r>
    </w:p>
    <w:p w14:paraId="79FFB4D7" w14:textId="7F2FBC5D" w:rsidR="005911B4" w:rsidRDefault="005911B4" w:rsidP="00DF5E87">
      <w:pPr>
        <w:pStyle w:val="ListParagraph"/>
        <w:numPr>
          <w:ilvl w:val="0"/>
          <w:numId w:val="9"/>
        </w:numPr>
      </w:pPr>
      <w:r>
        <w:t>Claim loaded</w:t>
      </w:r>
    </w:p>
    <w:p w14:paraId="08C49ADA" w14:textId="4E2B9BAA" w:rsidR="00FF0770" w:rsidRDefault="00DF5E87" w:rsidP="00DF5E87">
      <w:pPr>
        <w:pStyle w:val="ListParagraph"/>
        <w:numPr>
          <w:ilvl w:val="0"/>
          <w:numId w:val="9"/>
        </w:numPr>
      </w:pPr>
      <w:r>
        <w:t>Claim Pre-setup</w:t>
      </w:r>
    </w:p>
    <w:p w14:paraId="17610D82" w14:textId="3D60A143" w:rsidR="00DF5E87" w:rsidRDefault="00DF5E87" w:rsidP="00DF5E87">
      <w:pPr>
        <w:pStyle w:val="ListParagraph"/>
        <w:numPr>
          <w:ilvl w:val="0"/>
          <w:numId w:val="9"/>
        </w:numPr>
      </w:pPr>
      <w:r>
        <w:t>Claim Segmentation</w:t>
      </w:r>
    </w:p>
    <w:p w14:paraId="6141FE14" w14:textId="2BC03423" w:rsidR="00DF5E87" w:rsidRDefault="00DF5E87" w:rsidP="00DF5E87">
      <w:pPr>
        <w:pStyle w:val="ListParagraph"/>
        <w:numPr>
          <w:ilvl w:val="0"/>
          <w:numId w:val="9"/>
        </w:numPr>
      </w:pPr>
      <w:r>
        <w:t>Claim Assignment</w:t>
      </w:r>
    </w:p>
    <w:p w14:paraId="079CE315" w14:textId="0B309F0B" w:rsidR="00DF5E87" w:rsidRDefault="00DF5E87" w:rsidP="00DF5E87">
      <w:pPr>
        <w:pStyle w:val="ListParagraph"/>
        <w:numPr>
          <w:ilvl w:val="0"/>
          <w:numId w:val="9"/>
        </w:numPr>
      </w:pPr>
      <w:r>
        <w:t>Claim Workplan</w:t>
      </w:r>
    </w:p>
    <w:p w14:paraId="635220F7" w14:textId="3E67BC9C" w:rsidR="00DF5E87" w:rsidRDefault="00DF5E87" w:rsidP="00DF5E87">
      <w:pPr>
        <w:pStyle w:val="ListParagraph"/>
        <w:numPr>
          <w:ilvl w:val="0"/>
          <w:numId w:val="9"/>
        </w:numPr>
      </w:pPr>
      <w:r>
        <w:t>Claim Post-setup</w:t>
      </w:r>
    </w:p>
    <w:p w14:paraId="490C195E" w14:textId="1F230355" w:rsidR="007452E6" w:rsidRDefault="007452E6" w:rsidP="00DF5E87">
      <w:pPr>
        <w:pStyle w:val="ListParagraph"/>
        <w:numPr>
          <w:ilvl w:val="0"/>
          <w:numId w:val="9"/>
        </w:numPr>
      </w:pPr>
      <w:r>
        <w:t>Claim pre-update</w:t>
      </w:r>
    </w:p>
    <w:p w14:paraId="78449090" w14:textId="576ED7EE" w:rsidR="00FF0770" w:rsidRDefault="007452E6" w:rsidP="007452E6">
      <w:pPr>
        <w:pStyle w:val="ListParagraph"/>
        <w:numPr>
          <w:ilvl w:val="0"/>
          <w:numId w:val="9"/>
        </w:numPr>
      </w:pPr>
      <w:r>
        <w:t>Claim Validation</w:t>
      </w:r>
    </w:p>
    <w:p w14:paraId="525E97CE" w14:textId="77777777" w:rsidR="00416AB9" w:rsidRPr="007452E6" w:rsidRDefault="00416AB9" w:rsidP="00416AB9"/>
    <w:p w14:paraId="5BA40C12" w14:textId="153CA013" w:rsidR="00FF0770" w:rsidRDefault="007452E6" w:rsidP="007452E6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What are initial Reserve rule set?</w:t>
      </w:r>
    </w:p>
    <w:p w14:paraId="568517FE" w14:textId="2367F731" w:rsidR="007452E6" w:rsidRDefault="007452E6" w:rsidP="007452E6">
      <w:pPr>
        <w:pStyle w:val="ListParagraph"/>
        <w:numPr>
          <w:ilvl w:val="0"/>
          <w:numId w:val="10"/>
        </w:numPr>
      </w:pPr>
      <w:r>
        <w:t>These are the rules used to determine initial Financial Reserve that are created for a new Exposure</w:t>
      </w:r>
    </w:p>
    <w:p w14:paraId="6682DF4D" w14:textId="77777777" w:rsidR="00416AB9" w:rsidRDefault="00416AB9" w:rsidP="00416AB9"/>
    <w:p w14:paraId="6573597B" w14:textId="2598E36B" w:rsidR="007452E6" w:rsidRPr="00773340" w:rsidRDefault="007452E6" w:rsidP="007452E6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color w:val="FF0000"/>
        </w:rPr>
        <w:t xml:space="preserve">When you need to have an automatic exposure creation </w:t>
      </w:r>
      <w:r w:rsidR="00773340">
        <w:rPr>
          <w:color w:val="FF0000"/>
        </w:rPr>
        <w:t>during claim creation process then at what place the rule should be written?</w:t>
      </w:r>
    </w:p>
    <w:p w14:paraId="7559378A" w14:textId="1BA7C8C5" w:rsidR="00773340" w:rsidRDefault="00773340" w:rsidP="00773340">
      <w:pPr>
        <w:pStyle w:val="ListParagraph"/>
        <w:numPr>
          <w:ilvl w:val="0"/>
          <w:numId w:val="10"/>
        </w:numPr>
      </w:pPr>
      <w:r>
        <w:t>Claim Pre-setup. The logical reason is Exposure also have its own segmentation rules which run after Claim Segmentation when an exposure creation is done during claim creation</w:t>
      </w:r>
    </w:p>
    <w:p w14:paraId="0ECDF68D" w14:textId="77777777" w:rsidR="00416AB9" w:rsidRDefault="00416AB9" w:rsidP="00416AB9"/>
    <w:p w14:paraId="26D60008" w14:textId="464FCAF5" w:rsidR="00773340" w:rsidRPr="00A2473C" w:rsidRDefault="00A2473C" w:rsidP="00A2473C">
      <w:pPr>
        <w:pStyle w:val="ListParagraph"/>
        <w:numPr>
          <w:ilvl w:val="0"/>
          <w:numId w:val="1"/>
        </w:numPr>
      </w:pPr>
      <w:r>
        <w:rPr>
          <w:color w:val="FF0000"/>
        </w:rPr>
        <w:lastRenderedPageBreak/>
        <w:t xml:space="preserve">How to create </w:t>
      </w:r>
      <w:r w:rsidR="00C13FEF">
        <w:rPr>
          <w:color w:val="FF0000"/>
        </w:rPr>
        <w:t xml:space="preserve">an </w:t>
      </w:r>
      <w:r>
        <w:rPr>
          <w:color w:val="FF0000"/>
        </w:rPr>
        <w:t>Array?</w:t>
      </w:r>
    </w:p>
    <w:p w14:paraId="3541B10D" w14:textId="0FC15EA7" w:rsidR="00A2473C" w:rsidRDefault="00A2473C" w:rsidP="00A2473C">
      <w:pPr>
        <w:pStyle w:val="ListParagraph"/>
        <w:numPr>
          <w:ilvl w:val="0"/>
          <w:numId w:val="10"/>
        </w:numPr>
      </w:pPr>
      <w:r>
        <w:t xml:space="preserve">Creation of an Array in Entity: create an array object with </w:t>
      </w:r>
      <w:proofErr w:type="spellStart"/>
      <w:r>
        <w:t>arrayentity</w:t>
      </w:r>
      <w:proofErr w:type="spellEnd"/>
      <w:r>
        <w:t xml:space="preserve"> property as reference entity name and reference entity should contain a foreign key to the original entity</w:t>
      </w:r>
    </w:p>
    <w:p w14:paraId="0858E53E" w14:textId="77777777" w:rsidR="00416AB9" w:rsidRDefault="00416AB9" w:rsidP="00416AB9"/>
    <w:p w14:paraId="16240871" w14:textId="526B0480" w:rsidR="00A2473C" w:rsidRPr="00C13FEF" w:rsidRDefault="00C13FEF" w:rsidP="00C13FEF">
      <w:pPr>
        <w:pStyle w:val="ListParagraph"/>
        <w:numPr>
          <w:ilvl w:val="0"/>
          <w:numId w:val="1"/>
        </w:numPr>
      </w:pPr>
      <w:r>
        <w:rPr>
          <w:color w:val="FF0000"/>
        </w:rPr>
        <w:t>How to use an Array in PCF?</w:t>
      </w:r>
    </w:p>
    <w:p w14:paraId="6E988B2C" w14:textId="0A145557" w:rsidR="00C13FEF" w:rsidRDefault="00C13FEF" w:rsidP="00C13FEF">
      <w:pPr>
        <w:pStyle w:val="ListParagraph"/>
        <w:numPr>
          <w:ilvl w:val="0"/>
          <w:numId w:val="10"/>
        </w:numPr>
      </w:pPr>
      <w:r>
        <w:t>An array is used in LV’s</w:t>
      </w:r>
    </w:p>
    <w:p w14:paraId="491A9012" w14:textId="1669E995" w:rsidR="00C13FEF" w:rsidRDefault="00C13FEF" w:rsidP="00C13FEF">
      <w:pPr>
        <w:pStyle w:val="ListParagraph"/>
        <w:numPr>
          <w:ilvl w:val="0"/>
          <w:numId w:val="10"/>
        </w:numPr>
      </w:pPr>
      <w:r>
        <w:t xml:space="preserve">An LV should contain a </w:t>
      </w:r>
      <w:proofErr w:type="spellStart"/>
      <w:r>
        <w:t>rowIterator</w:t>
      </w:r>
      <w:proofErr w:type="spellEnd"/>
    </w:p>
    <w:p w14:paraId="7832AF39" w14:textId="3C2601D4" w:rsidR="00C13FEF" w:rsidRDefault="00C13FEF" w:rsidP="00C13FEF">
      <w:pPr>
        <w:pStyle w:val="ListParagraph"/>
        <w:numPr>
          <w:ilvl w:val="0"/>
          <w:numId w:val="10"/>
        </w:numPr>
      </w:pPr>
      <w:proofErr w:type="spellStart"/>
      <w:r>
        <w:t>RowIterator</w:t>
      </w:r>
      <w:proofErr w:type="spellEnd"/>
      <w:r>
        <w:t xml:space="preserve"> value is an Array object</w:t>
      </w:r>
    </w:p>
    <w:p w14:paraId="568A092D" w14:textId="366F9F27" w:rsidR="00C13FEF" w:rsidRDefault="00C13FEF" w:rsidP="00C13FEF">
      <w:pPr>
        <w:pStyle w:val="ListParagraph"/>
        <w:numPr>
          <w:ilvl w:val="0"/>
          <w:numId w:val="10"/>
        </w:numPr>
      </w:pPr>
      <w:proofErr w:type="spellStart"/>
      <w:r>
        <w:t>toAdd</w:t>
      </w:r>
      <w:proofErr w:type="spellEnd"/>
      <w:r>
        <w:t xml:space="preserve"> property is </w:t>
      </w:r>
      <w:proofErr w:type="spellStart"/>
      <w:proofErr w:type="gramStart"/>
      <w:r>
        <w:t>entityname.addToArrayObject</w:t>
      </w:r>
      <w:proofErr w:type="spellEnd"/>
      <w:proofErr w:type="gramEnd"/>
      <w:r>
        <w:t>(</w:t>
      </w:r>
      <w:proofErr w:type="spellStart"/>
      <w:r>
        <w:t>ReferenceEntityObject</w:t>
      </w:r>
      <w:proofErr w:type="spellEnd"/>
      <w:r>
        <w:t>)</w:t>
      </w:r>
    </w:p>
    <w:p w14:paraId="68154DCC" w14:textId="535B065C" w:rsidR="00C13FEF" w:rsidRDefault="00C13FEF" w:rsidP="00C13FEF">
      <w:pPr>
        <w:pStyle w:val="ListParagraph"/>
        <w:numPr>
          <w:ilvl w:val="0"/>
          <w:numId w:val="10"/>
        </w:numPr>
      </w:pPr>
      <w:proofErr w:type="spellStart"/>
      <w:r>
        <w:t>toRemove</w:t>
      </w:r>
      <w:proofErr w:type="spellEnd"/>
      <w:r>
        <w:t xml:space="preserve"> property is </w:t>
      </w:r>
      <w:proofErr w:type="spellStart"/>
      <w:proofErr w:type="gramStart"/>
      <w:r>
        <w:t>entityname.removeFromArrayObject</w:t>
      </w:r>
      <w:proofErr w:type="spellEnd"/>
      <w:proofErr w:type="gramEnd"/>
      <w:r>
        <w:t>(</w:t>
      </w:r>
      <w:proofErr w:type="spellStart"/>
      <w:r>
        <w:t>ReferenceEntityObject</w:t>
      </w:r>
      <w:proofErr w:type="spellEnd"/>
      <w:r>
        <w:t>)</w:t>
      </w:r>
    </w:p>
    <w:p w14:paraId="660FEA36" w14:textId="77777777" w:rsidR="00416AB9" w:rsidRDefault="00416AB9" w:rsidP="00416AB9"/>
    <w:p w14:paraId="4E06B216" w14:textId="059102B6" w:rsidR="00C13FEF" w:rsidRDefault="00A16A0D" w:rsidP="00C13FE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Explain CC folder structure?</w:t>
      </w:r>
    </w:p>
    <w:p w14:paraId="2721AC07" w14:textId="3A5C699B" w:rsidR="00A16A0D" w:rsidRDefault="00A16A0D" w:rsidP="00A16A0D">
      <w:pPr>
        <w:pStyle w:val="ListParagraph"/>
        <w:numPr>
          <w:ilvl w:val="0"/>
          <w:numId w:val="18"/>
        </w:numPr>
      </w:pPr>
      <w:r>
        <w:t xml:space="preserve">cc -&gt; modules -&gt; configuration -&gt; config -&gt; Entity Names </w:t>
      </w:r>
      <w:proofErr w:type="gramStart"/>
      <w:r>
        <w:t>(.</w:t>
      </w:r>
      <w:proofErr w:type="spellStart"/>
      <w:r>
        <w:t>en</w:t>
      </w:r>
      <w:proofErr w:type="spellEnd"/>
      <w:proofErr w:type="gramEnd"/>
      <w:r>
        <w:t xml:space="preserve"> ‘s are created in this pkg)</w:t>
      </w:r>
    </w:p>
    <w:p w14:paraId="064C2512" w14:textId="64483CD9" w:rsidR="00A16A0D" w:rsidRDefault="00A16A0D" w:rsidP="00A16A0D">
      <w:pPr>
        <w:pStyle w:val="ListParagraph"/>
        <w:numPr>
          <w:ilvl w:val="0"/>
          <w:numId w:val="18"/>
        </w:numPr>
      </w:pPr>
      <w:r>
        <w:t>cc -&gt; modules -&gt; configuration -&gt; config -&gt; Extensions -&gt; Entity (custom entity files)</w:t>
      </w:r>
    </w:p>
    <w:p w14:paraId="54C9FEFE" w14:textId="4C2CDDB5" w:rsidR="00A16A0D" w:rsidRDefault="00A16A0D" w:rsidP="00A16A0D">
      <w:pPr>
        <w:pStyle w:val="ListParagraph"/>
        <w:numPr>
          <w:ilvl w:val="0"/>
          <w:numId w:val="18"/>
        </w:numPr>
      </w:pPr>
      <w:r>
        <w:t xml:space="preserve">cc -&gt; modules -&gt; configuration -&gt; config -&gt; Extensions -&gt; </w:t>
      </w:r>
      <w:proofErr w:type="spellStart"/>
      <w:r>
        <w:t>Typelist</w:t>
      </w:r>
      <w:proofErr w:type="spellEnd"/>
      <w:r>
        <w:t xml:space="preserve"> (Custom type list files)</w:t>
      </w:r>
    </w:p>
    <w:p w14:paraId="3548FD5E" w14:textId="408B2EA2" w:rsidR="00A16A0D" w:rsidRDefault="00A16A0D" w:rsidP="00A16A0D">
      <w:pPr>
        <w:pStyle w:val="ListParagraph"/>
        <w:numPr>
          <w:ilvl w:val="0"/>
          <w:numId w:val="18"/>
        </w:numPr>
      </w:pPr>
      <w:r>
        <w:t xml:space="preserve">cc -&gt; modules -&gt; configuration -&gt; config -&gt; Localizations -&gt; </w:t>
      </w:r>
      <w:proofErr w:type="spellStart"/>
      <w:r>
        <w:t>lang</w:t>
      </w:r>
      <w:proofErr w:type="spellEnd"/>
      <w:r>
        <w:t xml:space="preserve"> (</w:t>
      </w:r>
      <w:proofErr w:type="spellStart"/>
      <w:proofErr w:type="gramStart"/>
      <w:r>
        <w:t>display,typelist</w:t>
      </w:r>
      <w:proofErr w:type="spellEnd"/>
      <w:proofErr w:type="gramEnd"/>
      <w:r>
        <w:t xml:space="preserve"> prop)</w:t>
      </w:r>
    </w:p>
    <w:p w14:paraId="551B7292" w14:textId="28AD8A36" w:rsidR="00A16A0D" w:rsidRDefault="00A16A0D" w:rsidP="00A16A0D">
      <w:pPr>
        <w:pStyle w:val="ListParagraph"/>
        <w:numPr>
          <w:ilvl w:val="0"/>
          <w:numId w:val="18"/>
        </w:numPr>
      </w:pPr>
      <w:r>
        <w:t>cc -&gt; modules -&gt; configuration -&gt; config -&gt; Messaging -&gt; config.xml, config.xsd files</w:t>
      </w:r>
    </w:p>
    <w:p w14:paraId="058DC1EB" w14:textId="5B43641A" w:rsidR="00A16A0D" w:rsidRDefault="00A16A0D" w:rsidP="00A16A0D">
      <w:pPr>
        <w:pStyle w:val="ListParagraph"/>
        <w:numPr>
          <w:ilvl w:val="0"/>
          <w:numId w:val="18"/>
        </w:numPr>
      </w:pPr>
      <w:r>
        <w:t>cc -&gt; modules -&gt; configuration -&gt; config -&gt; Metadata -&gt; Entity (GW entity files)</w:t>
      </w:r>
    </w:p>
    <w:p w14:paraId="43641130" w14:textId="6D8768F4" w:rsidR="00A16A0D" w:rsidRDefault="00A16A0D" w:rsidP="00A16A0D">
      <w:pPr>
        <w:pStyle w:val="ListParagraph"/>
        <w:numPr>
          <w:ilvl w:val="0"/>
          <w:numId w:val="18"/>
        </w:numPr>
      </w:pPr>
      <w:r>
        <w:t xml:space="preserve">cc -&gt; modules -&gt; configuration -&gt; config -&gt; Metadata -&gt; </w:t>
      </w:r>
      <w:proofErr w:type="spellStart"/>
      <w:r>
        <w:t>Typelist</w:t>
      </w:r>
      <w:proofErr w:type="spellEnd"/>
      <w:r>
        <w:t xml:space="preserve"> (GW </w:t>
      </w:r>
      <w:proofErr w:type="spellStart"/>
      <w:r>
        <w:t>typelist</w:t>
      </w:r>
      <w:proofErr w:type="spellEnd"/>
      <w:r>
        <w:t xml:space="preserve"> files)</w:t>
      </w:r>
    </w:p>
    <w:p w14:paraId="7ED23B9E" w14:textId="20392ED5" w:rsidR="00A16A0D" w:rsidRDefault="00A16A0D" w:rsidP="00A16A0D">
      <w:pPr>
        <w:pStyle w:val="ListParagraph"/>
        <w:numPr>
          <w:ilvl w:val="0"/>
          <w:numId w:val="18"/>
        </w:numPr>
      </w:pPr>
      <w:r>
        <w:t>cc -&gt; modules -&gt; configuration -&gt; config -&gt; Page Configuration -&gt; PCF (PCF files)</w:t>
      </w:r>
    </w:p>
    <w:p w14:paraId="4CDEA491" w14:textId="1EC27EBA" w:rsidR="00AC21A3" w:rsidRDefault="00A16A0D" w:rsidP="00AC21A3">
      <w:pPr>
        <w:pStyle w:val="ListParagraph"/>
        <w:numPr>
          <w:ilvl w:val="0"/>
          <w:numId w:val="18"/>
        </w:numPr>
      </w:pPr>
      <w:r>
        <w:t>cc -&gt; modules -&gt; configuration -&gt; config -&gt; Plugins</w:t>
      </w:r>
      <w:r w:rsidR="00AC21A3">
        <w:t xml:space="preserve"> –&gt; Plugin </w:t>
      </w:r>
      <w:proofErr w:type="gramStart"/>
      <w:r w:rsidR="00AC21A3">
        <w:t>registry(</w:t>
      </w:r>
      <w:proofErr w:type="gramEnd"/>
      <w:r w:rsidR="00AC21A3">
        <w:t>.</w:t>
      </w:r>
      <w:proofErr w:type="spellStart"/>
      <w:r w:rsidR="00AC21A3">
        <w:t>gwp</w:t>
      </w:r>
      <w:proofErr w:type="spellEnd"/>
      <w:r w:rsidR="00AC21A3">
        <w:t xml:space="preserve"> files)</w:t>
      </w:r>
    </w:p>
    <w:p w14:paraId="268458D3" w14:textId="35C5C47B" w:rsidR="00AC21A3" w:rsidRDefault="00AC21A3" w:rsidP="00AC21A3">
      <w:pPr>
        <w:pStyle w:val="ListParagraph"/>
        <w:numPr>
          <w:ilvl w:val="0"/>
          <w:numId w:val="18"/>
        </w:numPr>
      </w:pPr>
      <w:r>
        <w:t>cc -&gt; modules -&gt; configuration -&gt; config -&gt; Rulesets -&gt; rules (</w:t>
      </w:r>
      <w:proofErr w:type="spellStart"/>
      <w:r>
        <w:t>presetup</w:t>
      </w:r>
      <w:proofErr w:type="spellEnd"/>
      <w:proofErr w:type="gramStart"/>
      <w:r>
        <w:t>…..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14:paraId="2E34AC61" w14:textId="1C444BD3" w:rsidR="00AC21A3" w:rsidRDefault="00AC21A3" w:rsidP="00AC21A3">
      <w:pPr>
        <w:pStyle w:val="ListParagraph"/>
        <w:numPr>
          <w:ilvl w:val="0"/>
          <w:numId w:val="18"/>
        </w:numPr>
      </w:pPr>
      <w:r>
        <w:t xml:space="preserve">cc -&gt; modules -&gt; configuration -&gt; </w:t>
      </w:r>
      <w:proofErr w:type="spellStart"/>
      <w:r>
        <w:t>gsrc</w:t>
      </w:r>
      <w:proofErr w:type="spellEnd"/>
      <w:r>
        <w:t xml:space="preserve"> -&gt; class files</w:t>
      </w:r>
    </w:p>
    <w:p w14:paraId="24E85064" w14:textId="3331DB3A" w:rsidR="00AC21A3" w:rsidRDefault="00AC21A3" w:rsidP="00AC21A3">
      <w:pPr>
        <w:pStyle w:val="ListParagraph"/>
        <w:numPr>
          <w:ilvl w:val="0"/>
          <w:numId w:val="18"/>
        </w:numPr>
      </w:pPr>
      <w:r>
        <w:t xml:space="preserve">cc -&gt; modules -&gt; configuration -&gt; </w:t>
      </w:r>
      <w:proofErr w:type="spellStart"/>
      <w:r>
        <w:t>gtest</w:t>
      </w:r>
      <w:proofErr w:type="spellEnd"/>
      <w:r>
        <w:t xml:space="preserve"> -&gt; Test class files</w:t>
      </w:r>
    </w:p>
    <w:p w14:paraId="1AB3FFC3" w14:textId="77777777" w:rsidR="00416AB9" w:rsidRDefault="00416AB9" w:rsidP="00416AB9"/>
    <w:p w14:paraId="32E41C12" w14:textId="10BD581E" w:rsidR="00AC21A3" w:rsidRPr="00AC21A3" w:rsidRDefault="00AC21A3" w:rsidP="00AC21A3">
      <w:pPr>
        <w:pStyle w:val="ListParagraph"/>
        <w:numPr>
          <w:ilvl w:val="0"/>
          <w:numId w:val="1"/>
        </w:numPr>
      </w:pPr>
      <w:r>
        <w:rPr>
          <w:color w:val="FF0000"/>
        </w:rPr>
        <w:t>What is the relation between Activity and Activity Pattern?</w:t>
      </w:r>
    </w:p>
    <w:p w14:paraId="4AEA3623" w14:textId="7F61E280" w:rsidR="00AC21A3" w:rsidRPr="00AC21A3" w:rsidRDefault="00AC21A3" w:rsidP="00AC21A3">
      <w:pPr>
        <w:pStyle w:val="ListParagraph"/>
        <w:numPr>
          <w:ilvl w:val="0"/>
          <w:numId w:val="19"/>
        </w:numPr>
      </w:pPr>
      <w:bookmarkStart w:id="3" w:name="4797231"/>
      <w:r>
        <w:rPr>
          <w:rFonts w:ascii="Verdana" w:hAnsi="Verdana"/>
          <w:color w:val="000000"/>
          <w:sz w:val="20"/>
          <w:szCs w:val="20"/>
          <w:lang w:val="en"/>
        </w:rPr>
        <w:t>Activity patterns are templates that standardize the way Claim Center generates activities</w:t>
      </w:r>
      <w:bookmarkEnd w:id="3"/>
    </w:p>
    <w:p w14:paraId="557A9FF2" w14:textId="70477F83" w:rsidR="00AC21A3" w:rsidRDefault="00416AB9" w:rsidP="00AC21A3">
      <w:pPr>
        <w:pStyle w:val="ListParagraph"/>
        <w:numPr>
          <w:ilvl w:val="0"/>
          <w:numId w:val="19"/>
        </w:numPr>
      </w:pPr>
      <w:r>
        <w:t xml:space="preserve">To create an Activity, we need to use a function </w:t>
      </w:r>
      <w:proofErr w:type="spellStart"/>
      <w:r>
        <w:t>createActivityFromPattern</w:t>
      </w:r>
      <w:proofErr w:type="spellEnd"/>
      <w:r>
        <w:t>(ap)</w:t>
      </w:r>
    </w:p>
    <w:p w14:paraId="2F3415FA" w14:textId="177243C0" w:rsidR="00416AB9" w:rsidRPr="00AC21A3" w:rsidRDefault="00416AB9" w:rsidP="00AC21A3">
      <w:pPr>
        <w:pStyle w:val="ListParagraph"/>
        <w:numPr>
          <w:ilvl w:val="0"/>
          <w:numId w:val="19"/>
        </w:numPr>
      </w:pPr>
      <w:r>
        <w:t xml:space="preserve">For </w:t>
      </w:r>
      <w:proofErr w:type="spellStart"/>
      <w:r>
        <w:t>eg</w:t>
      </w:r>
      <w:proofErr w:type="spellEnd"/>
      <w:r>
        <w:t xml:space="preserve">, Activity due date is calculated based on the number of days represented in </w:t>
      </w:r>
      <w:r w:rsidR="00B73B0F">
        <w:t>activity pattern</w:t>
      </w:r>
    </w:p>
    <w:sectPr w:rsidR="00416AB9" w:rsidRPr="00AC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A2846"/>
    <w:multiLevelType w:val="hybridMultilevel"/>
    <w:tmpl w:val="5F68B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2684E54"/>
    <w:multiLevelType w:val="hybridMultilevel"/>
    <w:tmpl w:val="A6B29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2B27C7"/>
    <w:multiLevelType w:val="hybridMultilevel"/>
    <w:tmpl w:val="618E1A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013F4D"/>
    <w:multiLevelType w:val="hybridMultilevel"/>
    <w:tmpl w:val="DA3E03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E926D6"/>
    <w:multiLevelType w:val="hybridMultilevel"/>
    <w:tmpl w:val="2002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77CE0"/>
    <w:multiLevelType w:val="hybridMultilevel"/>
    <w:tmpl w:val="BF968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C64C6B"/>
    <w:multiLevelType w:val="hybridMultilevel"/>
    <w:tmpl w:val="DE8664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7A8415D"/>
    <w:multiLevelType w:val="hybridMultilevel"/>
    <w:tmpl w:val="BA20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DC1261"/>
    <w:multiLevelType w:val="hybridMultilevel"/>
    <w:tmpl w:val="89EC9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A060D5"/>
    <w:multiLevelType w:val="hybridMultilevel"/>
    <w:tmpl w:val="23E2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D06581"/>
    <w:multiLevelType w:val="hybridMultilevel"/>
    <w:tmpl w:val="8EA00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6A3FDF"/>
    <w:multiLevelType w:val="hybridMultilevel"/>
    <w:tmpl w:val="21401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7971598"/>
    <w:multiLevelType w:val="hybridMultilevel"/>
    <w:tmpl w:val="309A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46BDC"/>
    <w:multiLevelType w:val="hybridMultilevel"/>
    <w:tmpl w:val="2CDAF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80439F2"/>
    <w:multiLevelType w:val="hybridMultilevel"/>
    <w:tmpl w:val="6A8C04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14F24C8"/>
    <w:multiLevelType w:val="hybridMultilevel"/>
    <w:tmpl w:val="AE8A7D6E"/>
    <w:lvl w:ilvl="0" w:tplc="81702662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86611"/>
    <w:multiLevelType w:val="hybridMultilevel"/>
    <w:tmpl w:val="ED7C5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0035F4"/>
    <w:multiLevelType w:val="hybridMultilevel"/>
    <w:tmpl w:val="3EFA6F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6C675C"/>
    <w:multiLevelType w:val="hybridMultilevel"/>
    <w:tmpl w:val="26F4A2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"/>
  </w:num>
  <w:num w:numId="4">
    <w:abstractNumId w:val="16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9"/>
  </w:num>
  <w:num w:numId="10">
    <w:abstractNumId w:val="3"/>
  </w:num>
  <w:num w:numId="11">
    <w:abstractNumId w:val="8"/>
  </w:num>
  <w:num w:numId="12">
    <w:abstractNumId w:val="6"/>
  </w:num>
  <w:num w:numId="13">
    <w:abstractNumId w:val="18"/>
  </w:num>
  <w:num w:numId="14">
    <w:abstractNumId w:val="13"/>
  </w:num>
  <w:num w:numId="15">
    <w:abstractNumId w:val="10"/>
  </w:num>
  <w:num w:numId="16">
    <w:abstractNumId w:val="14"/>
  </w:num>
  <w:num w:numId="17">
    <w:abstractNumId w:val="12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92"/>
    <w:rsid w:val="0036016B"/>
    <w:rsid w:val="003F7944"/>
    <w:rsid w:val="00416AB9"/>
    <w:rsid w:val="00497244"/>
    <w:rsid w:val="005911B4"/>
    <w:rsid w:val="006719B8"/>
    <w:rsid w:val="007452E6"/>
    <w:rsid w:val="00773340"/>
    <w:rsid w:val="007C47ED"/>
    <w:rsid w:val="009C5B9D"/>
    <w:rsid w:val="00A16A0D"/>
    <w:rsid w:val="00A2473C"/>
    <w:rsid w:val="00AC21A3"/>
    <w:rsid w:val="00B64EC9"/>
    <w:rsid w:val="00B73B0F"/>
    <w:rsid w:val="00BE4792"/>
    <w:rsid w:val="00C13FEF"/>
    <w:rsid w:val="00C424A5"/>
    <w:rsid w:val="00CD0632"/>
    <w:rsid w:val="00DB6053"/>
    <w:rsid w:val="00DF5E87"/>
    <w:rsid w:val="00FD1EEB"/>
    <w:rsid w:val="00FF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61D6"/>
  <w15:chartTrackingRefBased/>
  <w15:docId w15:val="{7D293A24-7E86-4161-A4C2-E0D2991A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9B8"/>
    <w:pPr>
      <w:ind w:left="720"/>
      <w:contextualSpacing/>
    </w:pPr>
  </w:style>
  <w:style w:type="character" w:customStyle="1" w:styleId="e-emphasis">
    <w:name w:val="e_-_emphasis"/>
    <w:basedOn w:val="DefaultParagraphFont"/>
    <w:rsid w:val="00FF0770"/>
    <w:rPr>
      <w:i/>
      <w:iCs/>
    </w:rPr>
  </w:style>
  <w:style w:type="character" w:customStyle="1" w:styleId="cv-computervoice">
    <w:name w:val="cv_-_computer_voice"/>
    <w:basedOn w:val="DefaultParagraphFont"/>
    <w:rsid w:val="00FF0770"/>
    <w:rPr>
      <w:rFonts w:ascii="Lucida Sans Typewriter" w:hAnsi="Lucida Sans Typewriter" w:hint="default"/>
      <w:b w:val="0"/>
      <w:bCs w:val="0"/>
      <w:i w:val="0"/>
      <w:iCs w:val="0"/>
      <w:caps w:val="0"/>
      <w:smallCaps w:val="0"/>
      <w:color w:val="000000"/>
      <w:sz w:val="18"/>
      <w:szCs w:val="18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D0E24-FD29-4ACE-BA0E-2CA0A6151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Narayana, Sai</dc:creator>
  <cp:keywords/>
  <dc:description/>
  <cp:lastModifiedBy>Narayana, Sai</cp:lastModifiedBy>
  <cp:revision>9</cp:revision>
  <dcterms:created xsi:type="dcterms:W3CDTF">2018-08-06T12:18:00Z</dcterms:created>
  <dcterms:modified xsi:type="dcterms:W3CDTF">2018-08-20T09:21:00Z</dcterms:modified>
</cp:coreProperties>
</file>