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45934" w14:textId="77777777" w:rsidR="00EA5C1B" w:rsidRDefault="00000000">
      <w:pPr>
        <w:pStyle w:val="Heading1"/>
      </w:pPr>
      <w:r>
        <w:t>Insurance Data Analytics Project Report</w:t>
      </w:r>
    </w:p>
    <w:p w14:paraId="548F0545" w14:textId="77777777" w:rsidR="00EA5C1B" w:rsidRDefault="00000000">
      <w:pPr>
        <w:pStyle w:val="Heading2"/>
      </w:pPr>
      <w:r>
        <w:t>Business Problem Statement</w:t>
      </w:r>
    </w:p>
    <w:p w14:paraId="7D88E835" w14:textId="045F75A5" w:rsidR="00BF7F5D" w:rsidRPr="00BF7F5D" w:rsidRDefault="00BF7F5D" w:rsidP="00BF7F5D">
      <w:r w:rsidRPr="00BF7F5D">
        <w:t>Insurance companies generate large volumes of policy, customer, and claims data every day. Without effective data analysis, it becomes difficult to monitor policy performance, identify claim patterns, evaluate customer segments, and make data-driven business decisions. This project aims to transform raw insurance data into meaningful business insights through data cleaning, exploratory data analysis (EDA), SQL analysis, and an interactive Power BI dashboard, enabling better decision-making and operational efficiency.</w:t>
      </w:r>
    </w:p>
    <w:p w14:paraId="185662DD" w14:textId="77777777" w:rsidR="00EA5C1B" w:rsidRDefault="00000000">
      <w:pPr>
        <w:pStyle w:val="Heading2"/>
      </w:pPr>
      <w:r>
        <w:t>Project Objective</w:t>
      </w:r>
    </w:p>
    <w:p w14:paraId="451B737B" w14:textId="77777777" w:rsidR="00EA5C1B" w:rsidRDefault="00000000">
      <w:r>
        <w:t>Analyze insurance data using Python, SQL, and Power BI to identify trends in premiums, coverage, claims, customer demographics, and policy performance, and provide actionable business insights.</w:t>
      </w:r>
    </w:p>
    <w:p w14:paraId="4929FC31" w14:textId="77777777" w:rsidR="00EA5C1B" w:rsidRDefault="00000000">
      <w:pPr>
        <w:pStyle w:val="Heading2"/>
      </w:pPr>
      <w:r>
        <w:t>Dataset Overview</w:t>
      </w:r>
    </w:p>
    <w:p w14:paraId="6ABCBAB7" w14:textId="77777777" w:rsidR="00EA5C1B" w:rsidRDefault="00000000">
      <w:r>
        <w:t>The dataset contains insurance policy, customer, premium, coverage, and claim-related information used for exploratory data analysis, SQL analysis, and Power BI dashboard development.</w:t>
      </w:r>
    </w:p>
    <w:p w14:paraId="6553F34B" w14:textId="77777777" w:rsidR="00EA5C1B" w:rsidRDefault="00000000">
      <w:pPr>
        <w:pStyle w:val="Heading2"/>
      </w:pPr>
      <w:r>
        <w:t>Data Preparation</w:t>
      </w:r>
    </w:p>
    <w:p w14:paraId="60A964E7" w14:textId="77777777" w:rsidR="00EA5C1B" w:rsidRDefault="00000000">
      <w:r>
        <w:t>Performed data cleaning, validated data quality, standardized data types, and prepared the dataset for analysis.</w:t>
      </w:r>
    </w:p>
    <w:p w14:paraId="5D90D7E5" w14:textId="77777777" w:rsidR="00EA5C1B" w:rsidRDefault="00000000">
      <w:pPr>
        <w:pStyle w:val="Heading2"/>
      </w:pPr>
      <w:r>
        <w:t>EDA</w:t>
      </w:r>
    </w:p>
    <w:p w14:paraId="18B74E33" w14:textId="77777777" w:rsidR="00EA5C1B" w:rsidRDefault="00000000">
      <w:r>
        <w:t>Explored policy types, premium amounts, coverage amounts, claim amounts, claim status, and customer demographics.</w:t>
      </w:r>
    </w:p>
    <w:p w14:paraId="4B3FC47B" w14:textId="77777777" w:rsidR="00EA5C1B" w:rsidRDefault="00000000">
      <w:pPr>
        <w:pStyle w:val="Heading2"/>
      </w:pPr>
      <w:r>
        <w:t>SQL Analysis</w:t>
      </w:r>
    </w:p>
    <w:p w14:paraId="6861873C" w14:textId="77777777" w:rsidR="00EA5C1B" w:rsidRDefault="00000000">
      <w:r>
        <w:t>Performed business-focused SQL analysis to evaluate policy performance, claims, and customer insights.</w:t>
      </w:r>
    </w:p>
    <w:p w14:paraId="008DFFDD" w14:textId="77777777" w:rsidR="00EA5C1B" w:rsidRDefault="00000000">
      <w:pPr>
        <w:pStyle w:val="Heading2"/>
      </w:pPr>
      <w:r>
        <w:t>Dashboard KPIs</w:t>
      </w:r>
    </w:p>
    <w:p w14:paraId="629D6673" w14:textId="77777777" w:rsidR="00EA5C1B" w:rsidRDefault="00000000">
      <w:r>
        <w:t>Premium Amount, Coverage Amount, Claim Amount, Policy Distribution, Claim Status, Customer Segmentation.</w:t>
      </w:r>
    </w:p>
    <w:p w14:paraId="4B702737" w14:textId="77777777" w:rsidR="00EA5C1B" w:rsidRDefault="00000000">
      <w:pPr>
        <w:pStyle w:val="Heading2"/>
      </w:pPr>
      <w:r>
        <w:t>Key Business Insights</w:t>
      </w:r>
    </w:p>
    <w:p w14:paraId="289D3B54" w14:textId="77777777" w:rsidR="00EA5C1B" w:rsidRDefault="00000000">
      <w:r>
        <w:t>Identified claim patterns, compared policy performance, evaluated customer segments, and monitored insurance KPIs.</w:t>
      </w:r>
    </w:p>
    <w:p w14:paraId="69CD305E" w14:textId="77777777" w:rsidR="00BF7F5D" w:rsidRDefault="00BF7F5D">
      <w:pPr>
        <w:pStyle w:val="Heading2"/>
      </w:pPr>
    </w:p>
    <w:p w14:paraId="32F9D0E5" w14:textId="6B3BA245" w:rsidR="00EA5C1B" w:rsidRDefault="00000000">
      <w:pPr>
        <w:pStyle w:val="Heading2"/>
      </w:pPr>
      <w:r>
        <w:t>Business Recommendations</w:t>
      </w:r>
    </w:p>
    <w:p w14:paraId="200CDE64" w14:textId="01C8B008" w:rsidR="00BF7F5D" w:rsidRPr="00BF7F5D" w:rsidRDefault="00BF7F5D" w:rsidP="00BF7F5D">
      <w:pPr>
        <w:rPr>
          <w:lang w:val="en-IN"/>
        </w:rPr>
      </w:pPr>
      <w:r w:rsidRPr="00BF7F5D">
        <w:rPr>
          <w:lang w:val="en-IN"/>
        </w:rPr>
        <w:t xml:space="preserve">Improve claim monitoring to identify high-risk policies at an early stage. </w:t>
      </w:r>
    </w:p>
    <w:p w14:paraId="28BC604C" w14:textId="00C9C629" w:rsidR="00BF7F5D" w:rsidRPr="00BF7F5D" w:rsidRDefault="00BF7F5D" w:rsidP="00BF7F5D">
      <w:pPr>
        <w:rPr>
          <w:lang w:val="en-IN"/>
        </w:rPr>
      </w:pPr>
      <w:r w:rsidRPr="00BF7F5D">
        <w:rPr>
          <w:lang w:val="en-IN"/>
        </w:rPr>
        <w:t xml:space="preserve"> Optimize premium pricing based on historical claim patterns and customer risk profiles. </w:t>
      </w:r>
    </w:p>
    <w:p w14:paraId="5DC6FF67" w14:textId="4D277172" w:rsidR="00BF7F5D" w:rsidRPr="00BF7F5D" w:rsidRDefault="00BF7F5D" w:rsidP="00BF7F5D">
      <w:pPr>
        <w:rPr>
          <w:lang w:val="en-IN"/>
        </w:rPr>
      </w:pPr>
      <w:r w:rsidRPr="00BF7F5D">
        <w:rPr>
          <w:lang w:val="en-IN"/>
        </w:rPr>
        <w:t xml:space="preserve">Strengthen customer segmentation to provide personalized insurance products and services. </w:t>
      </w:r>
    </w:p>
    <w:p w14:paraId="3640EA4F" w14:textId="67D70537" w:rsidR="00BF7F5D" w:rsidRPr="00BF7F5D" w:rsidRDefault="00BF7F5D" w:rsidP="00BF7F5D">
      <w:pPr>
        <w:rPr>
          <w:lang w:val="en-IN"/>
        </w:rPr>
      </w:pPr>
      <w:r w:rsidRPr="00BF7F5D">
        <w:rPr>
          <w:lang w:val="en-IN"/>
        </w:rPr>
        <w:t xml:space="preserve">Utilize interactive dashboard insights to support faster, data-driven business decisions. </w:t>
      </w:r>
    </w:p>
    <w:p w14:paraId="17BABD3F" w14:textId="4125A3B7" w:rsidR="00BF7F5D" w:rsidRPr="00BF7F5D" w:rsidRDefault="00BF7F5D" w:rsidP="00BF7F5D">
      <w:r w:rsidRPr="00BF7F5D">
        <w:rPr>
          <w:lang w:val="en-IN"/>
        </w:rPr>
        <w:t>Continuously monitor key performance indicators (KPIs) to improve operational efficiency and business performance.</w:t>
      </w:r>
    </w:p>
    <w:p w14:paraId="1EBA456D" w14:textId="77777777" w:rsidR="00EA5C1B" w:rsidRDefault="00000000">
      <w:pPr>
        <w:pStyle w:val="Heading2"/>
      </w:pPr>
      <w:r>
        <w:t>Tools</w:t>
      </w:r>
    </w:p>
    <w:p w14:paraId="6B06393E" w14:textId="77777777" w:rsidR="00EA5C1B" w:rsidRDefault="00000000">
      <w:r>
        <w:t>Python, SQL, Power BI, Excel</w:t>
      </w:r>
    </w:p>
    <w:p w14:paraId="68CEE6C6" w14:textId="77777777" w:rsidR="00EA5C1B" w:rsidRDefault="00000000">
      <w:pPr>
        <w:pStyle w:val="Heading2"/>
      </w:pPr>
      <w:r>
        <w:t>Conclusion</w:t>
      </w:r>
    </w:p>
    <w:p w14:paraId="64781F75" w14:textId="77777777" w:rsidR="00EA5C1B" w:rsidRDefault="00000000">
      <w:r>
        <w:t>This project demonstrates an end-to-end insurance analytics workflow from data preparation to business insights.</w:t>
      </w:r>
    </w:p>
    <w:sectPr w:rsidR="00EA5C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207977">
    <w:abstractNumId w:val="8"/>
  </w:num>
  <w:num w:numId="2" w16cid:durableId="769352291">
    <w:abstractNumId w:val="6"/>
  </w:num>
  <w:num w:numId="3" w16cid:durableId="458063743">
    <w:abstractNumId w:val="5"/>
  </w:num>
  <w:num w:numId="4" w16cid:durableId="1690911283">
    <w:abstractNumId w:val="4"/>
  </w:num>
  <w:num w:numId="5" w16cid:durableId="844131203">
    <w:abstractNumId w:val="7"/>
  </w:num>
  <w:num w:numId="6" w16cid:durableId="1266814839">
    <w:abstractNumId w:val="3"/>
  </w:num>
  <w:num w:numId="7" w16cid:durableId="1437604146">
    <w:abstractNumId w:val="2"/>
  </w:num>
  <w:num w:numId="8" w16cid:durableId="1574702497">
    <w:abstractNumId w:val="1"/>
  </w:num>
  <w:num w:numId="9" w16cid:durableId="1767727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F7F5D"/>
    <w:rsid w:val="00CB0664"/>
    <w:rsid w:val="00CB5830"/>
    <w:rsid w:val="00EA5C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6D2F7"/>
  <w14:defaultImageDpi w14:val="300"/>
  <w15:docId w15:val="{F4467D48-5FEE-4035-9E08-876F0732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Arpit methil</cp:lastModifiedBy>
  <cp:revision>2</cp:revision>
  <dcterms:created xsi:type="dcterms:W3CDTF">2013-12-23T23:15:00Z</dcterms:created>
  <dcterms:modified xsi:type="dcterms:W3CDTF">2026-07-15T13:20:00Z</dcterms:modified>
  <cp:category/>
</cp:coreProperties>
</file>