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DC4" w:rsidRPr="008B7DC4" w:rsidRDefault="008B7DC4" w:rsidP="008B7DC4">
      <w:pPr>
        <w:spacing w:before="240" w:after="240" w:line="240" w:lineRule="auto"/>
        <w:rPr>
          <w:rFonts w:ascii="Times New Roman" w:eastAsia="Times New Roman" w:hAnsi="Times New Roman" w:cs="Times New Roman"/>
          <w:sz w:val="24"/>
          <w:szCs w:val="24"/>
        </w:rPr>
      </w:pPr>
      <w:bookmarkStart w:id="0" w:name="_GoBack"/>
      <w:bookmarkEnd w:id="0"/>
      <w:r w:rsidRPr="008B7DC4">
        <w:rPr>
          <w:rFonts w:ascii="Arial" w:eastAsia="Times New Roman" w:hAnsi="Arial" w:cs="Arial"/>
          <w:b/>
          <w:bCs/>
          <w:color w:val="000000"/>
        </w:rPr>
        <w:t>Cost Prediction Model – Proof of Concept UI (Mockup)</w:t>
      </w:r>
    </w:p>
    <w:p w:rsidR="008B7DC4" w:rsidRPr="008B7DC4" w:rsidRDefault="008B7DC4" w:rsidP="008B7DC4">
      <w:pPr>
        <w:spacing w:after="0" w:line="240" w:lineRule="auto"/>
        <w:rPr>
          <w:rFonts w:ascii="Times New Roman" w:eastAsia="Times New Roman" w:hAnsi="Times New Roman" w:cs="Times New Roman"/>
          <w:sz w:val="24"/>
          <w:szCs w:val="24"/>
        </w:rPr>
      </w:pPr>
      <w:r w:rsidRPr="008B7DC4">
        <w:rPr>
          <w:rFonts w:ascii="Times New Roman" w:eastAsia="Times New Roman" w:hAnsi="Times New Roman" w:cs="Times New Roman"/>
          <w:sz w:val="24"/>
          <w:szCs w:val="24"/>
        </w:rPr>
        <w:pict>
          <v:rect id="_x0000_i1025" style="width:0;height:1.5pt" o:hralign="center" o:hrstd="t" o:hr="t" fillcolor="#a0a0a0" stroked="f"/>
        </w:pict>
      </w:r>
    </w:p>
    <w:p w:rsidR="008B7DC4" w:rsidRPr="008B7DC4" w:rsidRDefault="008B7DC4" w:rsidP="008B7DC4">
      <w:pPr>
        <w:spacing w:before="360" w:after="80" w:line="240" w:lineRule="auto"/>
        <w:outlineLvl w:val="1"/>
        <w:rPr>
          <w:rFonts w:ascii="Times New Roman" w:eastAsia="Times New Roman" w:hAnsi="Times New Roman" w:cs="Times New Roman"/>
          <w:b/>
          <w:bCs/>
          <w:sz w:val="36"/>
          <w:szCs w:val="36"/>
        </w:rPr>
      </w:pPr>
      <w:r w:rsidRPr="008B7DC4">
        <w:rPr>
          <w:rFonts w:ascii="Arial" w:eastAsia="Times New Roman" w:hAnsi="Arial" w:cs="Arial"/>
          <w:b/>
          <w:bCs/>
          <w:color w:val="000000"/>
          <w:sz w:val="34"/>
          <w:szCs w:val="34"/>
        </w:rPr>
        <w:t>Objective:</w:t>
      </w:r>
    </w:p>
    <w:p w:rsidR="008B7DC4" w:rsidRPr="008B7DC4" w:rsidRDefault="008B7DC4" w:rsidP="008B7DC4">
      <w:pPr>
        <w:spacing w:before="240" w:after="240" w:line="240" w:lineRule="auto"/>
        <w:rPr>
          <w:rFonts w:ascii="Times New Roman" w:eastAsia="Times New Roman" w:hAnsi="Times New Roman" w:cs="Times New Roman"/>
          <w:sz w:val="24"/>
          <w:szCs w:val="24"/>
        </w:rPr>
      </w:pPr>
      <w:r w:rsidRPr="008B7DC4">
        <w:rPr>
          <w:rFonts w:ascii="Arial" w:eastAsia="Times New Roman" w:hAnsi="Arial" w:cs="Arial"/>
          <w:color w:val="000000"/>
        </w:rPr>
        <w:t xml:space="preserve">Develop a </w:t>
      </w:r>
      <w:r w:rsidRPr="008B7DC4">
        <w:rPr>
          <w:rFonts w:ascii="Arial" w:eastAsia="Times New Roman" w:hAnsi="Arial" w:cs="Arial"/>
          <w:b/>
          <w:bCs/>
          <w:color w:val="000000"/>
        </w:rPr>
        <w:t>static C#-based UI mockup</w:t>
      </w:r>
      <w:r w:rsidRPr="008B7DC4">
        <w:rPr>
          <w:rFonts w:ascii="Arial" w:eastAsia="Times New Roman" w:hAnsi="Arial" w:cs="Arial"/>
          <w:color w:val="000000"/>
        </w:rPr>
        <w:t xml:space="preserve"> (</w:t>
      </w:r>
      <w:proofErr w:type="spellStart"/>
      <w:r w:rsidRPr="008B7DC4">
        <w:rPr>
          <w:rFonts w:ascii="Arial" w:eastAsia="Times New Roman" w:hAnsi="Arial" w:cs="Arial"/>
          <w:color w:val="000000"/>
        </w:rPr>
        <w:t>WinForms</w:t>
      </w:r>
      <w:proofErr w:type="spellEnd"/>
      <w:r w:rsidRPr="008B7DC4">
        <w:rPr>
          <w:rFonts w:ascii="Arial" w:eastAsia="Times New Roman" w:hAnsi="Arial" w:cs="Arial"/>
          <w:color w:val="000000"/>
        </w:rPr>
        <w:t xml:space="preserve"> or ASP.NET) that simulates a cost prediction model for the construction industry, specifically for evaluating the costs of data center projects. The goal is to demonstrate a </w:t>
      </w:r>
      <w:r w:rsidRPr="008B7DC4">
        <w:rPr>
          <w:rFonts w:ascii="Arial" w:eastAsia="Times New Roman" w:hAnsi="Arial" w:cs="Arial"/>
          <w:b/>
          <w:bCs/>
          <w:color w:val="000000"/>
        </w:rPr>
        <w:t>proof of concept</w:t>
      </w:r>
      <w:r w:rsidRPr="008B7DC4">
        <w:rPr>
          <w:rFonts w:ascii="Arial" w:eastAsia="Times New Roman" w:hAnsi="Arial" w:cs="Arial"/>
          <w:color w:val="000000"/>
        </w:rPr>
        <w:t xml:space="preserve"> that allows </w:t>
      </w:r>
      <w:r w:rsidRPr="008B7DC4">
        <w:rPr>
          <w:rFonts w:ascii="Arial" w:eastAsia="Times New Roman" w:hAnsi="Arial" w:cs="Arial"/>
          <w:b/>
          <w:bCs/>
          <w:color w:val="000000"/>
        </w:rPr>
        <w:t>cost accountants</w:t>
      </w:r>
      <w:r w:rsidRPr="008B7DC4">
        <w:rPr>
          <w:rFonts w:ascii="Arial" w:eastAsia="Times New Roman" w:hAnsi="Arial" w:cs="Arial"/>
          <w:color w:val="000000"/>
        </w:rPr>
        <w:t xml:space="preserve"> to train the model and obtain predictions based on structured input data.</w:t>
      </w:r>
    </w:p>
    <w:p w:rsidR="008B7DC4" w:rsidRPr="008B7DC4" w:rsidRDefault="008B7DC4" w:rsidP="008B7DC4">
      <w:pPr>
        <w:spacing w:after="0" w:line="240" w:lineRule="auto"/>
        <w:rPr>
          <w:rFonts w:ascii="Times New Roman" w:eastAsia="Times New Roman" w:hAnsi="Times New Roman" w:cs="Times New Roman"/>
          <w:sz w:val="24"/>
          <w:szCs w:val="24"/>
        </w:rPr>
      </w:pPr>
      <w:r w:rsidRPr="008B7DC4">
        <w:rPr>
          <w:rFonts w:ascii="Times New Roman" w:eastAsia="Times New Roman" w:hAnsi="Times New Roman" w:cs="Times New Roman"/>
          <w:sz w:val="24"/>
          <w:szCs w:val="24"/>
        </w:rPr>
        <w:pict>
          <v:rect id="_x0000_i1026" style="width:0;height:1.5pt" o:hralign="center" o:hrstd="t" o:hr="t" fillcolor="#a0a0a0" stroked="f"/>
        </w:pict>
      </w:r>
    </w:p>
    <w:p w:rsidR="008B7DC4" w:rsidRPr="008B7DC4" w:rsidRDefault="008B7DC4" w:rsidP="008B7DC4">
      <w:pPr>
        <w:spacing w:before="360" w:after="80" w:line="240" w:lineRule="auto"/>
        <w:outlineLvl w:val="1"/>
        <w:rPr>
          <w:rFonts w:ascii="Times New Roman" w:eastAsia="Times New Roman" w:hAnsi="Times New Roman" w:cs="Times New Roman"/>
          <w:b/>
          <w:bCs/>
          <w:sz w:val="36"/>
          <w:szCs w:val="36"/>
        </w:rPr>
      </w:pPr>
      <w:r w:rsidRPr="008B7DC4">
        <w:rPr>
          <w:rFonts w:ascii="Arial" w:eastAsia="Times New Roman" w:hAnsi="Arial" w:cs="Arial"/>
          <w:b/>
          <w:bCs/>
          <w:color w:val="000000"/>
          <w:sz w:val="34"/>
          <w:szCs w:val="34"/>
        </w:rPr>
        <w:t>Key Features and Requirements:</w:t>
      </w:r>
    </w:p>
    <w:p w:rsidR="008B7DC4" w:rsidRPr="008B7DC4" w:rsidRDefault="008B7DC4" w:rsidP="008B7DC4">
      <w:pPr>
        <w:spacing w:before="280" w:after="80" w:line="240" w:lineRule="auto"/>
        <w:outlineLvl w:val="2"/>
        <w:rPr>
          <w:rFonts w:ascii="Times New Roman" w:eastAsia="Times New Roman" w:hAnsi="Times New Roman" w:cs="Times New Roman"/>
          <w:b/>
          <w:bCs/>
          <w:sz w:val="27"/>
          <w:szCs w:val="27"/>
        </w:rPr>
      </w:pPr>
      <w:r w:rsidRPr="008B7DC4">
        <w:rPr>
          <w:rFonts w:ascii="Arial" w:eastAsia="Times New Roman" w:hAnsi="Arial" w:cs="Arial"/>
          <w:b/>
          <w:bCs/>
          <w:color w:val="000000"/>
          <w:sz w:val="26"/>
          <w:szCs w:val="26"/>
        </w:rPr>
        <w:t>1. Technology Preference</w:t>
      </w:r>
    </w:p>
    <w:p w:rsidR="008B7DC4" w:rsidRPr="008B7DC4" w:rsidRDefault="008B7DC4" w:rsidP="008B7DC4">
      <w:pPr>
        <w:numPr>
          <w:ilvl w:val="0"/>
          <w:numId w:val="1"/>
        </w:numPr>
        <w:spacing w:before="240" w:after="0" w:line="240" w:lineRule="auto"/>
        <w:textAlignment w:val="baseline"/>
        <w:rPr>
          <w:rFonts w:ascii="Arial" w:eastAsia="Times New Roman" w:hAnsi="Arial" w:cs="Arial"/>
          <w:color w:val="000000"/>
        </w:rPr>
      </w:pPr>
      <w:r w:rsidRPr="008B7DC4">
        <w:rPr>
          <w:rFonts w:ascii="Arial" w:eastAsia="Times New Roman" w:hAnsi="Arial" w:cs="Arial"/>
          <w:b/>
          <w:bCs/>
          <w:color w:val="000000"/>
        </w:rPr>
        <w:t>Primary options:</w:t>
      </w:r>
      <w:r w:rsidRPr="008B7DC4">
        <w:rPr>
          <w:rFonts w:ascii="Arial" w:eastAsia="Times New Roman" w:hAnsi="Arial" w:cs="Arial"/>
          <w:color w:val="000000"/>
        </w:rPr>
        <w:t xml:space="preserve"> C# </w:t>
      </w:r>
      <w:proofErr w:type="spellStart"/>
      <w:r w:rsidRPr="008B7DC4">
        <w:rPr>
          <w:rFonts w:ascii="Arial" w:eastAsia="Times New Roman" w:hAnsi="Arial" w:cs="Arial"/>
          <w:b/>
          <w:bCs/>
          <w:color w:val="000000"/>
        </w:rPr>
        <w:t>WinForms</w:t>
      </w:r>
      <w:proofErr w:type="spellEnd"/>
      <w:r w:rsidRPr="008B7DC4">
        <w:rPr>
          <w:rFonts w:ascii="Arial" w:eastAsia="Times New Roman" w:hAnsi="Arial" w:cs="Arial"/>
          <w:color w:val="000000"/>
        </w:rPr>
        <w:t xml:space="preserve"> or </w:t>
      </w:r>
      <w:r w:rsidRPr="008B7DC4">
        <w:rPr>
          <w:rFonts w:ascii="Arial" w:eastAsia="Times New Roman" w:hAnsi="Arial" w:cs="Arial"/>
          <w:b/>
          <w:bCs/>
          <w:color w:val="000000"/>
        </w:rPr>
        <w:t>ASP.NET Web Application</w:t>
      </w:r>
      <w:r w:rsidRPr="008B7DC4">
        <w:rPr>
          <w:rFonts w:ascii="Arial" w:eastAsia="Times New Roman" w:hAnsi="Arial" w:cs="Arial"/>
          <w:b/>
          <w:bCs/>
          <w:color w:val="000000"/>
        </w:rPr>
        <w:br/>
      </w:r>
      <w:r w:rsidRPr="008B7DC4">
        <w:rPr>
          <w:rFonts w:ascii="Arial" w:eastAsia="Times New Roman" w:hAnsi="Arial" w:cs="Arial"/>
          <w:b/>
          <w:bCs/>
          <w:color w:val="000000"/>
        </w:rPr>
        <w:br/>
      </w:r>
    </w:p>
    <w:p w:rsidR="008B7DC4" w:rsidRPr="008B7DC4" w:rsidRDefault="008B7DC4" w:rsidP="008B7DC4">
      <w:pPr>
        <w:numPr>
          <w:ilvl w:val="0"/>
          <w:numId w:val="1"/>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Excel VBA acceptable if time-constrained, but C# is preferred</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1"/>
        </w:numPr>
        <w:spacing w:after="240" w:line="240" w:lineRule="auto"/>
        <w:textAlignment w:val="baseline"/>
        <w:rPr>
          <w:rFonts w:ascii="Arial" w:eastAsia="Times New Roman" w:hAnsi="Arial" w:cs="Arial"/>
          <w:color w:val="000000"/>
        </w:rPr>
      </w:pPr>
      <w:r w:rsidRPr="008B7DC4">
        <w:rPr>
          <w:rFonts w:ascii="Arial" w:eastAsia="Times New Roman" w:hAnsi="Arial" w:cs="Arial"/>
          <w:color w:val="000000"/>
        </w:rPr>
        <w:t>Windows Server VM will be provided for web-hosted mockup if needed</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spacing w:after="0" w:line="240" w:lineRule="auto"/>
        <w:rPr>
          <w:rFonts w:ascii="Times New Roman" w:eastAsia="Times New Roman" w:hAnsi="Times New Roman" w:cs="Times New Roman"/>
          <w:sz w:val="24"/>
          <w:szCs w:val="24"/>
        </w:rPr>
      </w:pPr>
      <w:r w:rsidRPr="008B7DC4">
        <w:rPr>
          <w:rFonts w:ascii="Times New Roman" w:eastAsia="Times New Roman" w:hAnsi="Times New Roman" w:cs="Times New Roman"/>
          <w:sz w:val="24"/>
          <w:szCs w:val="24"/>
        </w:rPr>
        <w:pict>
          <v:rect id="_x0000_i1027" style="width:0;height:1.5pt" o:hralign="center" o:hrstd="t" o:hr="t" fillcolor="#a0a0a0" stroked="f"/>
        </w:pict>
      </w:r>
    </w:p>
    <w:p w:rsidR="008B7DC4" w:rsidRPr="008B7DC4" w:rsidRDefault="008B7DC4" w:rsidP="008B7DC4">
      <w:pPr>
        <w:spacing w:before="280" w:after="80" w:line="240" w:lineRule="auto"/>
        <w:outlineLvl w:val="2"/>
        <w:rPr>
          <w:rFonts w:ascii="Times New Roman" w:eastAsia="Times New Roman" w:hAnsi="Times New Roman" w:cs="Times New Roman"/>
          <w:b/>
          <w:bCs/>
          <w:sz w:val="27"/>
          <w:szCs w:val="27"/>
        </w:rPr>
      </w:pPr>
      <w:r w:rsidRPr="008B7DC4">
        <w:rPr>
          <w:rFonts w:ascii="Arial" w:eastAsia="Times New Roman" w:hAnsi="Arial" w:cs="Arial"/>
          <w:b/>
          <w:bCs/>
          <w:color w:val="000000"/>
          <w:sz w:val="26"/>
          <w:szCs w:val="26"/>
        </w:rPr>
        <w:t>2. User Roles</w:t>
      </w:r>
    </w:p>
    <w:p w:rsidR="008B7DC4" w:rsidRPr="008B7DC4" w:rsidRDefault="008B7DC4" w:rsidP="008B7DC4">
      <w:pPr>
        <w:numPr>
          <w:ilvl w:val="0"/>
          <w:numId w:val="2"/>
        </w:numPr>
        <w:spacing w:before="240" w:after="0" w:line="240" w:lineRule="auto"/>
        <w:textAlignment w:val="baseline"/>
        <w:rPr>
          <w:rFonts w:ascii="Arial" w:eastAsia="Times New Roman" w:hAnsi="Arial" w:cs="Arial"/>
          <w:color w:val="000000"/>
        </w:rPr>
      </w:pPr>
      <w:r w:rsidRPr="008B7DC4">
        <w:rPr>
          <w:rFonts w:ascii="Arial" w:eastAsia="Times New Roman" w:hAnsi="Arial" w:cs="Arial"/>
          <w:b/>
          <w:bCs/>
          <w:color w:val="000000"/>
        </w:rPr>
        <w:t>Cost Accountants</w:t>
      </w:r>
      <w:r w:rsidRPr="008B7DC4">
        <w:rPr>
          <w:rFonts w:ascii="Arial" w:eastAsia="Times New Roman" w:hAnsi="Arial" w:cs="Arial"/>
          <w:color w:val="000000"/>
        </w:rPr>
        <w:t>: Primary users during estimation and training – non-IT, but domain experts.</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2"/>
        </w:numPr>
        <w:spacing w:after="240" w:line="240" w:lineRule="auto"/>
        <w:textAlignment w:val="baseline"/>
        <w:rPr>
          <w:rFonts w:ascii="Arial" w:eastAsia="Times New Roman" w:hAnsi="Arial" w:cs="Arial"/>
          <w:color w:val="000000"/>
        </w:rPr>
      </w:pPr>
      <w:r w:rsidRPr="008B7DC4">
        <w:rPr>
          <w:rFonts w:ascii="Arial" w:eastAsia="Times New Roman" w:hAnsi="Arial" w:cs="Arial"/>
          <w:b/>
          <w:bCs/>
          <w:color w:val="000000"/>
        </w:rPr>
        <w:t>IT Users</w:t>
      </w:r>
      <w:r w:rsidRPr="008B7DC4">
        <w:rPr>
          <w:rFonts w:ascii="Arial" w:eastAsia="Times New Roman" w:hAnsi="Arial" w:cs="Arial"/>
          <w:color w:val="000000"/>
        </w:rPr>
        <w:t>: May be involved in initial rule validation or extended configuration (future phase).</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spacing w:after="0" w:line="240" w:lineRule="auto"/>
        <w:rPr>
          <w:rFonts w:ascii="Times New Roman" w:eastAsia="Times New Roman" w:hAnsi="Times New Roman" w:cs="Times New Roman"/>
          <w:sz w:val="24"/>
          <w:szCs w:val="24"/>
        </w:rPr>
      </w:pPr>
      <w:r w:rsidRPr="008B7DC4">
        <w:rPr>
          <w:rFonts w:ascii="Times New Roman" w:eastAsia="Times New Roman" w:hAnsi="Times New Roman" w:cs="Times New Roman"/>
          <w:sz w:val="24"/>
          <w:szCs w:val="24"/>
        </w:rPr>
        <w:pict>
          <v:rect id="_x0000_i1028" style="width:0;height:1.5pt" o:hralign="center" o:hrstd="t" o:hr="t" fillcolor="#a0a0a0" stroked="f"/>
        </w:pict>
      </w:r>
    </w:p>
    <w:p w:rsidR="008B7DC4" w:rsidRPr="008B7DC4" w:rsidRDefault="008B7DC4" w:rsidP="008B7DC4">
      <w:pPr>
        <w:spacing w:before="280" w:after="80" w:line="240" w:lineRule="auto"/>
        <w:outlineLvl w:val="2"/>
        <w:rPr>
          <w:rFonts w:ascii="Times New Roman" w:eastAsia="Times New Roman" w:hAnsi="Times New Roman" w:cs="Times New Roman"/>
          <w:b/>
          <w:bCs/>
          <w:sz w:val="27"/>
          <w:szCs w:val="27"/>
        </w:rPr>
      </w:pPr>
      <w:r w:rsidRPr="008B7DC4">
        <w:rPr>
          <w:rFonts w:ascii="Arial" w:eastAsia="Times New Roman" w:hAnsi="Arial" w:cs="Arial"/>
          <w:b/>
          <w:bCs/>
          <w:color w:val="000000"/>
          <w:sz w:val="26"/>
          <w:szCs w:val="26"/>
        </w:rPr>
        <w:t>3. User Interface Design</w:t>
      </w:r>
    </w:p>
    <w:p w:rsidR="008B7DC4" w:rsidRPr="008B7DC4" w:rsidRDefault="008B7DC4" w:rsidP="008B7DC4">
      <w:pPr>
        <w:numPr>
          <w:ilvl w:val="0"/>
          <w:numId w:val="3"/>
        </w:numPr>
        <w:spacing w:before="240" w:after="0" w:line="240" w:lineRule="auto"/>
        <w:textAlignment w:val="baseline"/>
        <w:rPr>
          <w:rFonts w:ascii="Arial" w:eastAsia="Times New Roman" w:hAnsi="Arial" w:cs="Arial"/>
          <w:color w:val="000000"/>
        </w:rPr>
      </w:pPr>
      <w:r w:rsidRPr="008B7DC4">
        <w:rPr>
          <w:rFonts w:ascii="Arial" w:eastAsia="Times New Roman" w:hAnsi="Arial" w:cs="Arial"/>
          <w:b/>
          <w:bCs/>
          <w:color w:val="000000"/>
        </w:rPr>
        <w:t>Style:</w:t>
      </w:r>
      <w:r w:rsidRPr="008B7DC4">
        <w:rPr>
          <w:rFonts w:ascii="Arial" w:eastAsia="Times New Roman" w:hAnsi="Arial" w:cs="Arial"/>
          <w:color w:val="000000"/>
        </w:rPr>
        <w:t xml:space="preserve"> Desktop-style UI, simple and intuitive (no real-time interactivity required)</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3"/>
        </w:numPr>
        <w:spacing w:after="0" w:line="240" w:lineRule="auto"/>
        <w:textAlignment w:val="baseline"/>
        <w:rPr>
          <w:rFonts w:ascii="Arial" w:eastAsia="Times New Roman" w:hAnsi="Arial" w:cs="Arial"/>
          <w:color w:val="000000"/>
        </w:rPr>
      </w:pPr>
      <w:r w:rsidRPr="008B7DC4">
        <w:rPr>
          <w:rFonts w:ascii="Arial" w:eastAsia="Times New Roman" w:hAnsi="Arial" w:cs="Arial"/>
          <w:b/>
          <w:bCs/>
          <w:color w:val="000000"/>
        </w:rPr>
        <w:lastRenderedPageBreak/>
        <w:t>Inputs:</w:t>
      </w:r>
      <w:r w:rsidRPr="008B7DC4">
        <w:rPr>
          <w:rFonts w:ascii="Arial" w:eastAsia="Times New Roman" w:hAnsi="Arial" w:cs="Arial"/>
          <w:b/>
          <w:bCs/>
          <w:color w:val="000000"/>
        </w:rPr>
        <w:br/>
      </w:r>
      <w:r w:rsidRPr="008B7DC4">
        <w:rPr>
          <w:rFonts w:ascii="Arial" w:eastAsia="Times New Roman" w:hAnsi="Arial" w:cs="Arial"/>
          <w:b/>
          <w:bCs/>
          <w:color w:val="000000"/>
        </w:rPr>
        <w:br/>
      </w:r>
    </w:p>
    <w:p w:rsidR="008B7DC4" w:rsidRPr="008B7DC4" w:rsidRDefault="008B7DC4" w:rsidP="008B7DC4">
      <w:pPr>
        <w:numPr>
          <w:ilvl w:val="1"/>
          <w:numId w:val="3"/>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 xml:space="preserve">Manually enter data for </w:t>
      </w:r>
      <w:r w:rsidRPr="008B7DC4">
        <w:rPr>
          <w:rFonts w:ascii="Arial" w:eastAsia="Times New Roman" w:hAnsi="Arial" w:cs="Arial"/>
          <w:b/>
          <w:bCs/>
          <w:color w:val="000000"/>
        </w:rPr>
        <w:t>one project at a time</w:t>
      </w:r>
      <w:r w:rsidRPr="008B7DC4">
        <w:rPr>
          <w:rFonts w:ascii="Arial" w:eastAsia="Times New Roman" w:hAnsi="Arial" w:cs="Arial"/>
          <w:b/>
          <w:bCs/>
          <w:color w:val="000000"/>
        </w:rPr>
        <w:br/>
      </w:r>
      <w:r w:rsidRPr="008B7DC4">
        <w:rPr>
          <w:rFonts w:ascii="Arial" w:eastAsia="Times New Roman" w:hAnsi="Arial" w:cs="Arial"/>
          <w:b/>
          <w:bCs/>
          <w:color w:val="000000"/>
        </w:rPr>
        <w:br/>
      </w:r>
    </w:p>
    <w:p w:rsidR="008B7DC4" w:rsidRPr="008B7DC4" w:rsidRDefault="008B7DC4" w:rsidP="008B7DC4">
      <w:pPr>
        <w:numPr>
          <w:ilvl w:val="1"/>
          <w:numId w:val="3"/>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 xml:space="preserve">Minimum of </w:t>
      </w:r>
      <w:r w:rsidRPr="008B7DC4">
        <w:rPr>
          <w:rFonts w:ascii="Arial" w:eastAsia="Times New Roman" w:hAnsi="Arial" w:cs="Arial"/>
          <w:b/>
          <w:bCs/>
          <w:color w:val="000000"/>
        </w:rPr>
        <w:t>4 mandatory fields</w:t>
      </w:r>
      <w:r w:rsidRPr="008B7DC4">
        <w:rPr>
          <w:rFonts w:ascii="Arial" w:eastAsia="Times New Roman" w:hAnsi="Arial" w:cs="Arial"/>
          <w:color w:val="000000"/>
        </w:rPr>
        <w:t xml:space="preserve"> (as defined in Excel)</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1"/>
          <w:numId w:val="3"/>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Additional optional fields visible and usable</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3"/>
        </w:numPr>
        <w:spacing w:after="0" w:line="240" w:lineRule="auto"/>
        <w:textAlignment w:val="baseline"/>
        <w:rPr>
          <w:rFonts w:ascii="Arial" w:eastAsia="Times New Roman" w:hAnsi="Arial" w:cs="Arial"/>
          <w:color w:val="000000"/>
        </w:rPr>
      </w:pPr>
      <w:r w:rsidRPr="008B7DC4">
        <w:rPr>
          <w:rFonts w:ascii="Arial" w:eastAsia="Times New Roman" w:hAnsi="Arial" w:cs="Arial"/>
          <w:b/>
          <w:bCs/>
          <w:color w:val="000000"/>
        </w:rPr>
        <w:t>Outputs:</w:t>
      </w:r>
      <w:r w:rsidRPr="008B7DC4">
        <w:rPr>
          <w:rFonts w:ascii="Arial" w:eastAsia="Times New Roman" w:hAnsi="Arial" w:cs="Arial"/>
          <w:b/>
          <w:bCs/>
          <w:color w:val="000000"/>
        </w:rPr>
        <w:br/>
      </w:r>
      <w:r w:rsidRPr="008B7DC4">
        <w:rPr>
          <w:rFonts w:ascii="Arial" w:eastAsia="Times New Roman" w:hAnsi="Arial" w:cs="Arial"/>
          <w:b/>
          <w:bCs/>
          <w:color w:val="000000"/>
        </w:rPr>
        <w:br/>
      </w:r>
    </w:p>
    <w:p w:rsidR="008B7DC4" w:rsidRPr="008B7DC4" w:rsidRDefault="008B7DC4" w:rsidP="008B7DC4">
      <w:pPr>
        <w:numPr>
          <w:ilvl w:val="1"/>
          <w:numId w:val="3"/>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 xml:space="preserve">Display </w:t>
      </w:r>
      <w:r w:rsidRPr="008B7DC4">
        <w:rPr>
          <w:rFonts w:ascii="Arial" w:eastAsia="Times New Roman" w:hAnsi="Arial" w:cs="Arial"/>
          <w:b/>
          <w:bCs/>
          <w:color w:val="000000"/>
        </w:rPr>
        <w:t>total cost predictions</w:t>
      </w:r>
      <w:r w:rsidRPr="008B7DC4">
        <w:rPr>
          <w:rFonts w:ascii="Arial" w:eastAsia="Times New Roman" w:hAnsi="Arial" w:cs="Arial"/>
          <w:color w:val="000000"/>
        </w:rPr>
        <w:t xml:space="preserve"> for fields AX, AY, and BA</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1"/>
          <w:numId w:val="3"/>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 xml:space="preserve">Use </w:t>
      </w:r>
      <w:r w:rsidRPr="008B7DC4">
        <w:rPr>
          <w:rFonts w:ascii="Arial" w:eastAsia="Times New Roman" w:hAnsi="Arial" w:cs="Arial"/>
          <w:b/>
          <w:bCs/>
          <w:color w:val="000000"/>
        </w:rPr>
        <w:t>grid view</w:t>
      </w:r>
      <w:r w:rsidRPr="008B7DC4">
        <w:rPr>
          <w:rFonts w:ascii="Arial" w:eastAsia="Times New Roman" w:hAnsi="Arial" w:cs="Arial"/>
          <w:color w:val="000000"/>
        </w:rPr>
        <w:t xml:space="preserve"> to display full row prediction (e.g., vertically or horizontally)</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1"/>
          <w:numId w:val="3"/>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Exporting to Excel is acceptable but not required for this phase</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3"/>
        </w:numPr>
        <w:spacing w:after="0" w:line="240" w:lineRule="auto"/>
        <w:textAlignment w:val="baseline"/>
        <w:rPr>
          <w:rFonts w:ascii="Arial" w:eastAsia="Times New Roman" w:hAnsi="Arial" w:cs="Arial"/>
          <w:color w:val="000000"/>
        </w:rPr>
      </w:pPr>
      <w:r w:rsidRPr="008B7DC4">
        <w:rPr>
          <w:rFonts w:ascii="Arial" w:eastAsia="Times New Roman" w:hAnsi="Arial" w:cs="Arial"/>
          <w:b/>
          <w:bCs/>
          <w:color w:val="000000"/>
        </w:rPr>
        <w:t>Interaction:</w:t>
      </w:r>
      <w:r w:rsidRPr="008B7DC4">
        <w:rPr>
          <w:rFonts w:ascii="Arial" w:eastAsia="Times New Roman" w:hAnsi="Arial" w:cs="Arial"/>
          <w:b/>
          <w:bCs/>
          <w:color w:val="000000"/>
        </w:rPr>
        <w:br/>
      </w:r>
      <w:r w:rsidRPr="008B7DC4">
        <w:rPr>
          <w:rFonts w:ascii="Arial" w:eastAsia="Times New Roman" w:hAnsi="Arial" w:cs="Arial"/>
          <w:b/>
          <w:bCs/>
          <w:color w:val="000000"/>
        </w:rPr>
        <w:br/>
      </w:r>
    </w:p>
    <w:p w:rsidR="008B7DC4" w:rsidRPr="008B7DC4" w:rsidRDefault="008B7DC4" w:rsidP="008B7DC4">
      <w:pPr>
        <w:numPr>
          <w:ilvl w:val="1"/>
          <w:numId w:val="3"/>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 xml:space="preserve">A </w:t>
      </w:r>
      <w:r w:rsidRPr="008B7DC4">
        <w:rPr>
          <w:rFonts w:ascii="Arial" w:eastAsia="Times New Roman" w:hAnsi="Arial" w:cs="Arial"/>
          <w:b/>
          <w:bCs/>
          <w:color w:val="000000"/>
        </w:rPr>
        <w:t>"Predict Costs"</w:t>
      </w:r>
      <w:r w:rsidRPr="008B7DC4">
        <w:rPr>
          <w:rFonts w:ascii="Arial" w:eastAsia="Times New Roman" w:hAnsi="Arial" w:cs="Arial"/>
          <w:color w:val="000000"/>
        </w:rPr>
        <w:t xml:space="preserve"> button initiates the prediction process</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1"/>
          <w:numId w:val="3"/>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 xml:space="preserve">After prediction, show </w:t>
      </w:r>
      <w:r w:rsidRPr="008B7DC4">
        <w:rPr>
          <w:rFonts w:ascii="Arial" w:eastAsia="Times New Roman" w:hAnsi="Arial" w:cs="Arial"/>
          <w:b/>
          <w:bCs/>
          <w:color w:val="000000"/>
        </w:rPr>
        <w:t>suggested cost driver rules</w:t>
      </w:r>
      <w:r w:rsidRPr="008B7DC4">
        <w:rPr>
          <w:rFonts w:ascii="Arial" w:eastAsia="Times New Roman" w:hAnsi="Arial" w:cs="Arial"/>
          <w:color w:val="000000"/>
        </w:rPr>
        <w:t xml:space="preserve"> with Yes/No radio buttons per rule for user review</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1"/>
          <w:numId w:val="3"/>
        </w:numPr>
        <w:spacing w:after="240" w:line="240" w:lineRule="auto"/>
        <w:textAlignment w:val="baseline"/>
        <w:rPr>
          <w:rFonts w:ascii="Arial" w:eastAsia="Times New Roman" w:hAnsi="Arial" w:cs="Arial"/>
          <w:color w:val="000000"/>
        </w:rPr>
      </w:pPr>
      <w:r w:rsidRPr="008B7DC4">
        <w:rPr>
          <w:rFonts w:ascii="Arial" w:eastAsia="Times New Roman" w:hAnsi="Arial" w:cs="Arial"/>
          <w:color w:val="000000"/>
        </w:rPr>
        <w:t xml:space="preserve">Cost accountant can </w:t>
      </w:r>
      <w:r w:rsidRPr="008B7DC4">
        <w:rPr>
          <w:rFonts w:ascii="Arial" w:eastAsia="Times New Roman" w:hAnsi="Arial" w:cs="Arial"/>
          <w:b/>
          <w:bCs/>
          <w:color w:val="000000"/>
        </w:rPr>
        <w:t>accept or reject rules</w:t>
      </w:r>
      <w:r w:rsidRPr="008B7DC4">
        <w:rPr>
          <w:rFonts w:ascii="Arial" w:eastAsia="Times New Roman" w:hAnsi="Arial" w:cs="Arial"/>
          <w:b/>
          <w:bCs/>
          <w:color w:val="000000"/>
        </w:rPr>
        <w:br/>
      </w:r>
      <w:r w:rsidRPr="008B7DC4">
        <w:rPr>
          <w:rFonts w:ascii="Arial" w:eastAsia="Times New Roman" w:hAnsi="Arial" w:cs="Arial"/>
          <w:b/>
          <w:bCs/>
          <w:color w:val="000000"/>
        </w:rPr>
        <w:br/>
      </w:r>
    </w:p>
    <w:p w:rsidR="008B7DC4" w:rsidRPr="008B7DC4" w:rsidRDefault="008B7DC4" w:rsidP="008B7DC4">
      <w:pPr>
        <w:spacing w:after="0" w:line="240" w:lineRule="auto"/>
        <w:rPr>
          <w:rFonts w:ascii="Times New Roman" w:eastAsia="Times New Roman" w:hAnsi="Times New Roman" w:cs="Times New Roman"/>
          <w:sz w:val="24"/>
          <w:szCs w:val="24"/>
        </w:rPr>
      </w:pPr>
      <w:r w:rsidRPr="008B7DC4">
        <w:rPr>
          <w:rFonts w:ascii="Times New Roman" w:eastAsia="Times New Roman" w:hAnsi="Times New Roman" w:cs="Times New Roman"/>
          <w:sz w:val="24"/>
          <w:szCs w:val="24"/>
        </w:rPr>
        <w:pict>
          <v:rect id="_x0000_i1029" style="width:0;height:1.5pt" o:hralign="center" o:hrstd="t" o:hr="t" fillcolor="#a0a0a0" stroked="f"/>
        </w:pict>
      </w:r>
    </w:p>
    <w:p w:rsidR="008B7DC4" w:rsidRPr="008B7DC4" w:rsidRDefault="008B7DC4" w:rsidP="008B7DC4">
      <w:pPr>
        <w:spacing w:before="280" w:after="80" w:line="240" w:lineRule="auto"/>
        <w:outlineLvl w:val="2"/>
        <w:rPr>
          <w:rFonts w:ascii="Times New Roman" w:eastAsia="Times New Roman" w:hAnsi="Times New Roman" w:cs="Times New Roman"/>
          <w:b/>
          <w:bCs/>
          <w:sz w:val="27"/>
          <w:szCs w:val="27"/>
        </w:rPr>
      </w:pPr>
      <w:r w:rsidRPr="008B7DC4">
        <w:rPr>
          <w:rFonts w:ascii="Arial" w:eastAsia="Times New Roman" w:hAnsi="Arial" w:cs="Arial"/>
          <w:b/>
          <w:bCs/>
          <w:color w:val="000000"/>
          <w:sz w:val="26"/>
          <w:szCs w:val="26"/>
        </w:rPr>
        <w:t>4. Mock Data &amp; Model Training</w:t>
      </w:r>
    </w:p>
    <w:p w:rsidR="008B7DC4" w:rsidRPr="008B7DC4" w:rsidRDefault="008B7DC4" w:rsidP="008B7DC4">
      <w:pPr>
        <w:numPr>
          <w:ilvl w:val="0"/>
          <w:numId w:val="4"/>
        </w:numPr>
        <w:spacing w:before="240" w:after="0" w:line="240" w:lineRule="auto"/>
        <w:textAlignment w:val="baseline"/>
        <w:rPr>
          <w:rFonts w:ascii="Arial" w:eastAsia="Times New Roman" w:hAnsi="Arial" w:cs="Arial"/>
          <w:color w:val="000000"/>
        </w:rPr>
      </w:pPr>
      <w:r w:rsidRPr="008B7DC4">
        <w:rPr>
          <w:rFonts w:ascii="Arial" w:eastAsia="Times New Roman" w:hAnsi="Arial" w:cs="Arial"/>
          <w:color w:val="000000"/>
        </w:rPr>
        <w:t xml:space="preserve">Use </w:t>
      </w:r>
      <w:r w:rsidRPr="008B7DC4">
        <w:rPr>
          <w:rFonts w:ascii="Arial" w:eastAsia="Times New Roman" w:hAnsi="Arial" w:cs="Arial"/>
          <w:b/>
          <w:bCs/>
          <w:color w:val="000000"/>
        </w:rPr>
        <w:t>synthetic project data</w:t>
      </w:r>
      <w:r w:rsidRPr="008B7DC4">
        <w:rPr>
          <w:rFonts w:ascii="Arial" w:eastAsia="Times New Roman" w:hAnsi="Arial" w:cs="Arial"/>
          <w:color w:val="000000"/>
        </w:rPr>
        <w:t xml:space="preserve"> derived from the client's Excel file (</w:t>
      </w:r>
      <w:r w:rsidRPr="008B7DC4">
        <w:rPr>
          <w:rFonts w:ascii="Courier New" w:eastAsia="Times New Roman" w:hAnsi="Courier New" w:cs="Courier New"/>
          <w:color w:val="188038"/>
        </w:rPr>
        <w:t>3500 rows</w:t>
      </w:r>
      <w:r w:rsidRPr="008B7DC4">
        <w:rPr>
          <w:rFonts w:ascii="Arial" w:eastAsia="Times New Roman" w:hAnsi="Arial" w:cs="Arial"/>
          <w:color w:val="000000"/>
        </w:rPr>
        <w:t>)</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4"/>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Model should simulate:</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1"/>
          <w:numId w:val="4"/>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lastRenderedPageBreak/>
        <w:t xml:space="preserve">Detecting </w:t>
      </w:r>
      <w:r w:rsidRPr="008B7DC4">
        <w:rPr>
          <w:rFonts w:ascii="Arial" w:eastAsia="Times New Roman" w:hAnsi="Arial" w:cs="Arial"/>
          <w:b/>
          <w:bCs/>
          <w:color w:val="000000"/>
        </w:rPr>
        <w:t>correlations between input fields and costs</w:t>
      </w:r>
      <w:r w:rsidRPr="008B7DC4">
        <w:rPr>
          <w:rFonts w:ascii="Arial" w:eastAsia="Times New Roman" w:hAnsi="Arial" w:cs="Arial"/>
          <w:b/>
          <w:bCs/>
          <w:color w:val="000000"/>
        </w:rPr>
        <w:br/>
      </w:r>
      <w:r w:rsidRPr="008B7DC4">
        <w:rPr>
          <w:rFonts w:ascii="Arial" w:eastAsia="Times New Roman" w:hAnsi="Arial" w:cs="Arial"/>
          <w:b/>
          <w:bCs/>
          <w:color w:val="000000"/>
        </w:rPr>
        <w:br/>
      </w:r>
    </w:p>
    <w:p w:rsidR="008B7DC4" w:rsidRPr="008B7DC4" w:rsidRDefault="008B7DC4" w:rsidP="008B7DC4">
      <w:pPr>
        <w:numPr>
          <w:ilvl w:val="1"/>
          <w:numId w:val="4"/>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 xml:space="preserve">Generating </w:t>
      </w:r>
      <w:r w:rsidRPr="008B7DC4">
        <w:rPr>
          <w:rFonts w:ascii="Arial" w:eastAsia="Times New Roman" w:hAnsi="Arial" w:cs="Arial"/>
          <w:b/>
          <w:bCs/>
          <w:color w:val="000000"/>
        </w:rPr>
        <w:t>rule-based insights</w:t>
      </w:r>
      <w:r w:rsidRPr="008B7DC4">
        <w:rPr>
          <w:rFonts w:ascii="Arial" w:eastAsia="Times New Roman" w:hAnsi="Arial" w:cs="Arial"/>
          <w:color w:val="000000"/>
        </w:rPr>
        <w:t>, e.g., “Cable tray length correlates with area”</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1"/>
          <w:numId w:val="4"/>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 xml:space="preserve">Displaying </w:t>
      </w:r>
      <w:r w:rsidRPr="008B7DC4">
        <w:rPr>
          <w:rFonts w:ascii="Arial" w:eastAsia="Times New Roman" w:hAnsi="Arial" w:cs="Arial"/>
          <w:b/>
          <w:bCs/>
          <w:color w:val="000000"/>
        </w:rPr>
        <w:t>AI-suggested rules</w:t>
      </w:r>
      <w:r w:rsidRPr="008B7DC4">
        <w:rPr>
          <w:rFonts w:ascii="Arial" w:eastAsia="Times New Roman" w:hAnsi="Arial" w:cs="Arial"/>
          <w:color w:val="000000"/>
        </w:rPr>
        <w:t xml:space="preserve"> and allowing manual approval/rejection</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4"/>
        </w:numPr>
        <w:spacing w:after="240" w:line="240" w:lineRule="auto"/>
        <w:textAlignment w:val="baseline"/>
        <w:rPr>
          <w:rFonts w:ascii="Arial" w:eastAsia="Times New Roman" w:hAnsi="Arial" w:cs="Arial"/>
          <w:color w:val="000000"/>
        </w:rPr>
      </w:pPr>
      <w:r w:rsidRPr="008B7DC4">
        <w:rPr>
          <w:rFonts w:ascii="Arial" w:eastAsia="Times New Roman" w:hAnsi="Arial" w:cs="Arial"/>
          <w:color w:val="000000"/>
        </w:rPr>
        <w:t xml:space="preserve">Option to </w:t>
      </w:r>
      <w:r w:rsidRPr="008B7DC4">
        <w:rPr>
          <w:rFonts w:ascii="Arial" w:eastAsia="Times New Roman" w:hAnsi="Arial" w:cs="Arial"/>
          <w:b/>
          <w:bCs/>
          <w:color w:val="000000"/>
        </w:rPr>
        <w:t>manually add new rule logic</w:t>
      </w:r>
      <w:r w:rsidRPr="008B7DC4">
        <w:rPr>
          <w:rFonts w:ascii="Arial" w:eastAsia="Times New Roman" w:hAnsi="Arial" w:cs="Arial"/>
          <w:color w:val="000000"/>
        </w:rPr>
        <w:t xml:space="preserve"> (e.g., “for OFFICE BUILDINGS, number of fixtures is based on surface”)</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spacing w:after="0" w:line="240" w:lineRule="auto"/>
        <w:rPr>
          <w:rFonts w:ascii="Times New Roman" w:eastAsia="Times New Roman" w:hAnsi="Times New Roman" w:cs="Times New Roman"/>
          <w:sz w:val="24"/>
          <w:szCs w:val="24"/>
        </w:rPr>
      </w:pPr>
      <w:r w:rsidRPr="008B7DC4">
        <w:rPr>
          <w:rFonts w:ascii="Times New Roman" w:eastAsia="Times New Roman" w:hAnsi="Times New Roman" w:cs="Times New Roman"/>
          <w:sz w:val="24"/>
          <w:szCs w:val="24"/>
        </w:rPr>
        <w:pict>
          <v:rect id="_x0000_i1030" style="width:0;height:1.5pt" o:hralign="center" o:hrstd="t" o:hr="t" fillcolor="#a0a0a0" stroked="f"/>
        </w:pict>
      </w:r>
    </w:p>
    <w:p w:rsidR="008B7DC4" w:rsidRPr="008B7DC4" w:rsidRDefault="008B7DC4" w:rsidP="008B7DC4">
      <w:pPr>
        <w:spacing w:before="280" w:after="80" w:line="240" w:lineRule="auto"/>
        <w:outlineLvl w:val="2"/>
        <w:rPr>
          <w:rFonts w:ascii="Times New Roman" w:eastAsia="Times New Roman" w:hAnsi="Times New Roman" w:cs="Times New Roman"/>
          <w:b/>
          <w:bCs/>
          <w:sz w:val="27"/>
          <w:szCs w:val="27"/>
        </w:rPr>
      </w:pPr>
      <w:r w:rsidRPr="008B7DC4">
        <w:rPr>
          <w:rFonts w:ascii="Arial" w:eastAsia="Times New Roman" w:hAnsi="Arial" w:cs="Arial"/>
          <w:b/>
          <w:bCs/>
          <w:color w:val="000000"/>
          <w:sz w:val="26"/>
          <w:szCs w:val="26"/>
        </w:rPr>
        <w:t>5. Backend Logic (Simulated for Mockup)</w:t>
      </w:r>
    </w:p>
    <w:p w:rsidR="008B7DC4" w:rsidRPr="008B7DC4" w:rsidRDefault="008B7DC4" w:rsidP="008B7DC4">
      <w:pPr>
        <w:numPr>
          <w:ilvl w:val="0"/>
          <w:numId w:val="5"/>
        </w:numPr>
        <w:spacing w:before="240" w:after="0" w:line="240" w:lineRule="auto"/>
        <w:textAlignment w:val="baseline"/>
        <w:rPr>
          <w:rFonts w:ascii="Arial" w:eastAsia="Times New Roman" w:hAnsi="Arial" w:cs="Arial"/>
          <w:color w:val="000000"/>
        </w:rPr>
      </w:pPr>
      <w:r w:rsidRPr="008B7DC4">
        <w:rPr>
          <w:rFonts w:ascii="Arial" w:eastAsia="Times New Roman" w:hAnsi="Arial" w:cs="Arial"/>
          <w:color w:val="000000"/>
        </w:rPr>
        <w:t>No real AI model needed yet—hardcoded or rule-based logic can simulate behavior</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5"/>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Example rules:</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1"/>
          <w:numId w:val="5"/>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If Year = 2010 and Surface = 5000m² → Apply inflation coefficient</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1"/>
          <w:numId w:val="5"/>
        </w:numPr>
        <w:spacing w:after="240" w:line="240" w:lineRule="auto"/>
        <w:textAlignment w:val="baseline"/>
        <w:rPr>
          <w:rFonts w:ascii="Arial" w:eastAsia="Times New Roman" w:hAnsi="Arial" w:cs="Arial"/>
          <w:color w:val="000000"/>
        </w:rPr>
      </w:pPr>
      <w:r w:rsidRPr="008B7DC4">
        <w:rPr>
          <w:rFonts w:ascii="Arial" w:eastAsia="Times New Roman" w:hAnsi="Arial" w:cs="Arial"/>
          <w:color w:val="000000"/>
        </w:rPr>
        <w:t>If Type = "DATA CENTER" → Transformer count usually ≥ 4</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spacing w:after="0" w:line="240" w:lineRule="auto"/>
        <w:rPr>
          <w:rFonts w:ascii="Times New Roman" w:eastAsia="Times New Roman" w:hAnsi="Times New Roman" w:cs="Times New Roman"/>
          <w:sz w:val="24"/>
          <w:szCs w:val="24"/>
        </w:rPr>
      </w:pPr>
      <w:r w:rsidRPr="008B7DC4">
        <w:rPr>
          <w:rFonts w:ascii="Times New Roman" w:eastAsia="Times New Roman" w:hAnsi="Times New Roman" w:cs="Times New Roman"/>
          <w:sz w:val="24"/>
          <w:szCs w:val="24"/>
        </w:rPr>
        <w:pict>
          <v:rect id="_x0000_i1031" style="width:0;height:1.5pt" o:hralign="center" o:hrstd="t" o:hr="t" fillcolor="#a0a0a0" stroked="f"/>
        </w:pict>
      </w:r>
    </w:p>
    <w:p w:rsidR="008B7DC4" w:rsidRPr="008B7DC4" w:rsidRDefault="008B7DC4" w:rsidP="008B7DC4">
      <w:pPr>
        <w:spacing w:before="280" w:after="80" w:line="240" w:lineRule="auto"/>
        <w:outlineLvl w:val="2"/>
        <w:rPr>
          <w:rFonts w:ascii="Times New Roman" w:eastAsia="Times New Roman" w:hAnsi="Times New Roman" w:cs="Times New Roman"/>
          <w:b/>
          <w:bCs/>
          <w:sz w:val="27"/>
          <w:szCs w:val="27"/>
        </w:rPr>
      </w:pPr>
      <w:r w:rsidRPr="008B7DC4">
        <w:rPr>
          <w:rFonts w:ascii="Arial" w:eastAsia="Times New Roman" w:hAnsi="Arial" w:cs="Arial"/>
          <w:b/>
          <w:bCs/>
          <w:color w:val="000000"/>
          <w:sz w:val="26"/>
          <w:szCs w:val="26"/>
        </w:rPr>
        <w:t>6. Training Feedback Mechanism</w:t>
      </w:r>
    </w:p>
    <w:p w:rsidR="008B7DC4" w:rsidRPr="008B7DC4" w:rsidRDefault="008B7DC4" w:rsidP="008B7DC4">
      <w:pPr>
        <w:numPr>
          <w:ilvl w:val="0"/>
          <w:numId w:val="6"/>
        </w:numPr>
        <w:spacing w:before="240" w:after="0" w:line="240" w:lineRule="auto"/>
        <w:textAlignment w:val="baseline"/>
        <w:rPr>
          <w:rFonts w:ascii="Arial" w:eastAsia="Times New Roman" w:hAnsi="Arial" w:cs="Arial"/>
          <w:color w:val="000000"/>
        </w:rPr>
      </w:pPr>
      <w:r w:rsidRPr="008B7DC4">
        <w:rPr>
          <w:rFonts w:ascii="Arial" w:eastAsia="Times New Roman" w:hAnsi="Arial" w:cs="Arial"/>
          <w:color w:val="000000"/>
        </w:rPr>
        <w:t>After prediction:</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1"/>
          <w:numId w:val="6"/>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List all AI-suggested cost driver correlations</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1"/>
          <w:numId w:val="6"/>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For each: “Do you confirm this rule?” → [Yes] [No]</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6"/>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Store responses temporarily (no database integration required)</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6"/>
        </w:numPr>
        <w:spacing w:after="240" w:line="240" w:lineRule="auto"/>
        <w:textAlignment w:val="baseline"/>
        <w:rPr>
          <w:rFonts w:ascii="Arial" w:eastAsia="Times New Roman" w:hAnsi="Arial" w:cs="Arial"/>
          <w:color w:val="000000"/>
        </w:rPr>
      </w:pPr>
      <w:r w:rsidRPr="008B7DC4">
        <w:rPr>
          <w:rFonts w:ascii="Arial" w:eastAsia="Times New Roman" w:hAnsi="Arial" w:cs="Arial"/>
          <w:color w:val="000000"/>
        </w:rPr>
        <w:t>This interaction mimics model training guided by domain experts</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spacing w:after="0" w:line="240" w:lineRule="auto"/>
        <w:rPr>
          <w:rFonts w:ascii="Times New Roman" w:eastAsia="Times New Roman" w:hAnsi="Times New Roman" w:cs="Times New Roman"/>
          <w:sz w:val="24"/>
          <w:szCs w:val="24"/>
        </w:rPr>
      </w:pPr>
      <w:r w:rsidRPr="008B7DC4">
        <w:rPr>
          <w:rFonts w:ascii="Times New Roman" w:eastAsia="Times New Roman" w:hAnsi="Times New Roman" w:cs="Times New Roman"/>
          <w:sz w:val="24"/>
          <w:szCs w:val="24"/>
        </w:rPr>
        <w:lastRenderedPageBreak/>
        <w:pict>
          <v:rect id="_x0000_i1032" style="width:0;height:1.5pt" o:hralign="center" o:hrstd="t" o:hr="t" fillcolor="#a0a0a0" stroked="f"/>
        </w:pict>
      </w:r>
    </w:p>
    <w:p w:rsidR="008B7DC4" w:rsidRPr="008B7DC4" w:rsidRDefault="008B7DC4" w:rsidP="008B7DC4">
      <w:pPr>
        <w:spacing w:before="280" w:after="80" w:line="240" w:lineRule="auto"/>
        <w:outlineLvl w:val="2"/>
        <w:rPr>
          <w:rFonts w:ascii="Times New Roman" w:eastAsia="Times New Roman" w:hAnsi="Times New Roman" w:cs="Times New Roman"/>
          <w:b/>
          <w:bCs/>
          <w:sz w:val="27"/>
          <w:szCs w:val="27"/>
        </w:rPr>
      </w:pPr>
      <w:r w:rsidRPr="008B7DC4">
        <w:rPr>
          <w:rFonts w:ascii="Arial" w:eastAsia="Times New Roman" w:hAnsi="Arial" w:cs="Arial"/>
          <w:b/>
          <w:bCs/>
          <w:color w:val="000000"/>
          <w:sz w:val="26"/>
          <w:szCs w:val="26"/>
        </w:rPr>
        <w:t>7. Deliverables</w:t>
      </w:r>
    </w:p>
    <w:p w:rsidR="008B7DC4" w:rsidRPr="008B7DC4" w:rsidRDefault="008B7DC4" w:rsidP="008B7DC4">
      <w:pPr>
        <w:numPr>
          <w:ilvl w:val="0"/>
          <w:numId w:val="7"/>
        </w:numPr>
        <w:spacing w:before="240" w:after="0" w:line="240" w:lineRule="auto"/>
        <w:textAlignment w:val="baseline"/>
        <w:rPr>
          <w:rFonts w:ascii="Arial" w:eastAsia="Times New Roman" w:hAnsi="Arial" w:cs="Arial"/>
          <w:color w:val="000000"/>
        </w:rPr>
      </w:pPr>
      <w:r w:rsidRPr="008B7DC4">
        <w:rPr>
          <w:rFonts w:ascii="Arial" w:eastAsia="Times New Roman" w:hAnsi="Arial" w:cs="Arial"/>
          <w:color w:val="000000"/>
        </w:rPr>
        <w:t xml:space="preserve">Fully functional </w:t>
      </w:r>
      <w:r w:rsidRPr="008B7DC4">
        <w:rPr>
          <w:rFonts w:ascii="Arial" w:eastAsia="Times New Roman" w:hAnsi="Arial" w:cs="Arial"/>
          <w:b/>
          <w:bCs/>
          <w:color w:val="000000"/>
        </w:rPr>
        <w:t xml:space="preserve">C# </w:t>
      </w:r>
      <w:proofErr w:type="spellStart"/>
      <w:r w:rsidRPr="008B7DC4">
        <w:rPr>
          <w:rFonts w:ascii="Arial" w:eastAsia="Times New Roman" w:hAnsi="Arial" w:cs="Arial"/>
          <w:b/>
          <w:bCs/>
          <w:color w:val="000000"/>
        </w:rPr>
        <w:t>WinForms</w:t>
      </w:r>
      <w:proofErr w:type="spellEnd"/>
      <w:r w:rsidRPr="008B7DC4">
        <w:rPr>
          <w:rFonts w:ascii="Arial" w:eastAsia="Times New Roman" w:hAnsi="Arial" w:cs="Arial"/>
          <w:color w:val="000000"/>
        </w:rPr>
        <w:t xml:space="preserve"> or </w:t>
      </w:r>
      <w:r w:rsidRPr="008B7DC4">
        <w:rPr>
          <w:rFonts w:ascii="Arial" w:eastAsia="Times New Roman" w:hAnsi="Arial" w:cs="Arial"/>
          <w:b/>
          <w:bCs/>
          <w:color w:val="000000"/>
        </w:rPr>
        <w:t>ASP.NET static prototype</w:t>
      </w:r>
      <w:r w:rsidRPr="008B7DC4">
        <w:rPr>
          <w:rFonts w:ascii="Arial" w:eastAsia="Times New Roman" w:hAnsi="Arial" w:cs="Arial"/>
          <w:b/>
          <w:bCs/>
          <w:color w:val="000000"/>
        </w:rPr>
        <w:br/>
      </w:r>
      <w:r w:rsidRPr="008B7DC4">
        <w:rPr>
          <w:rFonts w:ascii="Arial" w:eastAsia="Times New Roman" w:hAnsi="Arial" w:cs="Arial"/>
          <w:b/>
          <w:bCs/>
          <w:color w:val="000000"/>
        </w:rPr>
        <w:br/>
      </w:r>
    </w:p>
    <w:p w:rsidR="008B7DC4" w:rsidRPr="008B7DC4" w:rsidRDefault="008B7DC4" w:rsidP="008B7DC4">
      <w:pPr>
        <w:numPr>
          <w:ilvl w:val="0"/>
          <w:numId w:val="7"/>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Clean, organized code with comments</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7"/>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Support files (if applicable): Excel import logic, sample dataset</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7"/>
        </w:numPr>
        <w:spacing w:after="0" w:line="240" w:lineRule="auto"/>
        <w:textAlignment w:val="baseline"/>
        <w:rPr>
          <w:rFonts w:ascii="Arial" w:eastAsia="Times New Roman" w:hAnsi="Arial" w:cs="Arial"/>
          <w:color w:val="000000"/>
        </w:rPr>
      </w:pPr>
      <w:r w:rsidRPr="008B7DC4">
        <w:rPr>
          <w:rFonts w:ascii="Arial" w:eastAsia="Times New Roman" w:hAnsi="Arial" w:cs="Arial"/>
          <w:b/>
          <w:bCs/>
          <w:color w:val="000000"/>
        </w:rPr>
        <w:t>Deadline for delivery: May 20, 2025</w:t>
      </w:r>
      <w:r w:rsidRPr="008B7DC4">
        <w:rPr>
          <w:rFonts w:ascii="Arial" w:eastAsia="Times New Roman" w:hAnsi="Arial" w:cs="Arial"/>
          <w:b/>
          <w:bCs/>
          <w:color w:val="000000"/>
        </w:rPr>
        <w:br/>
      </w:r>
      <w:r w:rsidRPr="008B7DC4">
        <w:rPr>
          <w:rFonts w:ascii="Arial" w:eastAsia="Times New Roman" w:hAnsi="Arial" w:cs="Arial"/>
          <w:b/>
          <w:bCs/>
          <w:color w:val="000000"/>
        </w:rPr>
        <w:br/>
      </w:r>
    </w:p>
    <w:p w:rsidR="008B7DC4" w:rsidRPr="008B7DC4" w:rsidRDefault="008B7DC4" w:rsidP="008B7DC4">
      <w:pPr>
        <w:numPr>
          <w:ilvl w:val="0"/>
          <w:numId w:val="7"/>
        </w:numPr>
        <w:spacing w:after="240" w:line="240" w:lineRule="auto"/>
        <w:textAlignment w:val="baseline"/>
        <w:rPr>
          <w:rFonts w:ascii="Arial" w:eastAsia="Times New Roman" w:hAnsi="Arial" w:cs="Arial"/>
          <w:color w:val="000000"/>
        </w:rPr>
      </w:pPr>
      <w:r w:rsidRPr="008B7DC4">
        <w:rPr>
          <w:rFonts w:ascii="Arial" w:eastAsia="Times New Roman" w:hAnsi="Arial" w:cs="Arial"/>
          <w:b/>
          <w:bCs/>
          <w:color w:val="000000"/>
        </w:rPr>
        <w:t>Demo Date:</w:t>
      </w:r>
      <w:r w:rsidRPr="008B7DC4">
        <w:rPr>
          <w:rFonts w:ascii="Arial" w:eastAsia="Times New Roman" w:hAnsi="Arial" w:cs="Arial"/>
          <w:color w:val="000000"/>
        </w:rPr>
        <w:t xml:space="preserve"> May 26, 2025</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spacing w:after="0" w:line="240" w:lineRule="auto"/>
        <w:rPr>
          <w:rFonts w:ascii="Times New Roman" w:eastAsia="Times New Roman" w:hAnsi="Times New Roman" w:cs="Times New Roman"/>
          <w:sz w:val="24"/>
          <w:szCs w:val="24"/>
        </w:rPr>
      </w:pPr>
      <w:r w:rsidRPr="008B7DC4">
        <w:rPr>
          <w:rFonts w:ascii="Times New Roman" w:eastAsia="Times New Roman" w:hAnsi="Times New Roman" w:cs="Times New Roman"/>
          <w:sz w:val="24"/>
          <w:szCs w:val="24"/>
        </w:rPr>
        <w:pict>
          <v:rect id="_x0000_i1033" style="width:0;height:1.5pt" o:hralign="center" o:hrstd="t" o:hr="t" fillcolor="#a0a0a0" stroked="f"/>
        </w:pict>
      </w:r>
    </w:p>
    <w:p w:rsidR="008B7DC4" w:rsidRPr="008B7DC4" w:rsidRDefault="008B7DC4" w:rsidP="008B7DC4">
      <w:pPr>
        <w:spacing w:before="280" w:after="80" w:line="240" w:lineRule="auto"/>
        <w:outlineLvl w:val="2"/>
        <w:rPr>
          <w:rFonts w:ascii="Times New Roman" w:eastAsia="Times New Roman" w:hAnsi="Times New Roman" w:cs="Times New Roman"/>
          <w:b/>
          <w:bCs/>
          <w:sz w:val="27"/>
          <w:szCs w:val="27"/>
        </w:rPr>
      </w:pPr>
      <w:r w:rsidRPr="008B7DC4">
        <w:rPr>
          <w:rFonts w:ascii="Arial" w:eastAsia="Times New Roman" w:hAnsi="Arial" w:cs="Arial"/>
          <w:b/>
          <w:bCs/>
          <w:color w:val="000000"/>
          <w:sz w:val="26"/>
          <w:szCs w:val="26"/>
        </w:rPr>
        <w:t>8. Post-Mockup Notes</w:t>
      </w:r>
    </w:p>
    <w:p w:rsidR="008B7DC4" w:rsidRPr="008B7DC4" w:rsidRDefault="008B7DC4" w:rsidP="008B7DC4">
      <w:pPr>
        <w:numPr>
          <w:ilvl w:val="0"/>
          <w:numId w:val="8"/>
        </w:numPr>
        <w:spacing w:before="240" w:after="0" w:line="240" w:lineRule="auto"/>
        <w:textAlignment w:val="baseline"/>
        <w:rPr>
          <w:rFonts w:ascii="Arial" w:eastAsia="Times New Roman" w:hAnsi="Arial" w:cs="Arial"/>
          <w:color w:val="000000"/>
        </w:rPr>
      </w:pPr>
      <w:r w:rsidRPr="008B7DC4">
        <w:rPr>
          <w:rFonts w:ascii="Arial" w:eastAsia="Times New Roman" w:hAnsi="Arial" w:cs="Arial"/>
          <w:color w:val="000000"/>
        </w:rPr>
        <w:t>No need to persist outputs; temporary display is enough</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8"/>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No need for branding or color scheme compliance now</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8"/>
        </w:numPr>
        <w:spacing w:after="240" w:line="240" w:lineRule="auto"/>
        <w:textAlignment w:val="baseline"/>
        <w:rPr>
          <w:rFonts w:ascii="Arial" w:eastAsia="Times New Roman" w:hAnsi="Arial" w:cs="Arial"/>
          <w:color w:val="000000"/>
        </w:rPr>
      </w:pPr>
      <w:r w:rsidRPr="008B7DC4">
        <w:rPr>
          <w:rFonts w:ascii="Arial" w:eastAsia="Times New Roman" w:hAnsi="Arial" w:cs="Arial"/>
          <w:color w:val="000000"/>
        </w:rPr>
        <w:t xml:space="preserve">Final model integration and interactive UI will be covered in a </w:t>
      </w:r>
      <w:r w:rsidRPr="008B7DC4">
        <w:rPr>
          <w:rFonts w:ascii="Arial" w:eastAsia="Times New Roman" w:hAnsi="Arial" w:cs="Arial"/>
          <w:b/>
          <w:bCs/>
          <w:color w:val="000000"/>
        </w:rPr>
        <w:t>separate contract</w:t>
      </w:r>
      <w:r w:rsidRPr="008B7DC4">
        <w:rPr>
          <w:rFonts w:ascii="Arial" w:eastAsia="Times New Roman" w:hAnsi="Arial" w:cs="Arial"/>
          <w:b/>
          <w:bCs/>
          <w:color w:val="000000"/>
        </w:rPr>
        <w:br/>
      </w:r>
      <w:r w:rsidRPr="008B7DC4">
        <w:rPr>
          <w:rFonts w:ascii="Arial" w:eastAsia="Times New Roman" w:hAnsi="Arial" w:cs="Arial"/>
          <w:b/>
          <w:bCs/>
          <w:color w:val="000000"/>
        </w:rPr>
        <w:br/>
      </w:r>
    </w:p>
    <w:p w:rsidR="008B7DC4" w:rsidRPr="008B7DC4" w:rsidRDefault="008B7DC4" w:rsidP="008B7DC4">
      <w:pPr>
        <w:spacing w:after="0" w:line="240" w:lineRule="auto"/>
        <w:rPr>
          <w:rFonts w:ascii="Times New Roman" w:eastAsia="Times New Roman" w:hAnsi="Times New Roman" w:cs="Times New Roman"/>
          <w:sz w:val="24"/>
          <w:szCs w:val="24"/>
        </w:rPr>
      </w:pPr>
      <w:r w:rsidRPr="008B7DC4">
        <w:rPr>
          <w:rFonts w:ascii="Times New Roman" w:eastAsia="Times New Roman" w:hAnsi="Times New Roman" w:cs="Times New Roman"/>
          <w:sz w:val="24"/>
          <w:szCs w:val="24"/>
        </w:rPr>
        <w:pict>
          <v:rect id="_x0000_i1034" style="width:0;height:1.5pt" o:hralign="center" o:hrstd="t" o:hr="t" fillcolor="#a0a0a0" stroked="f"/>
        </w:pict>
      </w:r>
    </w:p>
    <w:p w:rsidR="008B7DC4" w:rsidRPr="008B7DC4" w:rsidRDefault="008B7DC4" w:rsidP="008B7DC4">
      <w:pPr>
        <w:spacing w:before="360" w:after="80" w:line="240" w:lineRule="auto"/>
        <w:outlineLvl w:val="1"/>
        <w:rPr>
          <w:rFonts w:ascii="Times New Roman" w:eastAsia="Times New Roman" w:hAnsi="Times New Roman" w:cs="Times New Roman"/>
          <w:b/>
          <w:bCs/>
          <w:sz w:val="36"/>
          <w:szCs w:val="36"/>
        </w:rPr>
      </w:pPr>
      <w:r w:rsidRPr="008B7DC4">
        <w:rPr>
          <w:rFonts w:ascii="Arial" w:eastAsia="Times New Roman" w:hAnsi="Arial" w:cs="Arial"/>
          <w:b/>
          <w:bCs/>
          <w:color w:val="000000"/>
          <w:sz w:val="34"/>
          <w:szCs w:val="34"/>
        </w:rPr>
        <w:t>Optional Enhancements (if time permits)</w:t>
      </w:r>
    </w:p>
    <w:p w:rsidR="008B7DC4" w:rsidRPr="008B7DC4" w:rsidRDefault="008B7DC4" w:rsidP="008B7DC4">
      <w:pPr>
        <w:numPr>
          <w:ilvl w:val="0"/>
          <w:numId w:val="9"/>
        </w:numPr>
        <w:spacing w:before="240" w:after="0" w:line="240" w:lineRule="auto"/>
        <w:textAlignment w:val="baseline"/>
        <w:rPr>
          <w:rFonts w:ascii="Arial" w:eastAsia="Times New Roman" w:hAnsi="Arial" w:cs="Arial"/>
          <w:color w:val="000000"/>
        </w:rPr>
      </w:pPr>
      <w:r w:rsidRPr="008B7DC4">
        <w:rPr>
          <w:rFonts w:ascii="Arial" w:eastAsia="Times New Roman" w:hAnsi="Arial" w:cs="Arial"/>
          <w:color w:val="000000"/>
        </w:rPr>
        <w:t>Export results as Excel</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9"/>
        </w:numPr>
        <w:spacing w:after="0" w:line="240" w:lineRule="auto"/>
        <w:textAlignment w:val="baseline"/>
        <w:rPr>
          <w:rFonts w:ascii="Arial" w:eastAsia="Times New Roman" w:hAnsi="Arial" w:cs="Arial"/>
          <w:color w:val="000000"/>
        </w:rPr>
      </w:pPr>
      <w:r w:rsidRPr="008B7DC4">
        <w:rPr>
          <w:rFonts w:ascii="Arial" w:eastAsia="Times New Roman" w:hAnsi="Arial" w:cs="Arial"/>
          <w:color w:val="000000"/>
        </w:rPr>
        <w:t>Allow switching between horizontal and vertical result display</w:t>
      </w:r>
      <w:r w:rsidRPr="008B7DC4">
        <w:rPr>
          <w:rFonts w:ascii="Arial" w:eastAsia="Times New Roman" w:hAnsi="Arial" w:cs="Arial"/>
          <w:color w:val="000000"/>
        </w:rPr>
        <w:br/>
      </w:r>
      <w:r w:rsidRPr="008B7DC4">
        <w:rPr>
          <w:rFonts w:ascii="Arial" w:eastAsia="Times New Roman" w:hAnsi="Arial" w:cs="Arial"/>
          <w:color w:val="000000"/>
        </w:rPr>
        <w:br/>
      </w:r>
    </w:p>
    <w:p w:rsidR="008B7DC4" w:rsidRPr="008B7DC4" w:rsidRDefault="008B7DC4" w:rsidP="008B7DC4">
      <w:pPr>
        <w:numPr>
          <w:ilvl w:val="0"/>
          <w:numId w:val="9"/>
        </w:numPr>
        <w:spacing w:after="240" w:line="240" w:lineRule="auto"/>
        <w:textAlignment w:val="baseline"/>
        <w:rPr>
          <w:rFonts w:ascii="Arial" w:eastAsia="Times New Roman" w:hAnsi="Arial" w:cs="Arial"/>
          <w:color w:val="000000"/>
        </w:rPr>
      </w:pPr>
      <w:r w:rsidRPr="008B7DC4">
        <w:rPr>
          <w:rFonts w:ascii="Arial" w:eastAsia="Times New Roman" w:hAnsi="Arial" w:cs="Arial"/>
          <w:color w:val="000000"/>
        </w:rPr>
        <w:t>Save accepted rules locally for mockup (e.g., XML/JSON)</w:t>
      </w:r>
    </w:p>
    <w:p w:rsidR="008B7DC4" w:rsidRPr="008B7DC4" w:rsidRDefault="008B7DC4" w:rsidP="008B7DC4">
      <w:pPr>
        <w:spacing w:after="0" w:line="240" w:lineRule="auto"/>
        <w:rPr>
          <w:rFonts w:ascii="Times New Roman" w:eastAsia="Times New Roman" w:hAnsi="Times New Roman" w:cs="Times New Roman"/>
          <w:sz w:val="24"/>
          <w:szCs w:val="24"/>
        </w:rPr>
      </w:pPr>
      <w:r w:rsidRPr="008B7DC4">
        <w:rPr>
          <w:rFonts w:ascii="Arial" w:eastAsia="Times New Roman" w:hAnsi="Arial" w:cs="Arial"/>
          <w:noProof/>
          <w:color w:val="000000"/>
          <w:bdr w:val="none" w:sz="0" w:space="0" w:color="auto" w:frame="1"/>
        </w:rPr>
        <w:lastRenderedPageBreak/>
        <mc:AlternateContent>
          <mc:Choice Requires="wps">
            <w:drawing>
              <wp:inline distT="0" distB="0" distL="0" distR="0">
                <wp:extent cx="5943600" cy="1828800"/>
                <wp:effectExtent l="0" t="0" r="0" b="0"/>
                <wp:docPr id="1" name="Rectangle 1" descr="https://lh7-rt.googleusercontent.com/docsz/AD_4nXfE2-x2K5jA8MlcpWK59ffHVUj2PYB8ZtiGDWhLSMYIrs_xKTEZvS1b3Oqpyh5ESfFWdwKzn3t27xrQxI2-8FTgxopjD51lHFIgJvfhsu7H7b2ZGZm1eVsi2Hu6ihCDGKe2yTFz?key=VsgRiwmgjeoEm_STItpTh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B9827" id="Rectangle 1" o:spid="_x0000_s1026" alt="https://lh7-rt.googleusercontent.com/docsz/AD_4nXfE2-x2K5jA8MlcpWK59ffHVUj2PYB8ZtiGDWhLSMYIrs_xKTEZvS1b3Oqpyh5ESfFWdwKzn3t27xrQxI2-8FTgxopjD51lHFIgJvfhsu7H7b2ZGZm1eVsi2Hu6ihCDGKe2yTFz?key=VsgRiwmgjeoEm_STItpThQ" style="width:468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" filled="f" stroked="f">
                <o:lock v:ext="edit" aspectratio="t"/>
                <w10:anchorlock/>
              </v:rect>
            </w:pict>
          </mc:Fallback>
        </mc:AlternateContent>
      </w:r>
    </w:p>
    <w:p w:rsidR="008B7DC4" w:rsidRPr="008B7DC4" w:rsidRDefault="008B7DC4" w:rsidP="008B7DC4">
      <w:pPr>
        <w:spacing w:after="240" w:line="240" w:lineRule="auto"/>
        <w:rPr>
          <w:rFonts w:ascii="Times New Roman" w:eastAsia="Times New Roman" w:hAnsi="Times New Roman" w:cs="Times New Roman"/>
          <w:sz w:val="24"/>
          <w:szCs w:val="24"/>
        </w:rPr>
      </w:pPr>
    </w:p>
    <w:p w:rsidR="008B7DC4" w:rsidRPr="008B7DC4" w:rsidRDefault="008B7DC4" w:rsidP="008B7DC4">
      <w:pPr>
        <w:spacing w:after="0" w:line="240" w:lineRule="auto"/>
        <w:rPr>
          <w:rFonts w:ascii="Times New Roman" w:eastAsia="Times New Roman" w:hAnsi="Times New Roman" w:cs="Times New Roman"/>
          <w:sz w:val="24"/>
          <w:szCs w:val="24"/>
        </w:rPr>
      </w:pPr>
      <w:r w:rsidRPr="008B7DC4">
        <w:rPr>
          <w:rFonts w:ascii="Arial" w:eastAsia="Times New Roman" w:hAnsi="Arial" w:cs="Arial"/>
          <w:color w:val="222222"/>
          <w:shd w:val="clear" w:color="auto" w:fill="FFFFFF"/>
        </w:rPr>
        <w:t xml:space="preserve">This project is part of a larger project of course. This one is just a demonstrator, a POC that </w:t>
      </w:r>
      <w:proofErr w:type="gramStart"/>
      <w:r w:rsidRPr="008B7DC4">
        <w:rPr>
          <w:rFonts w:ascii="Arial" w:eastAsia="Times New Roman" w:hAnsi="Arial" w:cs="Arial"/>
          <w:color w:val="222222"/>
          <w:shd w:val="clear" w:color="auto" w:fill="FFFFFF"/>
        </w:rPr>
        <w:t>we’ll</w:t>
      </w:r>
      <w:proofErr w:type="gramEnd"/>
      <w:r w:rsidRPr="008B7DC4">
        <w:rPr>
          <w:rFonts w:ascii="Arial" w:eastAsia="Times New Roman" w:hAnsi="Arial" w:cs="Arial"/>
          <w:color w:val="222222"/>
          <w:shd w:val="clear" w:color="auto" w:fill="FFFFFF"/>
        </w:rPr>
        <w:t xml:space="preserve"> demonstrate to our customers in May and we’ll move forward after that to extend it, to make it more flexible, to integrate it in our tools in the framework of other contracts.</w:t>
      </w:r>
    </w:p>
    <w:p w:rsidR="00420703" w:rsidRDefault="00420703"/>
    <w:sectPr w:rsidR="00420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2077"/>
    <w:multiLevelType w:val="multilevel"/>
    <w:tmpl w:val="7D640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3A08"/>
    <w:multiLevelType w:val="multilevel"/>
    <w:tmpl w:val="FBFA3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0ADE"/>
    <w:multiLevelType w:val="multilevel"/>
    <w:tmpl w:val="222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74DA6"/>
    <w:multiLevelType w:val="multilevel"/>
    <w:tmpl w:val="36248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46DAF"/>
    <w:multiLevelType w:val="multilevel"/>
    <w:tmpl w:val="5696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47BB1"/>
    <w:multiLevelType w:val="multilevel"/>
    <w:tmpl w:val="19C8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1481E"/>
    <w:multiLevelType w:val="multilevel"/>
    <w:tmpl w:val="B0B2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20AFB"/>
    <w:multiLevelType w:val="multilevel"/>
    <w:tmpl w:val="BBD6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B7FEA"/>
    <w:multiLevelType w:val="multilevel"/>
    <w:tmpl w:val="13E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
  </w:num>
  <w:num w:numId="5">
    <w:abstractNumId w:val="3"/>
  </w:num>
  <w:num w:numId="6">
    <w:abstractNumId w:val="0"/>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C4"/>
    <w:rsid w:val="00420703"/>
    <w:rsid w:val="008B7DC4"/>
    <w:rsid w:val="00910CBC"/>
    <w:rsid w:val="00F67A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C4BD"/>
  <w15:chartTrackingRefBased/>
  <w15:docId w15:val="{E033C71C-36F9-471E-B0C6-07A6973B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7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7D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D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7D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7D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7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Sinbi</dc:creator>
  <cp:keywords/>
  <dc:description/>
  <cp:lastModifiedBy>Sinbi</cp:lastModifiedBy>
  <cp:revision>2</cp:revision>
  <dcterms:created xsi:type="dcterms:W3CDTF">2025-05-09T08:26:00Z</dcterms:created>
  <dcterms:modified xsi:type="dcterms:W3CDTF">2025-05-09T08:26:00Z</dcterms:modified>
</cp:coreProperties>
</file>