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Traceability Matrix (RTM)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Mapped Test Cases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Validate cart refresh API to ensure updated cart data is fetched correctly for users.</w:t>
            </w:r>
          </w:p>
        </w:tc>
        <w:tc>
          <w:tcPr>
            <w:tcW w:type="dxa" w:w="2880"/>
          </w:tcPr>
          <w:p>
            <w:r>
              <w:t>TC_1, TC_2, TC_3, TC_4, TC_5, TC_6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Verify add-to-cart API adds selected products with correct quantity and price.</w:t>
            </w:r>
          </w:p>
        </w:tc>
        <w:tc>
          <w:tcPr>
            <w:tcW w:type="dxa" w:w="2880"/>
          </w:tcPr>
          <w:p>
            <w:r>
              <w:t>TC_7, TC_8, TC_9, TC_10, TC_11, TC_12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Ensure update cart API updates all cart items accurately including totals.</w:t>
            </w:r>
          </w:p>
        </w:tc>
        <w:tc>
          <w:tcPr>
            <w:tcW w:type="dxa" w:w="2880"/>
          </w:tcPr>
          <w:p>
            <w:r>
              <w:t>TC_13, TC_14, TC_15, TC_16, TC_17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Validate partial cart update API updates item quantity without affecting other items.</w:t>
            </w:r>
          </w:p>
        </w:tc>
        <w:tc>
          <w:tcPr>
            <w:tcW w:type="dxa" w:w="2880"/>
          </w:tcPr>
          <w:p>
            <w:r>
              <w:t>TC_18, TC_19, TC_20, TC_21, TC_22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Verify remove from cart API removes selected item and updates cart summary.</w:t>
            </w:r>
          </w:p>
        </w:tc>
        <w:tc>
          <w:tcPr>
            <w:tcW w:type="dxa" w:w="2880"/>
          </w:tcPr>
          <w:p>
            <w:r>
              <w:t>TC_23, TC_24, TC_25, TC_26, TC_27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Ensure API returns correct response format (JSON) for all cart operations.</w:t>
            </w:r>
          </w:p>
        </w:tc>
        <w:tc>
          <w:tcPr>
            <w:tcW w:type="dxa" w:w="2880"/>
          </w:tcPr>
          <w:p>
            <w:r>
              <w:t>TC_28, TC_29, TC_30, TC_31, TC_32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Validate API handles invalid inputs and returns proper error responses.</w:t>
            </w:r>
          </w:p>
        </w:tc>
        <w:tc>
          <w:tcPr>
            <w:tcW w:type="dxa" w:w="2880"/>
          </w:tcPr>
          <w:p>
            <w:r>
              <w:t>TC_33, TC_34, TC_35, TC_36, TC_37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Verify authentication and authorization for secured API endpoints.</w:t>
            </w:r>
          </w:p>
        </w:tc>
        <w:tc>
          <w:tcPr>
            <w:tcW w:type="dxa" w:w="2880"/>
          </w:tcPr>
          <w:p>
            <w:r>
              <w:t>TC_38, TC_39, TC_40, TC_41, TC_42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Ensure API response time meets performance benchmarks for cart operations.</w:t>
            </w:r>
          </w:p>
        </w:tc>
        <w:tc>
          <w:tcPr>
            <w:tcW w:type="dxa" w:w="2880"/>
          </w:tcPr>
          <w:p>
            <w:r>
              <w:t>TC_43, TC_44, TC_45, TC_46, TC_47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Validate correct HTTP methods are used for each API endpoint.</w:t>
            </w:r>
          </w:p>
        </w:tc>
        <w:tc>
          <w:tcPr>
            <w:tcW w:type="dxa" w:w="2880"/>
          </w:tcPr>
          <w:p>
            <w:r>
              <w:t>TC_48, TC_49, TC_50, TC_51, TC_52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Ensure API returns correct status codes for success and failure scenarios.</w:t>
            </w:r>
          </w:p>
        </w:tc>
        <w:tc>
          <w:tcPr>
            <w:tcW w:type="dxa" w:w="2880"/>
          </w:tcPr>
          <w:p>
            <w:r>
              <w:t>TC_53, TC_54, TC_55, TC_56, TC_57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Validate pagination, sorting, and filtering if applicable in product/cart APIs.</w:t>
            </w:r>
          </w:p>
        </w:tc>
        <w:tc>
          <w:tcPr>
            <w:tcW w:type="dxa" w:w="2880"/>
          </w:tcPr>
          <w:p>
            <w:r>
              <w:t>TC_58, TC_59, TC_60, TC_61, TC_62</w:t>
            </w:r>
          </w:p>
        </w:tc>
      </w:tr>
      <w:tr>
        <w:tc>
          <w:tcPr>
            <w:tcW w:type="dxa" w:w="2880"/>
          </w:tcPr>
          <w:p>
            <w:r>
              <w:t>R13</w:t>
            </w:r>
          </w:p>
        </w:tc>
        <w:tc>
          <w:tcPr>
            <w:tcW w:type="dxa" w:w="2880"/>
          </w:tcPr>
          <w:p>
            <w:r>
              <w:t>Verify API handles concurrent user requests without data inconsistency.</w:t>
            </w:r>
          </w:p>
        </w:tc>
        <w:tc>
          <w:tcPr>
            <w:tcW w:type="dxa" w:w="2880"/>
          </w:tcPr>
          <w:p>
            <w:r>
              <w:t>TC_63, TC_64, TC_65, TC_66, TC_67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Ensure proper handling of large payloads during cart operations.</w:t>
            </w:r>
          </w:p>
        </w:tc>
        <w:tc>
          <w:tcPr>
            <w:tcW w:type="dxa" w:w="2880"/>
          </w:tcPr>
          <w:p>
            <w:r>
              <w:t>TC_68, TC_69, TC_70, TC_71, TC_72</w:t>
            </w:r>
          </w:p>
        </w:tc>
      </w:tr>
      <w:tr>
        <w:tc>
          <w:tcPr>
            <w:tcW w:type="dxa" w:w="2880"/>
          </w:tcPr>
          <w:p>
            <w:r>
              <w:t>R15</w:t>
            </w:r>
          </w:p>
        </w:tc>
        <w:tc>
          <w:tcPr>
            <w:tcW w:type="dxa" w:w="2880"/>
          </w:tcPr>
          <w:p>
            <w:r>
              <w:t>Validate API security against SQL injection and XSS attacks.</w:t>
            </w:r>
          </w:p>
        </w:tc>
        <w:tc>
          <w:tcPr>
            <w:tcW w:type="dxa" w:w="2880"/>
          </w:tcPr>
          <w:p>
            <w:r>
              <w:t>TC_73, TC_74, TC_75, TC_76, TC_77</w:t>
            </w:r>
          </w:p>
        </w:tc>
      </w:tr>
      <w:tr>
        <w:tc>
          <w:tcPr>
            <w:tcW w:type="dxa" w:w="2880"/>
          </w:tcPr>
          <w:p>
            <w:r>
              <w:t>R16</w:t>
            </w:r>
          </w:p>
        </w:tc>
        <w:tc>
          <w:tcPr>
            <w:tcW w:type="dxa" w:w="2880"/>
          </w:tcPr>
          <w:p>
            <w:r>
              <w:t>Ensure API supports multiple currencies and locale-based responses.</w:t>
            </w:r>
          </w:p>
        </w:tc>
        <w:tc>
          <w:tcPr>
            <w:tcW w:type="dxa" w:w="2880"/>
          </w:tcPr>
          <w:p>
            <w:r>
              <w:t>TC_78, TC_79, TC_80, TC_81, TC_82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Validate correct handling of headers including content-type and encoding.</w:t>
            </w:r>
          </w:p>
        </w:tc>
        <w:tc>
          <w:tcPr>
            <w:tcW w:type="dxa" w:w="2880"/>
          </w:tcPr>
          <w:p>
            <w:r>
              <w:t>TC_83, TC_84, TC_85, TC_86, TC_87</w:t>
            </w:r>
          </w:p>
        </w:tc>
      </w:tr>
      <w:tr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Ensure API handles retry mechanisms and timeouts effectively.</w:t>
            </w:r>
          </w:p>
        </w:tc>
        <w:tc>
          <w:tcPr>
            <w:tcW w:type="dxa" w:w="2880"/>
          </w:tcPr>
          <w:p>
            <w:r>
              <w:t>TC_88, TC_89, TC_90, TC_91, TC_92</w:t>
            </w:r>
          </w:p>
        </w:tc>
      </w:tr>
      <w:tr>
        <w:tc>
          <w:tcPr>
            <w:tcW w:type="dxa" w:w="2880"/>
          </w:tcPr>
          <w:p>
            <w:r>
              <w:t>R19</w:t>
            </w:r>
          </w:p>
        </w:tc>
        <w:tc>
          <w:tcPr>
            <w:tcW w:type="dxa" w:w="2880"/>
          </w:tcPr>
          <w:p>
            <w:r>
              <w:t>Validate API supports different user sessions and maintains cart state.</w:t>
            </w:r>
          </w:p>
        </w:tc>
        <w:tc>
          <w:tcPr>
            <w:tcW w:type="dxa" w:w="2880"/>
          </w:tcPr>
          <w:p>
            <w:r>
              <w:t>TC_93, TC_94, TC_95, TC_96, TC_97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Ensure API handles rate limiting and prevents abuse.</w:t>
            </w:r>
          </w:p>
        </w:tc>
        <w:tc>
          <w:tcPr>
            <w:tcW w:type="dxa" w:w="2880"/>
          </w:tcPr>
          <w:p>
            <w:r>
              <w:t>TC_98, TC_99, TC_100, TC_101, TC_102</w:t>
            </w:r>
          </w:p>
        </w:tc>
      </w:tr>
      <w:tr>
        <w:tc>
          <w:tcPr>
            <w:tcW w:type="dxa" w:w="2880"/>
          </w:tcPr>
          <w:p>
            <w:r>
              <w:t>R21</w:t>
            </w:r>
          </w:p>
        </w:tc>
        <w:tc>
          <w:tcPr>
            <w:tcW w:type="dxa" w:w="2880"/>
          </w:tcPr>
          <w:p>
            <w:r>
              <w:t>Validate API logging for errors, performance, and audit trails.</w:t>
            </w:r>
          </w:p>
        </w:tc>
        <w:tc>
          <w:tcPr>
            <w:tcW w:type="dxa" w:w="2880"/>
          </w:tcPr>
          <w:p>
            <w:r>
              <w:t>TC_103, TC_104, TC_105, TC_106, TC_107</w:t>
            </w:r>
          </w:p>
        </w:tc>
      </w:tr>
      <w:tr>
        <w:tc>
          <w:tcPr>
            <w:tcW w:type="dxa" w:w="2880"/>
          </w:tcPr>
          <w:p>
            <w:r>
              <w:t>R22</w:t>
            </w:r>
          </w:p>
        </w:tc>
        <w:tc>
          <w:tcPr>
            <w:tcW w:type="dxa" w:w="2880"/>
          </w:tcPr>
          <w:p>
            <w:r>
              <w:t>Ensure API supports multiple environments (dev, staging, production).</w:t>
            </w:r>
          </w:p>
        </w:tc>
        <w:tc>
          <w:tcPr>
            <w:tcW w:type="dxa" w:w="2880"/>
          </w:tcPr>
          <w:p>
            <w:r>
              <w:t>TC_108, TC_109, TC_110, TC_111, TC_112</w:t>
            </w:r>
          </w:p>
        </w:tc>
      </w:tr>
      <w:tr>
        <w:tc>
          <w:tcPr>
            <w:tcW w:type="dxa" w:w="2880"/>
          </w:tcPr>
          <w:p>
            <w:r>
              <w:t>R23</w:t>
            </w:r>
          </w:p>
        </w:tc>
        <w:tc>
          <w:tcPr>
            <w:tcW w:type="dxa" w:w="2880"/>
          </w:tcPr>
          <w:p>
            <w:r>
              <w:t>Validate API versioning and backward compatibility.</w:t>
            </w:r>
          </w:p>
        </w:tc>
        <w:tc>
          <w:tcPr>
            <w:tcW w:type="dxa" w:w="2880"/>
          </w:tcPr>
          <w:p>
            <w:r>
              <w:t>TC_113, TC_114, TC_115, TC_116, TC_117</w:t>
            </w:r>
          </w:p>
        </w:tc>
      </w:tr>
      <w:tr>
        <w:tc>
          <w:tcPr>
            <w:tcW w:type="dxa" w:w="2880"/>
          </w:tcPr>
          <w:p>
            <w:r>
              <w:t>R24</w:t>
            </w:r>
          </w:p>
        </w:tc>
        <w:tc>
          <w:tcPr>
            <w:tcW w:type="dxa" w:w="2880"/>
          </w:tcPr>
          <w:p>
            <w:r>
              <w:t>Ensure API handles edge cases like empty cart or invalid product ID.</w:t>
            </w:r>
          </w:p>
        </w:tc>
        <w:tc>
          <w:tcPr>
            <w:tcW w:type="dxa" w:w="2880"/>
          </w:tcPr>
          <w:p>
            <w:r>
              <w:t>TC_118, TC_119, TC_120, TC_121, TC_122</w:t>
            </w:r>
          </w:p>
        </w:tc>
      </w:tr>
      <w:tr>
        <w:tc>
          <w:tcPr>
            <w:tcW w:type="dxa" w:w="2880"/>
          </w:tcPr>
          <w:p>
            <w:r>
              <w:t>R25</w:t>
            </w:r>
          </w:p>
        </w:tc>
        <w:tc>
          <w:tcPr>
            <w:tcW w:type="dxa" w:w="2880"/>
          </w:tcPr>
          <w:p>
            <w:r>
              <w:t>Validate API integration with backend database and consistency of data.</w:t>
            </w:r>
          </w:p>
        </w:tc>
        <w:tc>
          <w:tcPr>
            <w:tcW w:type="dxa" w:w="2880"/>
          </w:tcPr>
          <w:p>
            <w:r>
              <w:t>TC_123, TC_124, TC_125, TC_126, TC_127</w:t>
            </w:r>
          </w:p>
        </w:tc>
      </w:tr>
      <w:tr>
        <w:tc>
          <w:tcPr>
            <w:tcW w:type="dxa" w:w="2880"/>
          </w:tcPr>
          <w:p>
            <w:r>
              <w:t>R26</w:t>
            </w:r>
          </w:p>
        </w:tc>
        <w:tc>
          <w:tcPr>
            <w:tcW w:type="dxa" w:w="2880"/>
          </w:tcPr>
          <w:p>
            <w:r>
              <w:t>Ensure API supports file uploads/downloads if applicable.</w:t>
            </w:r>
          </w:p>
        </w:tc>
        <w:tc>
          <w:tcPr>
            <w:tcW w:type="dxa" w:w="2880"/>
          </w:tcPr>
          <w:p>
            <w:r>
              <w:t>TC_128, TC_129, TC_130, TC_131, TC_132</w:t>
            </w:r>
          </w:p>
        </w:tc>
      </w:tr>
      <w:tr>
        <w:tc>
          <w:tcPr>
            <w:tcW w:type="dxa" w:w="2880"/>
          </w:tcPr>
          <w:p>
            <w:r>
              <w:t>R27</w:t>
            </w:r>
          </w:p>
        </w:tc>
        <w:tc>
          <w:tcPr>
            <w:tcW w:type="dxa" w:w="2880"/>
          </w:tcPr>
          <w:p>
            <w:r>
              <w:t>Validate API supports localization and internationalization features.</w:t>
            </w:r>
          </w:p>
        </w:tc>
        <w:tc>
          <w:tcPr>
            <w:tcW w:type="dxa" w:w="2880"/>
          </w:tcPr>
          <w:p>
            <w:r>
              <w:t>TC_133, TC_134, TC_135, TC_136, TC_137</w:t>
            </w:r>
          </w:p>
        </w:tc>
      </w:tr>
      <w:tr>
        <w:tc>
          <w:tcPr>
            <w:tcW w:type="dxa" w:w="2880"/>
          </w:tcPr>
          <w:p>
            <w:r>
              <w:t>R28</w:t>
            </w:r>
          </w:p>
        </w:tc>
        <w:tc>
          <w:tcPr>
            <w:tcW w:type="dxa" w:w="2880"/>
          </w:tcPr>
          <w:p>
            <w:r>
              <w:t>Ensure API monitoring and alerting for failures and downtime.</w:t>
            </w:r>
          </w:p>
        </w:tc>
        <w:tc>
          <w:tcPr>
            <w:tcW w:type="dxa" w:w="2880"/>
          </w:tcPr>
          <w:p>
            <w:r>
              <w:t>TC_138, TC_139, TC_140, TC_141, TC_142</w:t>
            </w:r>
          </w:p>
        </w:tc>
      </w:tr>
      <w:tr>
        <w:tc>
          <w:tcPr>
            <w:tcW w:type="dxa" w:w="2880"/>
          </w:tcPr>
          <w:p>
            <w:r>
              <w:t>R29</w:t>
            </w:r>
          </w:p>
        </w:tc>
        <w:tc>
          <w:tcPr>
            <w:tcW w:type="dxa" w:w="2880"/>
          </w:tcPr>
          <w:p>
            <w:r>
              <w:t>Validate API scalability under high traffic conditions.</w:t>
            </w:r>
          </w:p>
        </w:tc>
        <w:tc>
          <w:tcPr>
            <w:tcW w:type="dxa" w:w="2880"/>
          </w:tcPr>
          <w:p>
            <w:r>
              <w:t>TC_143, TC_144, TC_145, TC_146, TC_147</w:t>
            </w:r>
          </w:p>
        </w:tc>
      </w:tr>
      <w:tr>
        <w:tc>
          <w:tcPr>
            <w:tcW w:type="dxa" w:w="2880"/>
          </w:tcPr>
          <w:p>
            <w:r>
              <w:t>R30</w:t>
            </w:r>
          </w:p>
        </w:tc>
        <w:tc>
          <w:tcPr>
            <w:tcW w:type="dxa" w:w="2880"/>
          </w:tcPr>
          <w:p>
            <w:r>
              <w:t>Ensure API reliability and availability for uninterrupted cart operations.</w:t>
            </w:r>
          </w:p>
        </w:tc>
        <w:tc>
          <w:tcPr>
            <w:tcW w:type="dxa" w:w="2880"/>
          </w:tcPr>
          <w:p>
            <w:r>
              <w:t>TC_148, TC_149, TC_150, TC_151, TC_152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