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2"/>
          <w:szCs w:val="52"/>
        </w:rPr>
        <w:t xml:space="preserve">Kubernetes AI Agent</w:t>
      </w:r>
    </w:p>
    <w:p>
      <w:pPr>
        <w:spacing w:after="40"/>
        <w:jc w:val="center"/>
      </w:pPr>
      <w:r>
        <w:rPr>
          <w:b/>
          <w:bCs/>
          <w:color w:val="2E74B5"/>
          <w:sz w:val="28"/>
          <w:szCs w:val="28"/>
        </w:rPr>
        <w:t xml:space="preserve">Complete Project Documentation</w:t>
      </w:r>
    </w:p>
    <w:p>
      <w:pPr>
        <w:spacing w:after="320"/>
        <w:jc w:val="center"/>
      </w:pPr>
      <w:r>
        <w:rPr>
          <w:i/>
          <w:iCs/>
          <w:color w:val="595959"/>
          <w:sz w:val="21"/>
          <w:szCs w:val="21"/>
        </w:rPr>
        <w:t xml:space="preserve">Natural-language Kubernetes cluster management, powered by a local LLM</w:t>
      </w:r>
    </w:p>
    <w:p>
      <w:pPr>
        <w:spacing w:after="80"/>
        <w:jc w:val="center"/>
      </w:pPr>
      <w:r>
        <w:drawing>
          <wp:inline distT="0" distB="0" distL="0" distR="0">
            <wp:extent cx="521017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10175" cy="6096000"/>
                    </a:xfrm>
                    <a:prstGeom prst="rect">
                      <a:avLst/>
                    </a:prstGeom>
                  </pic:spPr>
                </pic:pic>
              </a:graphicData>
            </a:graphic>
          </wp:inline>
        </w:drawing>
      </w:r>
    </w:p>
    <w:p>
      <w:pPr>
        <w:spacing w:after="260"/>
        <w:jc w:val="center"/>
      </w:pPr>
      <w:r>
        <w:rPr>
          <w:i/>
          <w:iCs/>
          <w:color w:val="595959"/>
          <w:sz w:val="19"/>
          <w:szCs w:val="19"/>
        </w:rPr>
        <w:t xml:space="preserve">Figure 1 — Kubernetes AI Agent overall architecture</w:t>
      </w:r>
    </w:p>
    <w:p>
      <w:pPr>
        <w:spacing w:after="180" w:line="300"/>
      </w:pPr>
      <w:r>
        <w:t xml:space="preserve">This project is a Kubernetes AI Agent that lets a user manage and troubleshoot a Kubernetes cluster using plain, natural-language commands through a web chat interface — instead of memorising kubectl syntax.</w:t>
      </w:r>
    </w:p>
    <w:p>
      <w:pPr>
        <w:spacing w:after="180" w:line="300"/>
      </w:pPr>
      <w:r>
        <w:t xml:space="preserve">The system combines the following building blocks:</w:t>
      </w:r>
    </w:p>
    <w:p>
      <w:pPr>
        <w:pStyle w:val="ListParagraph"/>
        <w:numPr>
          <w:ilvl w:val="0"/>
          <w:numId w:val="1"/>
        </w:numPr>
        <w:spacing w:after="100" w:line="280"/>
      </w:pPr>
      <w:r>
        <w:t xml:space="preserve">React frontend — the chat interface the user types into</w:t>
      </w:r>
    </w:p>
    <w:p>
      <w:pPr>
        <w:pStyle w:val="ListParagraph"/>
        <w:numPr>
          <w:ilvl w:val="0"/>
          <w:numId w:val="1"/>
        </w:numPr>
        <w:spacing w:after="100" w:line="280"/>
      </w:pPr>
      <w:r>
        <w:t xml:space="preserve">Nginx — serves the built frontend in production</w:t>
      </w:r>
    </w:p>
    <w:p>
      <w:pPr>
        <w:pStyle w:val="ListParagraph"/>
        <w:numPr>
          <w:ilvl w:val="0"/>
          <w:numId w:val="1"/>
        </w:numPr>
        <w:spacing w:after="100" w:line="280"/>
      </w:pPr>
      <w:r>
        <w:t xml:space="preserve">FastAPI backend — receives requests and orchestrates the response</w:t>
      </w:r>
    </w:p>
    <w:p>
      <w:pPr>
        <w:pStyle w:val="ListParagraph"/>
        <w:numPr>
          <w:ilvl w:val="0"/>
          <w:numId w:val="1"/>
        </w:numPr>
        <w:spacing w:after="100" w:line="280"/>
      </w:pPr>
      <w:r>
        <w:t xml:space="preserve">Ollama (local LLM) — understands what the user is asking for</w:t>
      </w:r>
    </w:p>
    <w:p>
      <w:pPr>
        <w:pStyle w:val="ListParagraph"/>
        <w:numPr>
          <w:ilvl w:val="0"/>
          <w:numId w:val="1"/>
        </w:numPr>
        <w:spacing w:after="100" w:line="280"/>
      </w:pPr>
      <w:r>
        <w:t xml:space="preserve">Agent / tool-selection layer — decides which Kubernetes tool to run</w:t>
      </w:r>
    </w:p>
    <w:p>
      <w:pPr>
        <w:pStyle w:val="ListParagraph"/>
        <w:numPr>
          <w:ilvl w:val="0"/>
          <w:numId w:val="1"/>
        </w:numPr>
        <w:spacing w:after="100" w:line="280"/>
      </w:pPr>
      <w:r>
        <w:t xml:space="preserve">Python Kubernetes tools — one focused function per Kubernetes operation</w:t>
      </w:r>
    </w:p>
    <w:p>
      <w:pPr>
        <w:pStyle w:val="ListParagraph"/>
        <w:numPr>
          <w:ilvl w:val="0"/>
          <w:numId w:val="1"/>
        </w:numPr>
        <w:spacing w:after="100" w:line="280"/>
      </w:pPr>
      <w:r>
        <w:t xml:space="preserve">Docker Desktop Kubernetes — the actual cluster the tools operate on</w:t>
      </w:r>
    </w:p>
    <w:p>
      <w:pPr>
        <w:pBdr>
          <w:left w:val="single" w:color="2E74B5" w:sz="24" w:space="8"/>
        </w:pBdr>
        <w:shd w:fill="EAF1FB" w:val="clear"/>
        <w:spacing w:after="260" w:before="160"/>
      </w:pPr>
      <w:r>
        <w:rPr>
          <w:b/>
          <w:bCs/>
          <w:color w:val="1F3864"/>
        </w:rPr>
        <w:t xml:space="preserve">In one line: </w:t>
      </w:r>
      <w:r>
        <w:rPr>
          <w:i/>
          <w:iCs/>
        </w:rPr>
        <w:t xml:space="preserve">"A React/Nginx frontend sends natural-language Kubernetes requests to a FastAPI backend; the backend uses Ollama for intent and tool selection, invokes a specific Python Kubernetes tool, performs the operation against Docker Desktop Kubernetes through the Kubernetes API or kubectl, and returns a structured result back to the frontend."</w:t>
      </w:r>
    </w:p>
    <w:p>
      <w:r>
        <w:br w:type="page"/>
      </w:r>
    </w:p>
    <w:p>
      <w:pPr>
        <w:pStyle w:val="Heading1"/>
        <w:pBdr>
          <w:bottom w:val="single" w:color="2E74B5" w:sz="8" w:space="4"/>
        </w:pBdr>
        <w:spacing w:after="180" w:before="360"/>
      </w:pPr>
      <w:r>
        <w:rPr>
          <w:b/>
          <w:bCs/>
          <w:color w:val="1F3864"/>
        </w:rPr>
        <w:t xml:space="preserve">1. System Architecture</w:t>
      </w:r>
    </w:p>
    <w:p>
      <w:pPr>
        <w:spacing w:after="180" w:line="300"/>
      </w:pPr>
      <w:r>
        <w:t xml:space="preserve">Figure 1 on the cover page summarises the full request path, the backend's internal layers, the codebase layout, and the technology stack in one view. The sections below walk through each part of that picture in detail.</w:t>
      </w:r>
    </w:p>
    <w:p>
      <w:pPr>
        <w:pStyle w:val="Heading1"/>
        <w:pBdr>
          <w:bottom w:val="single" w:color="2E74B5" w:sz="8" w:space="4"/>
        </w:pBdr>
        <w:spacing w:after="180" w:before="360"/>
      </w:pPr>
      <w:r>
        <w:rPr>
          <w:b/>
          <w:bCs/>
          <w:color w:val="1F3864"/>
        </w:rPr>
        <w:t xml:space="preserve">2. How a Request Flows Through the System</w:t>
      </w:r>
    </w:p>
    <w:p>
      <w:pPr>
        <w:spacing w:after="180" w:line="300"/>
      </w:pPr>
      <w:r>
        <w:t xml:space="preserve">Every request — whether typed in the chat UI or sent directly to the API — moves through the same twelve steps:</w:t>
      </w:r>
    </w:p>
    <w:p>
      <w:pPr>
        <w:pStyle w:val="ListParagraph"/>
        <w:numPr>
          <w:ilvl w:val="0"/>
          <w:numId w:val="2"/>
        </w:numPr>
        <w:spacing w:after="120" w:line="280"/>
      </w:pPr>
      <w:r>
        <w:t xml:space="preserve">The user types a natural-language request in the chat UI (for example, "create deployment nginx with 2 replicas").</w:t>
      </w:r>
    </w:p>
    <w:p>
      <w:pPr>
        <w:pStyle w:val="ListParagraph"/>
        <w:numPr>
          <w:ilvl w:val="0"/>
          <w:numId w:val="2"/>
        </w:numPr>
        <w:spacing w:after="120" w:line="280"/>
      </w:pPr>
      <w:r>
        <w:t xml:space="preserve">The React frontend sends it as POST /agent/chat to the FastAPI backend.</w:t>
      </w:r>
    </w:p>
    <w:p>
      <w:pPr>
        <w:pStyle w:val="ListParagraph"/>
        <w:numPr>
          <w:ilvl w:val="0"/>
          <w:numId w:val="2"/>
        </w:numPr>
        <w:spacing w:after="120" w:line="280"/>
      </w:pPr>
      <w:r>
        <w:t xml:space="preserve">FastAPI validates the request body (via Pydantic) and forwards it to the Agent layer.</w:t>
      </w:r>
    </w:p>
    <w:p>
      <w:pPr>
        <w:pStyle w:val="ListParagraph"/>
        <w:numPr>
          <w:ilvl w:val="0"/>
          <w:numId w:val="2"/>
        </w:numPr>
        <w:spacing w:after="120" w:line="280"/>
      </w:pPr>
      <w:r>
        <w:t xml:space="preserve">The Agent discovers the available tools and sends the user's message, along with tool descriptions, to Ollama.</w:t>
      </w:r>
    </w:p>
    <w:p>
      <w:pPr>
        <w:pStyle w:val="ListParagraph"/>
        <w:numPr>
          <w:ilvl w:val="0"/>
          <w:numId w:val="2"/>
        </w:numPr>
        <w:spacing w:after="120" w:line="280"/>
      </w:pPr>
      <w:r>
        <w:t xml:space="preserve">Ollama interprets the intent and returns a structured decision, e.g. tool: create_deployment with arguments name, image, replicas, namespace.</w:t>
      </w:r>
    </w:p>
    <w:p>
      <w:pPr>
        <w:pStyle w:val="ListParagraph"/>
        <w:numPr>
          <w:ilvl w:val="0"/>
          <w:numId w:val="2"/>
        </w:numPr>
        <w:spacing w:after="120" w:line="280"/>
      </w:pPr>
      <w:r>
        <w:t xml:space="preserve">The Agent parses Ollama's response and calls the matching Python tool with those arguments.</w:t>
      </w:r>
    </w:p>
    <w:p>
      <w:pPr>
        <w:pStyle w:val="ListParagraph"/>
        <w:numPr>
          <w:ilvl w:val="0"/>
          <w:numId w:val="2"/>
        </w:numPr>
        <w:spacing w:after="120" w:line="280"/>
      </w:pPr>
      <w:r>
        <w:t xml:space="preserve">The tool executes the operation against Kubernetes, either via kubectl or the Kubernetes Python client.</w:t>
      </w:r>
    </w:p>
    <w:p>
      <w:pPr>
        <w:pStyle w:val="ListParagraph"/>
        <w:numPr>
          <w:ilvl w:val="0"/>
          <w:numId w:val="2"/>
        </w:numPr>
        <w:spacing w:after="120" w:line="280"/>
      </w:pPr>
      <w:r>
        <w:t xml:space="preserve">The Kubernetes cluster (Docker Desktop) processes the request and returns a result.</w:t>
      </w:r>
    </w:p>
    <w:p>
      <w:pPr>
        <w:pStyle w:val="ListParagraph"/>
        <w:numPr>
          <w:ilvl w:val="0"/>
          <w:numId w:val="2"/>
        </w:numPr>
        <w:spacing w:after="120" w:line="280"/>
      </w:pPr>
      <w:r>
        <w:t xml:space="preserve">The tool returns a structured result back to the Agent.</w:t>
      </w:r>
    </w:p>
    <w:p>
      <w:pPr>
        <w:pStyle w:val="ListParagraph"/>
        <w:numPr>
          <w:ilvl w:val="0"/>
          <w:numId w:val="2"/>
        </w:numPr>
        <w:spacing w:after="120" w:line="280"/>
      </w:pPr>
      <w:r>
        <w:t xml:space="preserve">The Agent hands the final structured response to FastAPI.</w:t>
      </w:r>
    </w:p>
    <w:p>
      <w:pPr>
        <w:pStyle w:val="ListParagraph"/>
        <w:numPr>
          <w:ilvl w:val="0"/>
          <w:numId w:val="2"/>
        </w:numPr>
        <w:spacing w:after="120" w:line="280"/>
      </w:pPr>
      <w:r>
        <w:t xml:space="preserve">FastAPI sends the JSON response back to the frontend.</w:t>
      </w:r>
    </w:p>
    <w:p>
      <w:pPr>
        <w:pStyle w:val="ListParagraph"/>
        <w:numPr>
          <w:ilvl w:val="0"/>
          <w:numId w:val="2"/>
        </w:numPr>
        <w:spacing w:after="120" w:line="280"/>
      </w:pPr>
      <w:r>
        <w:t xml:space="preserve">The frontend renders it as a table, log view, or message card in the chat.</w:t>
      </w:r>
    </w:p>
    <w:p>
      <w:pPr>
        <w:pStyle w:val="Heading2"/>
        <w:spacing w:after="140" w:before="280"/>
      </w:pPr>
      <w:r>
        <w:rPr>
          <w:b/>
          <w:bCs/>
          <w:color w:val="2E74B5"/>
        </w:rPr>
        <w:t xml:space="preserve">Ollama vs. the Kubernetes Tools</w:t>
      </w:r>
    </w:p>
    <w:p>
      <w:pPr>
        <w:spacing w:after="180" w:line="300"/>
      </w:pPr>
      <w:r>
        <w:t xml:space="preserve">This distinction matters when explaining the project — Ollama and the tools have very different jobs: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50%"/>
            <w:shd w:fill="1F3864" w:val="clear"/>
            <w:tcMar>
              <w:top w:type="dxa" w:w="100"/>
              <w:left w:type="dxa" w:w="140"/>
              <w:bottom w:type="dxa" w:w="100"/>
              <w:right w:type="dxa" w:w="140"/>
            </w:tcMar>
            <w:vAlign w:val="center"/>
          </w:tcPr>
          <w:p>
            <w:r>
              <w:rPr>
                <w:b/>
                <w:bCs/>
                <w:color w:val="FFFFFF"/>
                <w:sz w:val="20"/>
                <w:szCs w:val="20"/>
              </w:rPr>
              <w:t xml:space="preserve">Layer</w:t>
            </w:r>
          </w:p>
        </w:tc>
        <w:tc>
          <w:tcPr>
            <w:tcW w:type="pct" w:w="50%"/>
            <w:shd w:fill="1F3864" w:val="clear"/>
            <w:tcMar>
              <w:top w:type="dxa" w:w="100"/>
              <w:left w:type="dxa" w:w="140"/>
              <w:bottom w:type="dxa" w:w="100"/>
              <w:right w:type="dxa" w:w="140"/>
            </w:tcMar>
            <w:vAlign w:val="center"/>
          </w:tcPr>
          <w:p>
            <w:r>
              <w:rPr>
                <w:b/>
                <w:bCs/>
                <w:color w:val="FFFFFF"/>
                <w:sz w:val="20"/>
                <w:szCs w:val="20"/>
              </w:rPr>
              <w:t xml:space="preserve">Responsible for</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Ollama</w:t>
            </w:r>
          </w:p>
        </w:tc>
        <w:tc>
          <w:tcPr>
            <w:tcW w:type="pct" w:w="50%"/>
            <w:tcMar>
              <w:top w:type="dxa" w:w="100"/>
              <w:left w:type="dxa" w:w="140"/>
              <w:bottom w:type="dxa" w:w="100"/>
              <w:right w:type="dxa" w:w="140"/>
            </w:tcMar>
            <w:vAlign w:val="center"/>
          </w:tcPr>
          <w:p>
            <w:r>
              <w:rPr>
                <w:b w:val="false"/>
                <w:bCs w:val="false"/>
                <w:color w:val="000000"/>
                <w:sz w:val="20"/>
                <w:szCs w:val="20"/>
              </w:rPr>
              <w:t xml:space="preserve">“What does the user want?” — understanding intent and choosing a tool</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Tool</w:t>
            </w:r>
          </w:p>
        </w:tc>
        <w:tc>
          <w:tcPr>
            <w:tcW w:type="pct" w:w="50%"/>
            <w:tcMar>
              <w:top w:type="dxa" w:w="100"/>
              <w:left w:type="dxa" w:w="140"/>
              <w:bottom w:type="dxa" w:w="100"/>
              <w:right w:type="dxa" w:w="140"/>
            </w:tcMar>
            <w:vAlign w:val="center"/>
          </w:tcPr>
          <w:p>
            <w:r>
              <w:rPr>
                <w:b w:val="false"/>
                <w:bCs w:val="false"/>
                <w:color w:val="000000"/>
                <w:sz w:val="20"/>
                <w:szCs w:val="20"/>
              </w:rPr>
              <w:t xml:space="preserve">“How do I perform that Kubernetes operation?” — the actual implementation</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Kubernetes</w:t>
            </w:r>
          </w:p>
        </w:tc>
        <w:tc>
          <w:tcPr>
            <w:tcW w:type="pct" w:w="50%"/>
            <w:tcMar>
              <w:top w:type="dxa" w:w="100"/>
              <w:left w:type="dxa" w:w="140"/>
              <w:bottom w:type="dxa" w:w="100"/>
              <w:right w:type="dxa" w:w="140"/>
            </w:tcMar>
            <w:vAlign w:val="center"/>
          </w:tcPr>
          <w:p>
            <w:r>
              <w:rPr>
                <w:b w:val="false"/>
                <w:bCs w:val="false"/>
                <w:color w:val="000000"/>
                <w:sz w:val="20"/>
                <w:szCs w:val="20"/>
              </w:rPr>
              <w:t xml:space="preserve">“Actually execute the operation” — the cluster itself</w:t>
            </w:r>
          </w:p>
        </w:tc>
      </w:tr>
    </w:tbl>
    <w:p>
      <w:pPr>
        <w:spacing w:after="200"/>
      </w:pPr>
    </w:p>
    <w:p>
      <w:pPr>
        <w:pStyle w:val="Heading1"/>
        <w:pBdr>
          <w:bottom w:val="single" w:color="2E74B5" w:sz="8" w:space="4"/>
        </w:pBdr>
        <w:spacing w:after="180" w:before="360"/>
      </w:pPr>
      <w:r>
        <w:rPr>
          <w:b/>
          <w:bCs/>
          <w:color w:val="1F3864"/>
        </w:rPr>
        <w:t xml:space="preserve">3. Component Responsibilities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50%"/>
            <w:shd w:fill="1F3864" w:val="clear"/>
            <w:tcMar>
              <w:top w:type="dxa" w:w="100"/>
              <w:left w:type="dxa" w:w="140"/>
              <w:bottom w:type="dxa" w:w="100"/>
              <w:right w:type="dxa" w:w="140"/>
            </w:tcMar>
            <w:vAlign w:val="center"/>
          </w:tcPr>
          <w:p>
            <w:r>
              <w:rPr>
                <w:b/>
                <w:bCs/>
                <w:color w:val="FFFFFF"/>
                <w:sz w:val="20"/>
                <w:szCs w:val="20"/>
              </w:rPr>
              <w:t xml:space="preserve">Component</w:t>
            </w:r>
          </w:p>
        </w:tc>
        <w:tc>
          <w:tcPr>
            <w:tcW w:type="pct" w:w="50%"/>
            <w:shd w:fill="1F3864" w:val="clear"/>
            <w:tcMar>
              <w:top w:type="dxa" w:w="100"/>
              <w:left w:type="dxa" w:w="140"/>
              <w:bottom w:type="dxa" w:w="100"/>
              <w:right w:type="dxa" w:w="140"/>
            </w:tcMar>
            <w:vAlign w:val="center"/>
          </w:tcPr>
          <w:p>
            <w:r>
              <w:rPr>
                <w:b/>
                <w:bCs/>
                <w:color w:val="FFFFFF"/>
                <w:sz w:val="20"/>
                <w:szCs w:val="20"/>
              </w:rPr>
              <w:t xml:space="preserve">Responsibility</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React</w:t>
            </w:r>
          </w:p>
        </w:tc>
        <w:tc>
          <w:tcPr>
            <w:tcW w:type="pct" w:w="50%"/>
            <w:tcMar>
              <w:top w:type="dxa" w:w="100"/>
              <w:left w:type="dxa" w:w="140"/>
              <w:bottom w:type="dxa" w:w="100"/>
              <w:right w:type="dxa" w:w="140"/>
            </w:tcMar>
            <w:vAlign w:val="center"/>
          </w:tcPr>
          <w:p>
            <w:r>
              <w:rPr>
                <w:b w:val="false"/>
                <w:bCs w:val="false"/>
                <w:color w:val="000000"/>
                <w:sz w:val="20"/>
                <w:szCs w:val="20"/>
              </w:rPr>
              <w:t xml:space="preserve">User interface / chat experience</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Nginx</w:t>
            </w:r>
          </w:p>
        </w:tc>
        <w:tc>
          <w:tcPr>
            <w:tcW w:type="pct" w:w="50%"/>
            <w:tcMar>
              <w:top w:type="dxa" w:w="100"/>
              <w:left w:type="dxa" w:w="140"/>
              <w:bottom w:type="dxa" w:w="100"/>
              <w:right w:type="dxa" w:w="140"/>
            </w:tcMar>
            <w:vAlign w:val="center"/>
          </w:tcPr>
          <w:p>
            <w:r>
              <w:rPr>
                <w:b w:val="false"/>
                <w:bCs w:val="false"/>
                <w:color w:val="000000"/>
                <w:sz w:val="20"/>
                <w:szCs w:val="20"/>
              </w:rPr>
              <w:t xml:space="preserve">Serves the built frontend application</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FastAPI</w:t>
            </w:r>
          </w:p>
        </w:tc>
        <w:tc>
          <w:tcPr>
            <w:tcW w:type="pct" w:w="50%"/>
            <w:tcMar>
              <w:top w:type="dxa" w:w="100"/>
              <w:left w:type="dxa" w:w="140"/>
              <w:bottom w:type="dxa" w:w="100"/>
              <w:right w:type="dxa" w:w="140"/>
            </w:tcMar>
            <w:vAlign w:val="center"/>
          </w:tcPr>
          <w:p>
            <w:r>
              <w:rPr>
                <w:b w:val="false"/>
                <w:bCs w:val="false"/>
                <w:color w:val="000000"/>
                <w:sz w:val="20"/>
                <w:szCs w:val="20"/>
              </w:rPr>
              <w:t xml:space="preserve">Backend HTTP/API layer</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Agent</w:t>
            </w:r>
          </w:p>
        </w:tc>
        <w:tc>
          <w:tcPr>
            <w:tcW w:type="pct" w:w="50%"/>
            <w:tcMar>
              <w:top w:type="dxa" w:w="100"/>
              <w:left w:type="dxa" w:w="140"/>
              <w:bottom w:type="dxa" w:w="100"/>
              <w:right w:type="dxa" w:w="140"/>
            </w:tcMar>
            <w:vAlign w:val="center"/>
          </w:tcPr>
          <w:p>
            <w:r>
              <w:rPr>
                <w:b w:val="false"/>
                <w:bCs w:val="false"/>
                <w:color w:val="000000"/>
                <w:sz w:val="20"/>
                <w:szCs w:val="20"/>
              </w:rPr>
              <w:t xml:space="preserve">Orchestrates the request and the tool execution</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Ollama</w:t>
            </w:r>
          </w:p>
        </w:tc>
        <w:tc>
          <w:tcPr>
            <w:tcW w:type="pct" w:w="50%"/>
            <w:tcMar>
              <w:top w:type="dxa" w:w="100"/>
              <w:left w:type="dxa" w:w="140"/>
              <w:bottom w:type="dxa" w:w="100"/>
              <w:right w:type="dxa" w:w="140"/>
            </w:tcMar>
            <w:vAlign w:val="center"/>
          </w:tcPr>
          <w:p>
            <w:r>
              <w:rPr>
                <w:b w:val="false"/>
                <w:bCs w:val="false"/>
                <w:color w:val="000000"/>
                <w:sz w:val="20"/>
                <w:szCs w:val="20"/>
              </w:rPr>
              <w:t xml:space="preserve">Understands natural-language intent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Tool Registry</w:t>
            </w:r>
          </w:p>
        </w:tc>
        <w:tc>
          <w:tcPr>
            <w:tcW w:type="pct" w:w="50%"/>
            <w:tcMar>
              <w:top w:type="dxa" w:w="100"/>
              <w:left w:type="dxa" w:w="140"/>
              <w:bottom w:type="dxa" w:w="100"/>
              <w:right w:type="dxa" w:w="140"/>
            </w:tcMar>
            <w:vAlign w:val="center"/>
          </w:tcPr>
          <w:p>
            <w:r>
              <w:rPr>
                <w:b w:val="false"/>
                <w:bCs w:val="false"/>
                <w:color w:val="000000"/>
                <w:sz w:val="20"/>
                <w:szCs w:val="20"/>
              </w:rPr>
              <w:t xml:space="preserve">Exposes available tools to the agent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Kubernetes Tools</w:t>
            </w:r>
          </w:p>
        </w:tc>
        <w:tc>
          <w:tcPr>
            <w:tcW w:type="pct" w:w="50%"/>
            <w:tcMar>
              <w:top w:type="dxa" w:w="100"/>
              <w:left w:type="dxa" w:w="140"/>
              <w:bottom w:type="dxa" w:w="100"/>
              <w:right w:type="dxa" w:w="140"/>
            </w:tcMar>
            <w:vAlign w:val="center"/>
          </w:tcPr>
          <w:p>
            <w:r>
              <w:rPr>
                <w:b w:val="false"/>
                <w:bCs w:val="false"/>
                <w:color w:val="000000"/>
                <w:sz w:val="20"/>
                <w:szCs w:val="20"/>
              </w:rPr>
              <w:t xml:space="preserve">Perform individual K8s operations</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Kubernetes Python Client</w:t>
            </w:r>
          </w:p>
        </w:tc>
        <w:tc>
          <w:tcPr>
            <w:tcW w:type="pct" w:w="50%"/>
            <w:tcMar>
              <w:top w:type="dxa" w:w="100"/>
              <w:left w:type="dxa" w:w="140"/>
              <w:bottom w:type="dxa" w:w="100"/>
              <w:right w:type="dxa" w:w="140"/>
            </w:tcMar>
            <w:vAlign w:val="center"/>
          </w:tcPr>
          <w:p>
            <w:r>
              <w:rPr>
                <w:b w:val="false"/>
                <w:bCs w:val="false"/>
                <w:color w:val="000000"/>
                <w:sz w:val="20"/>
                <w:szCs w:val="20"/>
              </w:rPr>
              <w:t xml:space="preserve">Programmatic K8s communication for applicable tools</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kubectl</w:t>
            </w:r>
          </w:p>
        </w:tc>
        <w:tc>
          <w:tcPr>
            <w:tcW w:type="pct" w:w="50%"/>
            <w:tcMar>
              <w:top w:type="dxa" w:w="100"/>
              <w:left w:type="dxa" w:w="140"/>
              <w:bottom w:type="dxa" w:w="100"/>
              <w:right w:type="dxa" w:w="140"/>
            </w:tcMar>
            <w:vAlign w:val="center"/>
          </w:tcPr>
          <w:p>
            <w:r>
              <w:rPr>
                <w:b w:val="false"/>
                <w:bCs w:val="false"/>
                <w:color w:val="000000"/>
                <w:sz w:val="20"/>
                <w:szCs w:val="20"/>
              </w:rPr>
              <w:t xml:space="preserve">CLI-based K8s operations for applicable tools</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Docker</w:t>
            </w:r>
          </w:p>
        </w:tc>
        <w:tc>
          <w:tcPr>
            <w:tcW w:type="pct" w:w="50%"/>
            <w:tcMar>
              <w:top w:type="dxa" w:w="100"/>
              <w:left w:type="dxa" w:w="140"/>
              <w:bottom w:type="dxa" w:w="100"/>
              <w:right w:type="dxa" w:w="140"/>
            </w:tcMar>
            <w:vAlign w:val="center"/>
          </w:tcPr>
          <w:p>
            <w:r>
              <w:rPr>
                <w:b w:val="false"/>
                <w:bCs w:val="false"/>
                <w:color w:val="000000"/>
                <w:sz w:val="20"/>
                <w:szCs w:val="20"/>
              </w:rPr>
              <w:t xml:space="preserve">Packages and runs the frontend/backend</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Docker Desktop Kubernetes</w:t>
            </w:r>
          </w:p>
        </w:tc>
        <w:tc>
          <w:tcPr>
            <w:tcW w:type="pct" w:w="50%"/>
            <w:tcMar>
              <w:top w:type="dxa" w:w="100"/>
              <w:left w:type="dxa" w:w="140"/>
              <w:bottom w:type="dxa" w:w="100"/>
              <w:right w:type="dxa" w:w="140"/>
            </w:tcMar>
            <w:vAlign w:val="center"/>
          </w:tcPr>
          <w:p>
            <w:r>
              <w:rPr>
                <w:b w:val="false"/>
                <w:bCs w:val="false"/>
                <w:color w:val="000000"/>
                <w:sz w:val="20"/>
                <w:szCs w:val="20"/>
              </w:rPr>
              <w:t xml:space="preserve">The actual Kubernetes cluster</w:t>
            </w:r>
          </w:p>
        </w:tc>
      </w:tr>
    </w:tbl>
    <w:p>
      <w:pPr>
        <w:pStyle w:val="Heading1"/>
        <w:pBdr>
          <w:bottom w:val="single" w:color="2E74B5" w:sz="8" w:space="4"/>
        </w:pBdr>
        <w:spacing w:after="180" w:before="360"/>
      </w:pPr>
      <w:r>
        <w:rPr>
          <w:b/>
          <w:bCs/>
          <w:color w:val="1F3864"/>
        </w:rPr>
        <w:t xml:space="preserve">4. Codebase Structure</w:t>
      </w:r>
    </w:p>
    <w:p>
      <w:pPr>
        <w:spacing w:after="180" w:line="300"/>
      </w:pPr>
      <w:r>
        <w:t xml:space="preserve">Kubernetes operations are organised by resource type, so each capability lives in its own small, testable file: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KubernetesAgent/</w:t>
            </w:r>
          </w:p>
          <w:p>
            <w:pPr>
              <w:spacing w:after="40"/>
            </w:pPr>
            <w:r>
              <w:rPr>
                <w:rFonts w:ascii="Consolas" w:cs="Consolas" w:eastAsia="Consolas" w:hAnsi="Consolas"/>
                <w:color w:val="D4D4D4"/>
                <w:sz w:val="19"/>
                <w:szCs w:val="19"/>
              </w:rPr>
              <w:t xml:space="preserve">├── app/</w:t>
            </w:r>
          </w:p>
          <w:p>
            <w:pPr>
              <w:spacing w:after="40"/>
            </w:pPr>
            <w:r>
              <w:rPr>
                <w:rFonts w:ascii="Consolas" w:cs="Consolas" w:eastAsia="Consolas" w:hAnsi="Consolas"/>
                <w:color w:val="D4D4D4"/>
                <w:sz w:val="19"/>
                <w:szCs w:val="19"/>
              </w:rPr>
              <w:t xml:space="preserve">│   ├── main.py                 # FastAPI entry point</w:t>
            </w:r>
          </w:p>
          <w:p>
            <w:pPr>
              <w:spacing w:after="40"/>
            </w:pPr>
            <w:r>
              <w:rPr>
                <w:rFonts w:ascii="Consolas" w:cs="Consolas" w:eastAsia="Consolas" w:hAnsi="Consolas"/>
                <w:color w:val="D4D4D4"/>
                <w:sz w:val="19"/>
                <w:szCs w:val="19"/>
              </w:rPr>
              <w:t xml:space="preserve">│   ├── agent/</w:t>
            </w:r>
          </w:p>
          <w:p>
            <w:pPr>
              <w:spacing w:after="40"/>
            </w:pPr>
            <w:r>
              <w:rPr>
                <w:rFonts w:ascii="Consolas" w:cs="Consolas" w:eastAsia="Consolas" w:hAnsi="Consolas"/>
                <w:color w:val="D4D4D4"/>
                <w:sz w:val="19"/>
                <w:szCs w:val="19"/>
              </w:rPr>
              <w:t xml:space="preserve">│   │   ├── agent.py            # Agent orchestration</w:t>
            </w:r>
          </w:p>
          <w:p>
            <w:pPr>
              <w:spacing w:after="40"/>
            </w:pPr>
            <w:r>
              <w:rPr>
                <w:rFonts w:ascii="Consolas" w:cs="Consolas" w:eastAsia="Consolas" w:hAnsi="Consolas"/>
                <w:color w:val="D4D4D4"/>
                <w:sz w:val="19"/>
                <w:szCs w:val="19"/>
              </w:rPr>
              <w:t xml:space="preserve">│   │   └── tool_loader.py      # Loads &amp; registers tools</w:t>
            </w:r>
          </w:p>
          <w:p>
            <w:pPr>
              <w:spacing w:after="40"/>
            </w:pPr>
            <w:r>
              <w:rPr>
                <w:rFonts w:ascii="Consolas" w:cs="Consolas" w:eastAsia="Consolas" w:hAnsi="Consolas"/>
                <w:color w:val="D4D4D4"/>
                <w:sz w:val="19"/>
                <w:szCs w:val="19"/>
              </w:rPr>
              <w:t xml:space="preserve">│   └── tools/</w:t>
            </w:r>
          </w:p>
          <w:p>
            <w:pPr>
              <w:spacing w:after="40"/>
            </w:pPr>
            <w:r>
              <w:rPr>
                <w:rFonts w:ascii="Consolas" w:cs="Consolas" w:eastAsia="Consolas" w:hAnsi="Consolas"/>
                <w:color w:val="D4D4D4"/>
                <w:sz w:val="19"/>
                <w:szCs w:val="19"/>
              </w:rPr>
              <w:t xml:space="preserve">│       ├── namespace/</w:t>
            </w:r>
          </w:p>
          <w:p>
            <w:pPr>
              <w:spacing w:after="40"/>
            </w:pPr>
            <w:r>
              <w:rPr>
                <w:rFonts w:ascii="Consolas" w:cs="Consolas" w:eastAsia="Consolas" w:hAnsi="Consolas"/>
                <w:color w:val="D4D4D4"/>
                <w:sz w:val="19"/>
                <w:szCs w:val="19"/>
              </w:rPr>
              <w:t xml:space="preserve">│       │   └── create_namespace.py</w:t>
            </w:r>
          </w:p>
          <w:p>
            <w:pPr>
              <w:spacing w:after="40"/>
            </w:pPr>
            <w:r>
              <w:rPr>
                <w:rFonts w:ascii="Consolas" w:cs="Consolas" w:eastAsia="Consolas" w:hAnsi="Consolas"/>
                <w:color w:val="D4D4D4"/>
                <w:sz w:val="19"/>
                <w:szCs w:val="19"/>
              </w:rPr>
              <w:t xml:space="preserve">│       ├── pods/</w:t>
            </w:r>
          </w:p>
          <w:p>
            <w:pPr>
              <w:spacing w:after="40"/>
            </w:pPr>
            <w:r>
              <w:rPr>
                <w:rFonts w:ascii="Consolas" w:cs="Consolas" w:eastAsia="Consolas" w:hAnsi="Consolas"/>
                <w:color w:val="D4D4D4"/>
                <w:sz w:val="19"/>
                <w:szCs w:val="19"/>
              </w:rPr>
              <w:t xml:space="preserve">│       │   ├── create_pod.py</w:t>
            </w:r>
          </w:p>
          <w:p>
            <w:pPr>
              <w:spacing w:after="40"/>
            </w:pPr>
            <w:r>
              <w:rPr>
                <w:rFonts w:ascii="Consolas" w:cs="Consolas" w:eastAsia="Consolas" w:hAnsi="Consolas"/>
                <w:color w:val="D4D4D4"/>
                <w:sz w:val="19"/>
                <w:szCs w:val="19"/>
              </w:rPr>
              <w:t xml:space="preserve">│       │   └── get_pod_logs.py</w:t>
            </w:r>
          </w:p>
          <w:p>
            <w:pPr>
              <w:spacing w:after="40"/>
            </w:pPr>
            <w:r>
              <w:rPr>
                <w:rFonts w:ascii="Consolas" w:cs="Consolas" w:eastAsia="Consolas" w:hAnsi="Consolas"/>
                <w:color w:val="D4D4D4"/>
                <w:sz w:val="19"/>
                <w:szCs w:val="19"/>
              </w:rPr>
              <w:t xml:space="preserve">│       ├── deployments/</w:t>
            </w:r>
          </w:p>
          <w:p>
            <w:pPr>
              <w:spacing w:after="40"/>
            </w:pPr>
            <w:r>
              <w:rPr>
                <w:rFonts w:ascii="Consolas" w:cs="Consolas" w:eastAsia="Consolas" w:hAnsi="Consolas"/>
                <w:color w:val="D4D4D4"/>
                <w:sz w:val="19"/>
                <w:szCs w:val="19"/>
              </w:rPr>
              <w:t xml:space="preserve">│       │   ├── create_deployment.py</w:t>
            </w:r>
          </w:p>
          <w:p>
            <w:pPr>
              <w:spacing w:after="40"/>
            </w:pPr>
            <w:r>
              <w:rPr>
                <w:rFonts w:ascii="Consolas" w:cs="Consolas" w:eastAsia="Consolas" w:hAnsi="Consolas"/>
                <w:color w:val="D4D4D4"/>
                <w:sz w:val="19"/>
                <w:szCs w:val="19"/>
              </w:rPr>
              <w:t xml:space="preserve">│       │   ├── scale_deployment.py</w:t>
            </w:r>
          </w:p>
          <w:p>
            <w:pPr>
              <w:spacing w:after="40"/>
            </w:pPr>
            <w:r>
              <w:rPr>
                <w:rFonts w:ascii="Consolas" w:cs="Consolas" w:eastAsia="Consolas" w:hAnsi="Consolas"/>
                <w:color w:val="D4D4D4"/>
                <w:sz w:val="19"/>
                <w:szCs w:val="19"/>
              </w:rPr>
              <w:t xml:space="preserve">│       │   └── delete_deployment.py</w:t>
            </w:r>
          </w:p>
          <w:p>
            <w:pPr>
              <w:spacing w:after="40"/>
            </w:pPr>
            <w:r>
              <w:rPr>
                <w:rFonts w:ascii="Consolas" w:cs="Consolas" w:eastAsia="Consolas" w:hAnsi="Consolas"/>
                <w:color w:val="D4D4D4"/>
                <w:sz w:val="19"/>
                <w:szCs w:val="19"/>
              </w:rPr>
              <w:t xml:space="preserve">│       └── troubleshooting/</w:t>
            </w:r>
          </w:p>
          <w:p>
            <w:pPr>
              <w:spacing w:after="40"/>
            </w:pPr>
            <w:r>
              <w:rPr>
                <w:rFonts w:ascii="Consolas" w:cs="Consolas" w:eastAsia="Consolas" w:hAnsi="Consolas"/>
                <w:color w:val="D4D4D4"/>
                <w:sz w:val="19"/>
                <w:szCs w:val="19"/>
              </w:rPr>
              <w:t xml:space="preserve">│           ├── crashloop_pods.py</w:t>
            </w:r>
          </w:p>
          <w:p>
            <w:pPr>
              <w:spacing w:after="40"/>
            </w:pPr>
            <w:r>
              <w:rPr>
                <w:rFonts w:ascii="Consolas" w:cs="Consolas" w:eastAsia="Consolas" w:hAnsi="Consolas"/>
                <w:color w:val="D4D4D4"/>
                <w:sz w:val="19"/>
                <w:szCs w:val="19"/>
              </w:rPr>
              <w:t xml:space="preserve">│           ├── events.py</w:t>
            </w:r>
          </w:p>
          <w:p>
            <w:pPr>
              <w:spacing w:after="40"/>
            </w:pPr>
            <w:r>
              <w:rPr>
                <w:rFonts w:ascii="Consolas" w:cs="Consolas" w:eastAsia="Consolas" w:hAnsi="Consolas"/>
                <w:color w:val="D4D4D4"/>
                <w:sz w:val="19"/>
                <w:szCs w:val="19"/>
              </w:rPr>
              <w:t xml:space="preserve">│           ├── failed_pods.py</w:t>
            </w:r>
          </w:p>
          <w:p>
            <w:pPr>
              <w:spacing w:after="40"/>
            </w:pPr>
            <w:r>
              <w:rPr>
                <w:rFonts w:ascii="Consolas" w:cs="Consolas" w:eastAsia="Consolas" w:hAnsi="Consolas"/>
                <w:color w:val="D4D4D4"/>
                <w:sz w:val="19"/>
                <w:szCs w:val="19"/>
              </w:rPr>
              <w:t xml:space="preserve">│           └── pending_pods.py</w:t>
            </w:r>
          </w:p>
          <w:p>
            <w:pPr>
              <w:spacing w:after="40"/>
            </w:pPr>
            <w:r>
              <w:rPr>
                <w:rFonts w:ascii="Consolas" w:cs="Consolas" w:eastAsia="Consolas" w:hAnsi="Consolas"/>
                <w:color w:val="D4D4D4"/>
                <w:sz w:val="19"/>
                <w:szCs w:val="19"/>
              </w:rPr>
              <w:t xml:space="preserve">├── Dockerfile</w:t>
            </w:r>
          </w:p>
          <w:p>
            <w:pPr>
              <w:spacing w:after="40"/>
            </w:pPr>
            <w:r>
              <w:rPr>
                <w:rFonts w:ascii="Consolas" w:cs="Consolas" w:eastAsia="Consolas" w:hAnsi="Consolas"/>
                <w:color w:val="D4D4D4"/>
                <w:sz w:val="19"/>
                <w:szCs w:val="19"/>
              </w:rPr>
              <w:t xml:space="preserve">└── requirements.txt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frontend/</w:t>
            </w:r>
          </w:p>
          <w:p>
            <w:pPr>
              <w:spacing w:after="40"/>
            </w:pPr>
            <w:r>
              <w:rPr>
                <w:rFonts w:ascii="Consolas" w:cs="Consolas" w:eastAsia="Consolas" w:hAnsi="Consolas"/>
                <w:color w:val="D4D4D4"/>
                <w:sz w:val="19"/>
                <w:szCs w:val="19"/>
              </w:rPr>
              <w:t xml:space="preserve">├── src/</w:t>
            </w:r>
          </w:p>
          <w:p>
            <w:pPr>
              <w:spacing w:after="40"/>
            </w:pPr>
            <w:r>
              <w:rPr>
                <w:rFonts w:ascii="Consolas" w:cs="Consolas" w:eastAsia="Consolas" w:hAnsi="Consolas"/>
                <w:color w:val="D4D4D4"/>
                <w:sz w:val="19"/>
                <w:szCs w:val="19"/>
              </w:rPr>
              <w:t xml:space="preserve">├── public/</w:t>
            </w:r>
          </w:p>
          <w:p>
            <w:pPr>
              <w:spacing w:after="40"/>
            </w:pPr>
            <w:r>
              <w:rPr>
                <w:rFonts w:ascii="Consolas" w:cs="Consolas" w:eastAsia="Consolas" w:hAnsi="Consolas"/>
                <w:color w:val="D4D4D4"/>
                <w:sz w:val="19"/>
                <w:szCs w:val="19"/>
              </w:rPr>
              <w:t xml:space="preserve">├── Dockerfile</w:t>
            </w:r>
          </w:p>
          <w:p>
            <w:pPr>
              <w:spacing w:after="40"/>
            </w:pPr>
            <w:r>
              <w:rPr>
                <w:rFonts w:ascii="Consolas" w:cs="Consolas" w:eastAsia="Consolas" w:hAnsi="Consolas"/>
                <w:color w:val="D4D4D4"/>
                <w:sz w:val="19"/>
                <w:szCs w:val="19"/>
              </w:rPr>
              <w:t xml:space="preserve">├── nginx.conf</w:t>
            </w:r>
          </w:p>
          <w:p>
            <w:pPr>
              <w:spacing w:after="40"/>
            </w:pPr>
            <w:r>
              <w:rPr>
                <w:rFonts w:ascii="Consolas" w:cs="Consolas" w:eastAsia="Consolas" w:hAnsi="Consolas"/>
                <w:color w:val="D4D4D4"/>
                <w:sz w:val="19"/>
                <w:szCs w:val="19"/>
              </w:rPr>
              <w:t xml:space="preserve">└── package.json</w:t>
            </w:r>
          </w:p>
        </w:tc>
      </w:tr>
    </w:tbl>
    <w:p>
      <w:pPr>
        <w:pStyle w:val="Heading2"/>
        <w:spacing w:after="140" w:before="280"/>
      </w:pPr>
      <w:r>
        <w:rPr>
          <w:b/>
          <w:bCs/>
          <w:color w:val="2E74B5"/>
        </w:rPr>
        <w:t xml:space="preserve">Tool Metadata</w:t>
      </w:r>
    </w:p>
    <w:p>
      <w:pPr>
        <w:spacing w:after="180" w:line="300"/>
      </w:pPr>
      <w:r>
        <w:t xml:space="preserve">Every tool exposes a small piece of metadata so the loader can discover it automatically and Ollama knows when to pick 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create_pod.is_agent_tool = True</w:t>
            </w:r>
          </w:p>
          <w:p>
            <w:pPr>
              <w:spacing w:after="40"/>
            </w:pPr>
            <w:r>
              <w:rPr>
                <w:rFonts w:ascii="Consolas" w:cs="Consolas" w:eastAsia="Consolas" w:hAnsi="Consolas"/>
                <w:color w:val="D4D4D4"/>
                <w:sz w:val="19"/>
                <w:szCs w:val="19"/>
              </w:rPr>
              <w:t xml:space="preserve">create_pod.tool_name = "create_pod"</w:t>
            </w:r>
          </w:p>
          <w:p>
            <w:pPr>
              <w:spacing w:after="40"/>
            </w:pPr>
            <w:r>
              <w:rPr>
                <w:rFonts w:ascii="Consolas" w:cs="Consolas" w:eastAsia="Consolas" w:hAnsi="Consolas"/>
                <w:color w:val="D4D4D4"/>
                <w:sz w:val="19"/>
                <w:szCs w:val="19"/>
              </w:rPr>
              <w:t xml:space="preserve">create_pod.tool_description = """</w:t>
            </w:r>
          </w:p>
          <w:p>
            <w:pPr>
              <w:spacing w:after="40"/>
            </w:pPr>
            <w:r>
              <w:rPr>
                <w:rFonts w:ascii="Consolas" w:cs="Consolas" w:eastAsia="Consolas" w:hAnsi="Consolas"/>
                <w:color w:val="D4D4D4"/>
                <w:sz w:val="19"/>
                <w:szCs w:val="19"/>
              </w:rPr>
              <w:t xml:space="preserve">Create a Kubernetes Pod...</w:t>
            </w:r>
          </w:p>
          <w:p>
            <w:pPr>
              <w:spacing w:after="40"/>
            </w:pPr>
            <w:r>
              <w:rPr>
                <w:rFonts w:ascii="Consolas" w:cs="Consolas" w:eastAsia="Consolas" w:hAnsi="Consolas"/>
                <w:color w:val="D4D4D4"/>
                <w:sz w:val="19"/>
                <w:szCs w:val="19"/>
              </w:rPr>
              <w:t xml:space="preserve">"""</w:t>
            </w:r>
          </w:p>
        </w:tc>
      </w:tr>
    </w:tbl>
    <w:p>
      <w:pPr>
        <w:spacing w:after="180" w:line="300"/>
      </w:pPr>
      <w:r>
        <w:t xml:space="preserve">Conceptually: a Python function → carries is_agent_tool, tool_name, tool_description → gets picked up by the Tool Registry → made available to the Agent → described to Ollama.</w:t>
      </w:r>
    </w:p>
    <w:p>
      <w:pPr>
        <w:pStyle w:val="Heading1"/>
        <w:pBdr>
          <w:bottom w:val="single" w:color="2E74B5" w:sz="8" w:space="4"/>
        </w:pBdr>
        <w:spacing w:after="180" w:before="360"/>
      </w:pPr>
      <w:r>
        <w:rPr>
          <w:b/>
          <w:bCs/>
          <w:color w:val="1F3864"/>
        </w:rPr>
        <w:t xml:space="preserve">5. Worked Examples</w:t>
      </w:r>
    </w:p>
    <w:p>
      <w:pPr>
        <w:spacing w:after="180" w:line="300"/>
      </w:pPr>
      <w:r>
        <w:t xml:space="preserve">A few representative commands, and exactly what happens behind the scenes for each one: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3.333333333333336%"/>
            <w:shd w:fill="1F3864" w:val="clear"/>
            <w:tcMar>
              <w:top w:type="dxa" w:w="100"/>
              <w:left w:type="dxa" w:w="140"/>
              <w:bottom w:type="dxa" w:w="100"/>
              <w:right w:type="dxa" w:w="140"/>
            </w:tcMar>
            <w:vAlign w:val="center"/>
          </w:tcPr>
          <w:p>
            <w:r>
              <w:rPr>
                <w:b/>
                <w:bCs/>
                <w:color w:val="FFFFFF"/>
                <w:sz w:val="20"/>
                <w:szCs w:val="20"/>
              </w:rPr>
              <w:t xml:space="preserve">Natural-language request</w:t>
            </w:r>
          </w:p>
        </w:tc>
        <w:tc>
          <w:tcPr>
            <w:tcW w:type="pct" w:w="33.333333333333336%"/>
            <w:shd w:fill="1F3864" w:val="clear"/>
            <w:tcMar>
              <w:top w:type="dxa" w:w="100"/>
              <w:left w:type="dxa" w:w="140"/>
              <w:bottom w:type="dxa" w:w="100"/>
              <w:right w:type="dxa" w:w="140"/>
            </w:tcMar>
            <w:vAlign w:val="center"/>
          </w:tcPr>
          <w:p>
            <w:r>
              <w:rPr>
                <w:b/>
                <w:bCs/>
                <w:color w:val="FFFFFF"/>
                <w:sz w:val="20"/>
                <w:szCs w:val="20"/>
              </w:rPr>
              <w:t xml:space="preserve">Tool invoked</w:t>
            </w:r>
          </w:p>
        </w:tc>
        <w:tc>
          <w:tcPr>
            <w:tcW w:type="pct" w:w="33.333333333333336%"/>
            <w:shd w:fill="1F3864" w:val="clear"/>
            <w:tcMar>
              <w:top w:type="dxa" w:w="100"/>
              <w:left w:type="dxa" w:w="140"/>
              <w:bottom w:type="dxa" w:w="100"/>
              <w:right w:type="dxa" w:w="140"/>
            </w:tcMar>
            <w:vAlign w:val="center"/>
          </w:tcPr>
          <w:p>
            <w:r>
              <w:rPr>
                <w:b/>
                <w:bCs/>
                <w:color w:val="FFFFFF"/>
                <w:sz w:val="20"/>
                <w:szCs w:val="20"/>
              </w:rPr>
              <w:t xml:space="preserve">What happens</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 namespace agent-test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create_namespace</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Runs kubectl create namespace agent-test against the cluster.</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 pod agent-nginx using image nginx in namespace default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create_pod</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Uses the Kubernetes Python client: load_kube_config() → CoreV1Api() → create_namespaced_pod().</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 deployment nginx-deployment using image nginx with 2 replicas</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create_deployment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Builds and runs kubectl create deployment &lt;name&gt; --image=&lt;image&gt; --replicas=&lt;replicas&gt; -n &lt;namespace&gt;.</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scale deployment nginx-deployment to 3 replicas</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scale_deployment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Runs kubectl scale deployment against the selected namespace.</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delete deployment nginx-deployment from namespace default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delete_deployment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Runs kubectl delete deployment for the given name/namespace.</w:t>
            </w:r>
          </w:p>
        </w:tc>
      </w:tr>
      <w:tr>
        <w:tc>
          <w:tcPr>
            <w:tcW w:type="pct" w:w="33.333333333333336%"/>
            <w:tcMar>
              <w:top w:type="dxa" w:w="100"/>
              <w:left w:type="dxa" w:w="140"/>
              <w:bottom w:type="dxa" w:w="100"/>
              <w:right w:type="dxa" w:w="140"/>
            </w:tcMar>
            <w:vAlign w:val="center"/>
          </w:tcPr>
          <w:p>
            <w:r>
              <w:rPr>
                <w:b w:val="false"/>
                <w:bCs w:val="false"/>
                <w:color w:val="000000"/>
                <w:sz w:val="20"/>
                <w:szCs w:val="20"/>
              </w:rPr>
              <w:t xml:space="preserve">show logs of pod agent-nginx in namespace default</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get_pod_logs</w:t>
            </w:r>
          </w:p>
        </w:tc>
        <w:tc>
          <w:tcPr>
            <w:tcW w:type="pct" w:w="33.333333333333336%"/>
            <w:tcMar>
              <w:top w:type="dxa" w:w="100"/>
              <w:left w:type="dxa" w:w="140"/>
              <w:bottom w:type="dxa" w:w="100"/>
              <w:right w:type="dxa" w:w="140"/>
            </w:tcMar>
            <w:vAlign w:val="center"/>
          </w:tcPr>
          <w:p>
            <w:r>
              <w:rPr>
                <w:b w:val="false"/>
                <w:bCs w:val="false"/>
                <w:color w:val="000000"/>
                <w:sz w:val="20"/>
                <w:szCs w:val="20"/>
              </w:rPr>
              <w:t xml:space="preserve">Uses the Kubernetes Python client's read_namespaced_pod_log(), accepting name, namespace, container, and tail_lines.</w:t>
            </w:r>
          </w:p>
        </w:tc>
      </w:tr>
    </w:tbl>
    <w:p>
      <w:pPr>
        <w:spacing w:after="200"/>
      </w:pPr>
    </w:p>
    <w:p>
      <w:pPr>
        <w:spacing w:after="180" w:line="300"/>
      </w:pPr>
      <w:r>
        <w:t xml:space="preserve">Important: create_pod currently accepts name, image, and namespace only — it does not accept replicas. Use create_deployment whenever replicas are required.</w:t>
      </w:r>
    </w:p>
    <w:p>
      <w:pPr>
        <w:pStyle w:val="Heading1"/>
        <w:pBdr>
          <w:bottom w:val="single" w:color="2E74B5" w:sz="8" w:space="4"/>
        </w:pBdr>
        <w:spacing w:after="180" w:before="360"/>
      </w:pPr>
      <w:r>
        <w:rPr>
          <w:b/>
          <w:bCs/>
          <w:color w:val="1F3864"/>
        </w:rPr>
        <w:t xml:space="preserve">6. Kubernetes Connectivity Inside Docker</w:t>
      </w:r>
    </w:p>
    <w:p>
      <w:pPr>
        <w:spacing w:after="180" w:line="300"/>
      </w:pPr>
      <w:r>
        <w:t xml:space="preserve">One real problem this project had to solve: the backend runs inside its own Docker container, so 127.0.0.1 inside that container refers to the container itself — not the Docker Desktop host or its Kubernetes API.</w:t>
      </w:r>
    </w:p>
    <w:p>
      <w:pPr>
        <w:spacing w:after="180" w:line="300"/>
      </w:pPr>
      <w:r>
        <w:t xml:space="preserve">The fix is to point the backend's kubeconfig at Docker Desktop's internal Kubernetes endpoint instead: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https://kubernetes.docker.internal:6443</w:t>
            </w:r>
          </w:p>
        </w:tc>
      </w:tr>
    </w:tbl>
    <w:p>
      <w:pPr>
        <w:spacing w:after="180" w:line="300"/>
      </w:pPr>
      <w:r>
        <w:t xml:space="preserve">This was verified directly from inside the running container: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docker exec -it kubernetes-agent kubectl config current-context</w:t>
            </w:r>
          </w:p>
          <w:p>
            <w:pPr>
              <w:spacing w:after="40"/>
            </w:pPr>
            <w:r>
              <w:rPr>
                <w:rFonts w:ascii="Consolas" w:cs="Consolas" w:eastAsia="Consolas" w:hAnsi="Consolas"/>
                <w:color w:val="D4D4D4"/>
                <w:sz w:val="19"/>
                <w:szCs w:val="19"/>
              </w:rPr>
              <w:t xml:space="preserve">docker exec -it kubernetes-agent kubectl get nodes</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Expected output:</w:t>
            </w:r>
          </w:p>
          <w:p>
            <w:pPr>
              <w:spacing w:after="40"/>
            </w:pPr>
            <w:r>
              <w:rPr>
                <w:rFonts w:ascii="Consolas" w:cs="Consolas" w:eastAsia="Consolas" w:hAnsi="Consolas"/>
                <w:color w:val="D4D4D4"/>
                <w:sz w:val="19"/>
                <w:szCs w:val="19"/>
              </w:rPr>
              <w:t xml:space="preserve">docker-desktop   Ready   control-plane   ...   v1.34.1</w:t>
            </w:r>
          </w:p>
        </w:tc>
      </w:tr>
    </w:tbl>
    <w:p>
      <w:pPr>
        <w:pStyle w:val="Heading1"/>
        <w:pBdr>
          <w:bottom w:val="single" w:color="2E74B5" w:sz="8" w:space="4"/>
        </w:pBdr>
        <w:spacing w:after="180" w:before="360"/>
      </w:pPr>
      <w:r>
        <w:rPr>
          <w:b/>
          <w:bCs/>
          <w:color w:val="1F3864"/>
        </w:rPr>
        <w:t xml:space="preserve">7. Docker Architecture</w:t>
      </w:r>
    </w:p>
    <w:p>
      <w:pPr>
        <w:spacing w:after="180" w:line="300"/>
      </w:pPr>
      <w:r>
        <w:t xml:space="preserve">There are two application containers, each mapped to a host port: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25%"/>
            <w:shd w:fill="1F3864" w:val="clear"/>
            <w:tcMar>
              <w:top w:type="dxa" w:w="100"/>
              <w:left w:type="dxa" w:w="140"/>
              <w:bottom w:type="dxa" w:w="100"/>
              <w:right w:type="dxa" w:w="140"/>
            </w:tcMar>
            <w:vAlign w:val="center"/>
          </w:tcPr>
          <w:p>
            <w:r>
              <w:rPr>
                <w:b/>
                <w:bCs/>
                <w:color w:val="FFFFFF"/>
                <w:sz w:val="20"/>
                <w:szCs w:val="20"/>
              </w:rPr>
              <w:t xml:space="preserve">Container</w:t>
            </w:r>
          </w:p>
        </w:tc>
        <w:tc>
          <w:tcPr>
            <w:tcW w:type="pct" w:w="25%"/>
            <w:shd w:fill="1F3864" w:val="clear"/>
            <w:tcMar>
              <w:top w:type="dxa" w:w="100"/>
              <w:left w:type="dxa" w:w="140"/>
              <w:bottom w:type="dxa" w:w="100"/>
              <w:right w:type="dxa" w:w="140"/>
            </w:tcMar>
            <w:vAlign w:val="center"/>
          </w:tcPr>
          <w:p>
            <w:r>
              <w:rPr>
                <w:b/>
                <w:bCs/>
                <w:color w:val="FFFFFF"/>
                <w:sz w:val="20"/>
                <w:szCs w:val="20"/>
              </w:rPr>
              <w:t xml:space="preserve">Contains</w:t>
            </w:r>
          </w:p>
        </w:tc>
        <w:tc>
          <w:tcPr>
            <w:tcW w:type="pct" w:w="25%"/>
            <w:shd w:fill="1F3864" w:val="clear"/>
            <w:tcMar>
              <w:top w:type="dxa" w:w="100"/>
              <w:left w:type="dxa" w:w="140"/>
              <w:bottom w:type="dxa" w:w="100"/>
              <w:right w:type="dxa" w:w="140"/>
            </w:tcMar>
            <w:vAlign w:val="center"/>
          </w:tcPr>
          <w:p>
            <w:r>
              <w:rPr>
                <w:b/>
                <w:bCs/>
                <w:color w:val="FFFFFF"/>
                <w:sz w:val="20"/>
                <w:szCs w:val="20"/>
              </w:rPr>
              <w:t xml:space="preserve">Container port</w:t>
            </w:r>
          </w:p>
        </w:tc>
        <w:tc>
          <w:tcPr>
            <w:tcW w:type="pct" w:w="25%"/>
            <w:shd w:fill="1F3864" w:val="clear"/>
            <w:tcMar>
              <w:top w:type="dxa" w:w="100"/>
              <w:left w:type="dxa" w:w="140"/>
              <w:bottom w:type="dxa" w:w="100"/>
              <w:right w:type="dxa" w:w="140"/>
            </w:tcMar>
            <w:vAlign w:val="center"/>
          </w:tcPr>
          <w:p>
            <w:r>
              <w:rPr>
                <w:b/>
                <w:bCs/>
                <w:color w:val="FFFFFF"/>
                <w:sz w:val="20"/>
                <w:szCs w:val="20"/>
              </w:rPr>
              <w:t xml:space="preserve">Host mapping</w:t>
            </w:r>
          </w:p>
        </w:tc>
      </w:tr>
      <w:tr>
        <w:tc>
          <w:tcPr>
            <w:tcW w:type="pct" w:w="25%"/>
            <w:tcMar>
              <w:top w:type="dxa" w:w="100"/>
              <w:left w:type="dxa" w:w="140"/>
              <w:bottom w:type="dxa" w:w="100"/>
              <w:right w:type="dxa" w:w="140"/>
            </w:tcMar>
            <w:vAlign w:val="center"/>
          </w:tcPr>
          <w:p>
            <w:r>
              <w:rPr>
                <w:b w:val="false"/>
                <w:bCs w:val="false"/>
                <w:color w:val="000000"/>
                <w:sz w:val="20"/>
                <w:szCs w:val="20"/>
              </w:rPr>
              <w:t xml:space="preserve">kubernetes-agent</w:t>
            </w:r>
          </w:p>
        </w:tc>
        <w:tc>
          <w:tcPr>
            <w:tcW w:type="pct" w:w="25%"/>
            <w:tcMar>
              <w:top w:type="dxa" w:w="100"/>
              <w:left w:type="dxa" w:w="140"/>
              <w:bottom w:type="dxa" w:w="100"/>
              <w:right w:type="dxa" w:w="140"/>
            </w:tcMar>
            <w:vAlign w:val="center"/>
          </w:tcPr>
          <w:p>
            <w:r>
              <w:rPr>
                <w:b w:val="false"/>
                <w:bCs w:val="false"/>
                <w:color w:val="000000"/>
                <w:sz w:val="20"/>
                <w:szCs w:val="20"/>
              </w:rPr>
              <w:t xml:space="preserve">FastAPI + Agent + Tools</w:t>
            </w:r>
          </w:p>
        </w:tc>
        <w:tc>
          <w:tcPr>
            <w:tcW w:type="pct" w:w="25%"/>
            <w:tcMar>
              <w:top w:type="dxa" w:w="100"/>
              <w:left w:type="dxa" w:w="140"/>
              <w:bottom w:type="dxa" w:w="100"/>
              <w:right w:type="dxa" w:w="140"/>
            </w:tcMar>
            <w:vAlign w:val="center"/>
          </w:tcPr>
          <w:p>
            <w:r>
              <w:rPr>
                <w:b w:val="false"/>
                <w:bCs w:val="false"/>
                <w:color w:val="000000"/>
                <w:sz w:val="20"/>
                <w:szCs w:val="20"/>
              </w:rPr>
              <w:t xml:space="preserve">8000</w:t>
            </w:r>
          </w:p>
        </w:tc>
        <w:tc>
          <w:tcPr>
            <w:tcW w:type="pct" w:w="25%"/>
            <w:tcMar>
              <w:top w:type="dxa" w:w="100"/>
              <w:left w:type="dxa" w:w="140"/>
              <w:bottom w:type="dxa" w:w="100"/>
              <w:right w:type="dxa" w:w="140"/>
            </w:tcMar>
            <w:vAlign w:val="center"/>
          </w:tcPr>
          <w:p>
            <w:r>
              <w:rPr>
                <w:b w:val="false"/>
                <w:bCs w:val="false"/>
                <w:color w:val="000000"/>
                <w:sz w:val="20"/>
                <w:szCs w:val="20"/>
              </w:rPr>
              <w:t xml:space="preserve">localhost:8000 → :8000</w:t>
            </w:r>
          </w:p>
        </w:tc>
      </w:tr>
      <w:tr>
        <w:tc>
          <w:tcPr>
            <w:tcW w:type="pct" w:w="25%"/>
            <w:tcMar>
              <w:top w:type="dxa" w:w="100"/>
              <w:left w:type="dxa" w:w="140"/>
              <w:bottom w:type="dxa" w:w="100"/>
              <w:right w:type="dxa" w:w="140"/>
            </w:tcMar>
            <w:vAlign w:val="center"/>
          </w:tcPr>
          <w:p>
            <w:r>
              <w:rPr>
                <w:b w:val="false"/>
                <w:bCs w:val="false"/>
                <w:color w:val="000000"/>
                <w:sz w:val="20"/>
                <w:szCs w:val="20"/>
              </w:rPr>
              <w:t xml:space="preserve">kubernetes-agent-frontend</w:t>
            </w:r>
          </w:p>
        </w:tc>
        <w:tc>
          <w:tcPr>
            <w:tcW w:type="pct" w:w="25%"/>
            <w:tcMar>
              <w:top w:type="dxa" w:w="100"/>
              <w:left w:type="dxa" w:w="140"/>
              <w:bottom w:type="dxa" w:w="100"/>
              <w:right w:type="dxa" w:w="140"/>
            </w:tcMar>
            <w:vAlign w:val="center"/>
          </w:tcPr>
          <w:p>
            <w:r>
              <w:rPr>
                <w:b w:val="false"/>
                <w:bCs w:val="false"/>
                <w:color w:val="000000"/>
                <w:sz w:val="20"/>
                <w:szCs w:val="20"/>
              </w:rPr>
              <w:t xml:space="preserve">React + Nginx</w:t>
            </w:r>
          </w:p>
        </w:tc>
        <w:tc>
          <w:tcPr>
            <w:tcW w:type="pct" w:w="25%"/>
            <w:tcMar>
              <w:top w:type="dxa" w:w="100"/>
              <w:left w:type="dxa" w:w="140"/>
              <w:bottom w:type="dxa" w:w="100"/>
              <w:right w:type="dxa" w:w="140"/>
            </w:tcMar>
            <w:vAlign w:val="center"/>
          </w:tcPr>
          <w:p>
            <w:r>
              <w:rPr>
                <w:b w:val="false"/>
                <w:bCs w:val="false"/>
                <w:color w:val="000000"/>
                <w:sz w:val="20"/>
                <w:szCs w:val="20"/>
              </w:rPr>
              <w:t xml:space="preserve">80</w:t>
            </w:r>
          </w:p>
        </w:tc>
        <w:tc>
          <w:tcPr>
            <w:tcW w:type="pct" w:w="25%"/>
            <w:tcMar>
              <w:top w:type="dxa" w:w="100"/>
              <w:left w:type="dxa" w:w="140"/>
              <w:bottom w:type="dxa" w:w="100"/>
              <w:right w:type="dxa" w:w="140"/>
            </w:tcMar>
            <w:vAlign w:val="center"/>
          </w:tcPr>
          <w:p>
            <w:r>
              <w:rPr>
                <w:b w:val="false"/>
                <w:bCs w:val="false"/>
                <w:color w:val="000000"/>
                <w:sz w:val="20"/>
                <w:szCs w:val="20"/>
              </w:rPr>
              <w:t xml:space="preserve">localhost:3000 → :80</w:t>
            </w:r>
          </w:p>
        </w:tc>
      </w:tr>
    </w:tbl>
    <w:p>
      <w:pPr>
        <w:spacing w:after="200"/>
      </w:pPr>
    </w:p>
    <w:p>
      <w:pPr>
        <w:pStyle w:val="Heading1"/>
        <w:pBdr>
          <w:bottom w:val="single" w:color="2E74B5" w:sz="8" w:space="4"/>
        </w:pBdr>
        <w:spacing w:after="180" w:before="360"/>
      </w:pPr>
      <w:r>
        <w:rPr>
          <w:b/>
          <w:bCs/>
          <w:color w:val="1F3864"/>
        </w:rPr>
        <w:t xml:space="preserve">8. Why This Architecture Is Useful</w:t>
      </w:r>
    </w:p>
    <w:p>
      <w:pPr>
        <w:spacing w:after="180" w:line="300"/>
      </w:pPr>
      <w:r>
        <w:t xml:space="preserve">Instead of letting the LLM run arbitrary shell commands against the cluster, the project restricts it to a fixed set of approved, well-defined tools:</w:t>
      </w:r>
    </w:p>
    <w:p>
      <w:pPr>
        <w:pStyle w:val="ListParagraph"/>
        <w:numPr>
          <w:ilvl w:val="0"/>
          <w:numId w:val="1"/>
        </w:numPr>
        <w:spacing w:after="100" w:line="280"/>
      </w:pPr>
      <w:r>
        <w:t xml:space="preserve">create_namespace</w:t>
      </w:r>
    </w:p>
    <w:p>
      <w:pPr>
        <w:pStyle w:val="ListParagraph"/>
        <w:numPr>
          <w:ilvl w:val="0"/>
          <w:numId w:val="1"/>
        </w:numPr>
        <w:spacing w:after="100" w:line="280"/>
      </w:pPr>
      <w:r>
        <w:t xml:space="preserve">create_pod</w:t>
      </w:r>
    </w:p>
    <w:p>
      <w:pPr>
        <w:pStyle w:val="ListParagraph"/>
        <w:numPr>
          <w:ilvl w:val="0"/>
          <w:numId w:val="1"/>
        </w:numPr>
        <w:spacing w:after="100" w:line="280"/>
      </w:pPr>
      <w:r>
        <w:t xml:space="preserve">create_deployment</w:t>
      </w:r>
    </w:p>
    <w:p>
      <w:pPr>
        <w:pStyle w:val="ListParagraph"/>
        <w:numPr>
          <w:ilvl w:val="0"/>
          <w:numId w:val="1"/>
        </w:numPr>
        <w:spacing w:after="100" w:line="280"/>
      </w:pPr>
      <w:r>
        <w:t xml:space="preserve">scale_deployment</w:t>
      </w:r>
    </w:p>
    <w:p>
      <w:pPr>
        <w:pStyle w:val="ListParagraph"/>
        <w:numPr>
          <w:ilvl w:val="0"/>
          <w:numId w:val="1"/>
        </w:numPr>
        <w:spacing w:after="100" w:line="280"/>
      </w:pPr>
      <w:r>
        <w:t xml:space="preserve">delete_deployment</w:t>
      </w:r>
    </w:p>
    <w:p>
      <w:pPr>
        <w:pStyle w:val="ListParagraph"/>
        <w:numPr>
          <w:ilvl w:val="0"/>
          <w:numId w:val="1"/>
        </w:numPr>
        <w:spacing w:after="100" w:line="280"/>
      </w:pPr>
      <w:r>
        <w:t xml:space="preserve">get_pod_logs</w:t>
      </w:r>
    </w:p>
    <w:p>
      <w:pPr>
        <w:spacing w:after="180" w:line="300"/>
      </w:pPr>
      <w:r>
        <w:t xml:space="preserve">This keeps the LLM's job limited to “choose the right approved tool and its arguments,” rather than “execute anything it wants” — which makes the system considerably easier to understand, extend, test, and keep safe.</w:t>
      </w:r>
    </w:p>
    <w:p>
      <w:pPr>
        <w:pStyle w:val="Heading2"/>
        <w:spacing w:after="140" w:before="280"/>
      </w:pPr>
      <w:r>
        <w:rPr>
          <w:b/>
          <w:bCs/>
          <w:color w:val="2E74B5"/>
        </w:rPr>
        <w:t xml:space="preserve">Adding a New Tool</w:t>
      </w:r>
    </w:p>
    <w:p>
      <w:pPr>
        <w:spacing w:after="180" w:line="300"/>
      </w:pPr>
      <w:r>
        <w:t xml:space="preserve">Because each operation is a small, self-contained function, new capabilities can be added without touching the rest of the system. For example, adding get_services:</w:t>
      </w:r>
    </w:p>
    <w:p>
      <w:pPr>
        <w:pStyle w:val="ListParagraph"/>
        <w:numPr>
          <w:ilvl w:val="0"/>
          <w:numId w:val="3"/>
        </w:numPr>
        <w:spacing w:after="120" w:line="280"/>
      </w:pPr>
      <w:r>
        <w:t xml:space="preserve">Create app/tools/services/get_services.py.</w:t>
      </w:r>
    </w:p>
    <w:p>
      <w:pPr>
        <w:pStyle w:val="ListParagraph"/>
        <w:numPr>
          <w:ilvl w:val="0"/>
          <w:numId w:val="3"/>
        </w:numPr>
        <w:spacing w:after="120" w:line="280"/>
      </w:pPr>
      <w:r>
        <w:t xml:space="preserve">Implement the function and expose its metadata: is_agent_tool = True, tool_name = "get_services", tool_description = "Get Kubernetes services...".</w:t>
      </w:r>
    </w:p>
    <w:p>
      <w:pPr>
        <w:pStyle w:val="ListParagraph"/>
        <w:numPr>
          <w:ilvl w:val="0"/>
          <w:numId w:val="3"/>
        </w:numPr>
        <w:spacing w:after="120" w:line="280"/>
      </w:pPr>
      <w:r>
        <w:t xml:space="preserve">The tool loader automatically discovers it and registers it in the Tool Registry.</w:t>
      </w:r>
    </w:p>
    <w:p>
      <w:pPr>
        <w:pStyle w:val="ListParagraph"/>
        <w:numPr>
          <w:ilvl w:val="0"/>
          <w:numId w:val="3"/>
        </w:numPr>
        <w:spacing w:after="120" w:line="280"/>
      </w:pPr>
      <w:r>
        <w:t xml:space="preserve">It becomes available to the Agent, which can now describe it to Ollama and route matching natural-language requests to it.</w:t>
      </w:r>
    </w:p>
    <w:p>
      <w:r>
        <w:br w:type="page"/>
      </w:r>
    </w:p>
    <w:p>
      <w:pPr>
        <w:pStyle w:val="Heading1"/>
        <w:pBdr>
          <w:bottom w:val="single" w:color="2E74B5" w:sz="8" w:space="4"/>
        </w:pBdr>
        <w:spacing w:after="180" w:before="360"/>
      </w:pPr>
      <w:r>
        <w:rPr>
          <w:b/>
          <w:bCs/>
          <w:color w:val="1F3864"/>
        </w:rPr>
        <w:t xml:space="preserve">9. Setup &amp; Running the Project</w:t>
      </w:r>
    </w:p>
    <w:p>
      <w:pPr>
        <w:pStyle w:val="Heading2"/>
        <w:spacing w:after="140" w:before="280"/>
      </w:pPr>
      <w:r>
        <w:rPr>
          <w:b/>
          <w:bCs/>
          <w:color w:val="2E74B5"/>
        </w:rPr>
        <w:t xml:space="preserve">Prerequisites</w:t>
      </w:r>
    </w:p>
    <w:p>
      <w:pPr>
        <w:pStyle w:val="ListParagraph"/>
        <w:numPr>
          <w:ilvl w:val="0"/>
          <w:numId w:val="1"/>
        </w:numPr>
        <w:spacing w:after="100" w:line="280"/>
      </w:pPr>
      <w:r>
        <w:t xml:space="preserve">Docker Desktop</w:t>
      </w:r>
    </w:p>
    <w:p>
      <w:pPr>
        <w:pStyle w:val="ListParagraph"/>
        <w:numPr>
          <w:ilvl w:val="0"/>
          <w:numId w:val="1"/>
        </w:numPr>
        <w:spacing w:after="100" w:line="280"/>
      </w:pPr>
      <w:r>
        <w:t xml:space="preserve">Docker Desktop Kubernetes enabled</w:t>
      </w:r>
    </w:p>
    <w:p>
      <w:pPr>
        <w:pStyle w:val="ListParagraph"/>
        <w:numPr>
          <w:ilvl w:val="0"/>
          <w:numId w:val="1"/>
        </w:numPr>
        <w:spacing w:after="100" w:line="280"/>
      </w:pPr>
      <w:r>
        <w:t xml:space="preserve">Python 3.x (for local backend development)</w:t>
      </w:r>
    </w:p>
    <w:p>
      <w:pPr>
        <w:pStyle w:val="ListParagraph"/>
        <w:numPr>
          <w:ilvl w:val="0"/>
          <w:numId w:val="1"/>
        </w:numPr>
        <w:spacing w:after="100" w:line="280"/>
      </w:pPr>
      <w:r>
        <w:t xml:space="preserve">kubectl</w:t>
      </w:r>
    </w:p>
    <w:p>
      <w:pPr>
        <w:spacing w:after="180" w:line="300"/>
      </w:pPr>
      <w:r>
        <w:t xml:space="preserve">Check that Kubernetes is ready: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kubectl config current-context</w:t>
            </w:r>
          </w:p>
          <w:p>
            <w:pPr>
              <w:spacing w:after="40"/>
            </w:pPr>
            <w:r>
              <w:rPr>
                <w:rFonts w:ascii="Consolas" w:cs="Consolas" w:eastAsia="Consolas" w:hAnsi="Consolas"/>
                <w:color w:val="D4D4D4"/>
                <w:sz w:val="19"/>
                <w:szCs w:val="19"/>
              </w:rPr>
              <w:t xml:space="preserve">kubectl get nodes</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Expected context: docker-desktop</w:t>
            </w:r>
          </w:p>
        </w:tc>
      </w:tr>
    </w:tbl>
    <w:p>
      <w:pPr>
        <w:pStyle w:val="Heading2"/>
        <w:spacing w:after="140" w:before="280"/>
      </w:pPr>
      <w:r>
        <w:rPr>
          <w:b/>
          <w:bCs/>
          <w:color w:val="2E74B5"/>
        </w:rPr>
        <w:t xml:space="preserve">Backend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cd KubernetesAgent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optional local virtual environment</w:t>
            </w:r>
          </w:p>
          <w:p>
            <w:pPr>
              <w:spacing w:after="40"/>
            </w:pPr>
            <w:r>
              <w:rPr>
                <w:rFonts w:ascii="Consolas" w:cs="Consolas" w:eastAsia="Consolas" w:hAnsi="Consolas"/>
                <w:color w:val="D4D4D4"/>
                <w:sz w:val="19"/>
                <w:szCs w:val="19"/>
              </w:rPr>
              <w:t xml:space="preserve">source venv/bin/activate</w:t>
            </w:r>
          </w:p>
          <w:p>
            <w:pPr>
              <w:spacing w:after="40"/>
            </w:pPr>
            <w:r>
              <w:rPr>
                <w:rFonts w:ascii="Consolas" w:cs="Consolas" w:eastAsia="Consolas" w:hAnsi="Consolas"/>
                <w:color w:val="D4D4D4"/>
                <w:sz w:val="19"/>
                <w:szCs w:val="19"/>
              </w:rPr>
              <w:t xml:space="preserve">pip install -r requirements.txt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run locally</w:t>
            </w:r>
          </w:p>
          <w:p>
            <w:pPr>
              <w:spacing w:after="40"/>
            </w:pPr>
            <w:r>
              <w:rPr>
                <w:rFonts w:ascii="Consolas" w:cs="Consolas" w:eastAsia="Consolas" w:hAnsi="Consolas"/>
                <w:color w:val="D4D4D4"/>
                <w:sz w:val="19"/>
                <w:szCs w:val="19"/>
              </w:rPr>
              <w:t xml:space="preserve">uvicorn app.main:app --host 0.0.0.0 --port 8000</w:t>
            </w:r>
          </w:p>
          <w:p>
            <w:pPr>
              <w:spacing w:after="40"/>
            </w:pPr>
            <w:r>
              <w:rPr>
                <w:rFonts w:ascii="Consolas" w:cs="Consolas" w:eastAsia="Consolas" w:hAnsi="Consolas"/>
                <w:color w:val="D4D4D4"/>
                <w:sz w:val="19"/>
                <w:szCs w:val="19"/>
              </w:rPr>
              <w:t xml:space="preserve"># FastAPI:  http://127.0.0.1:8000</w:t>
            </w:r>
          </w:p>
          <w:p>
            <w:pPr>
              <w:spacing w:after="40"/>
            </w:pPr>
            <w:r>
              <w:rPr>
                <w:rFonts w:ascii="Consolas" w:cs="Consolas" w:eastAsia="Consolas" w:hAnsi="Consolas"/>
                <w:color w:val="D4D4D4"/>
                <w:sz w:val="19"/>
                <w:szCs w:val="19"/>
              </w:rPr>
              <w:t xml:space="preserve"># Swagger:  http://127.0.0.1:8000/docs</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build &amp; run with Docker</w:t>
            </w:r>
          </w:p>
          <w:p>
            <w:pPr>
              <w:spacing w:after="40"/>
            </w:pPr>
            <w:r>
              <w:rPr>
                <w:rFonts w:ascii="Consolas" w:cs="Consolas" w:eastAsia="Consolas" w:hAnsi="Consolas"/>
                <w:color w:val="D4D4D4"/>
                <w:sz w:val="19"/>
                <w:szCs w:val="19"/>
              </w:rPr>
              <w:t xml:space="preserve">docker build -t kubernetes-agent .</w:t>
            </w:r>
          </w:p>
          <w:p>
            <w:pPr>
              <w:spacing w:after="40"/>
            </w:pPr>
            <w:r>
              <w:rPr>
                <w:rFonts w:ascii="Consolas" w:cs="Consolas" w:eastAsia="Consolas" w:hAnsi="Consolas"/>
                <w:color w:val="D4D4D4"/>
                <w:sz w:val="19"/>
                <w:szCs w:val="19"/>
              </w:rPr>
              <w:t xml:space="preserve">docker rm -f kubernetes-agent 2&gt;/dev/null || true</w:t>
            </w:r>
          </w:p>
          <w:p>
            <w:pPr>
              <w:spacing w:after="40"/>
            </w:pPr>
            <w:r>
              <w:rPr>
                <w:rFonts w:ascii="Consolas" w:cs="Consolas" w:eastAsia="Consolas" w:hAnsi="Consolas"/>
                <w:color w:val="D4D4D4"/>
                <w:sz w:val="19"/>
                <w:szCs w:val="19"/>
              </w:rPr>
              <w:t xml:space="preserve">docker run -d --name kubernetes-agent -p 8000:8000 kubernetes-agent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verify</w:t>
            </w:r>
          </w:p>
          <w:p>
            <w:pPr>
              <w:spacing w:after="40"/>
            </w:pPr>
            <w:r>
              <w:rPr>
                <w:rFonts w:ascii="Consolas" w:cs="Consolas" w:eastAsia="Consolas" w:hAnsi="Consolas"/>
                <w:color w:val="D4D4D4"/>
                <w:sz w:val="19"/>
                <w:szCs w:val="19"/>
              </w:rPr>
              <w:t xml:space="preserve">docker ps</w:t>
            </w:r>
          </w:p>
          <w:p>
            <w:pPr>
              <w:spacing w:after="40"/>
            </w:pPr>
            <w:r>
              <w:rPr>
                <w:rFonts w:ascii="Consolas" w:cs="Consolas" w:eastAsia="Consolas" w:hAnsi="Consolas"/>
                <w:color w:val="D4D4D4"/>
                <w:sz w:val="19"/>
                <w:szCs w:val="19"/>
              </w:rPr>
              <w:t xml:space="preserve">docker logs kubernetes-agent</w:t>
            </w:r>
          </w:p>
          <w:p>
            <w:pPr>
              <w:spacing w:after="40"/>
            </w:pPr>
            <w:r>
              <w:rPr>
                <w:rFonts w:ascii="Consolas" w:cs="Consolas" w:eastAsia="Consolas" w:hAnsi="Consolas"/>
                <w:color w:val="D4D4D4"/>
                <w:sz w:val="19"/>
                <w:szCs w:val="19"/>
              </w:rPr>
              <w:t xml:space="preserve">docker exec -it kubernetes-agent kubectl config current-context</w:t>
            </w:r>
          </w:p>
          <w:p>
            <w:pPr>
              <w:spacing w:after="40"/>
            </w:pPr>
            <w:r>
              <w:rPr>
                <w:rFonts w:ascii="Consolas" w:cs="Consolas" w:eastAsia="Consolas" w:hAnsi="Consolas"/>
                <w:color w:val="D4D4D4"/>
                <w:sz w:val="19"/>
                <w:szCs w:val="19"/>
              </w:rPr>
              <w:t xml:space="preserve">docker exec -it kubernetes-agent kubectl get nodes</w:t>
            </w:r>
          </w:p>
        </w:tc>
      </w:tr>
    </w:tbl>
    <w:p>
      <w:pPr>
        <w:pStyle w:val="Heading2"/>
        <w:spacing w:after="140" w:before="280"/>
      </w:pPr>
      <w:r>
        <w:rPr>
          <w:b/>
          <w:bCs/>
          <w:color w:val="2E74B5"/>
        </w:rPr>
        <w:t xml:space="preserve">Frontend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cd frontend</w:t>
            </w:r>
          </w:p>
          <w:p>
            <w:pPr>
              <w:spacing w:after="40"/>
            </w:pPr>
            <w:r>
              <w:rPr>
                <w:rFonts w:ascii="Consolas" w:cs="Consolas" w:eastAsia="Consolas" w:hAnsi="Consolas"/>
                <w:color w:val="D4D4D4"/>
                <w:sz w:val="19"/>
                <w:szCs w:val="19"/>
              </w:rPr>
              <w:t xml:space="preserve">docker build -t kubernetes-agent-frontend .</w:t>
            </w:r>
          </w:p>
          <w:p>
            <w:pPr>
              <w:spacing w:after="40"/>
            </w:pPr>
            <w:r>
              <w:rPr>
                <w:rFonts w:ascii="Consolas" w:cs="Consolas" w:eastAsia="Consolas" w:hAnsi="Consolas"/>
                <w:color w:val="D4D4D4"/>
                <w:sz w:val="19"/>
                <w:szCs w:val="19"/>
              </w:rPr>
              <w:t xml:space="preserve">docker rm -f kubernetes-agent-frontend 2&gt;/dev/null || true</w:t>
            </w:r>
          </w:p>
          <w:p>
            <w:pPr>
              <w:spacing w:after="40"/>
            </w:pPr>
            <w:r>
              <w:rPr>
                <w:rFonts w:ascii="Consolas" w:cs="Consolas" w:eastAsia="Consolas" w:hAnsi="Consolas"/>
                <w:color w:val="D4D4D4"/>
                <w:sz w:val="19"/>
                <w:szCs w:val="19"/>
              </w:rPr>
              <w:t xml:space="preserve">docker run -d --name kubernetes-agent-frontend -p 3000:80 kubernetes-agent-frontend</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verify</w:t>
            </w:r>
          </w:p>
          <w:p>
            <w:pPr>
              <w:spacing w:after="40"/>
            </w:pPr>
            <w:r>
              <w:rPr>
                <w:rFonts w:ascii="Consolas" w:cs="Consolas" w:eastAsia="Consolas" w:hAnsi="Consolas"/>
                <w:color w:val="D4D4D4"/>
                <w:sz w:val="19"/>
                <w:szCs w:val="19"/>
              </w:rPr>
              <w:t xml:space="preserve">curl -I http://localhost:3000</w:t>
            </w:r>
          </w:p>
          <w:p>
            <w:pPr>
              <w:spacing w:after="40"/>
            </w:pPr>
            <w:r>
              <w:rPr>
                <w:rFonts w:ascii="Consolas" w:cs="Consolas" w:eastAsia="Consolas" w:hAnsi="Consolas"/>
                <w:color w:val="D4D4D4"/>
                <w:sz w:val="19"/>
                <w:szCs w:val="19"/>
              </w:rPr>
              <w:t xml:space="preserve"># open http://localhost:3000</w:t>
            </w:r>
          </w:p>
        </w:tc>
      </w:tr>
    </w:tbl>
    <w:p>
      <w:pPr>
        <w:pStyle w:val="Heading2"/>
        <w:spacing w:after="140" w:before="280"/>
      </w:pPr>
      <w:r>
        <w:rPr>
          <w:b/>
          <w:bCs/>
          <w:color w:val="2E74B5"/>
        </w:rPr>
        <w:t xml:space="preserve">Quick Start (Two Terminals)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 Terminal 1 — Backend</w:t>
            </w:r>
          </w:p>
          <w:p>
            <w:pPr>
              <w:spacing w:after="40"/>
            </w:pPr>
            <w:r>
              <w:rPr>
                <w:rFonts w:ascii="Consolas" w:cs="Consolas" w:eastAsia="Consolas" w:hAnsi="Consolas"/>
                <w:color w:val="D4D4D4"/>
                <w:sz w:val="19"/>
                <w:szCs w:val="19"/>
              </w:rPr>
              <w:t xml:space="preserve">cd KubernetesAgent</w:t>
            </w:r>
          </w:p>
          <w:p>
            <w:pPr>
              <w:spacing w:after="40"/>
            </w:pPr>
            <w:r>
              <w:rPr>
                <w:rFonts w:ascii="Consolas" w:cs="Consolas" w:eastAsia="Consolas" w:hAnsi="Consolas"/>
                <w:color w:val="D4D4D4"/>
                <w:sz w:val="19"/>
                <w:szCs w:val="19"/>
              </w:rPr>
              <w:t xml:space="preserve">docker build -t kubernetes-agent .</w:t>
            </w:r>
          </w:p>
          <w:p>
            <w:pPr>
              <w:spacing w:after="40"/>
            </w:pPr>
            <w:r>
              <w:rPr>
                <w:rFonts w:ascii="Consolas" w:cs="Consolas" w:eastAsia="Consolas" w:hAnsi="Consolas"/>
                <w:color w:val="D4D4D4"/>
                <w:sz w:val="19"/>
                <w:szCs w:val="19"/>
              </w:rPr>
              <w:t xml:space="preserve">docker rm -f kubernetes-agent 2&gt;/dev/null || true</w:t>
            </w:r>
          </w:p>
          <w:p>
            <w:pPr>
              <w:spacing w:after="40"/>
            </w:pPr>
            <w:r>
              <w:rPr>
                <w:rFonts w:ascii="Consolas" w:cs="Consolas" w:eastAsia="Consolas" w:hAnsi="Consolas"/>
                <w:color w:val="D4D4D4"/>
                <w:sz w:val="19"/>
                <w:szCs w:val="19"/>
              </w:rPr>
              <w:t xml:space="preserve">docker run -d --name kubernetes-agent -p 8000:8000 kubernetes-agent</w:t>
            </w:r>
          </w:p>
          <w:p>
            <w:pPr>
              <w:spacing w:after="40"/>
            </w:pPr>
            <w:r>
              <w:rPr>
                <w:rFonts w:ascii="Consolas" w:cs="Consolas" w:eastAsia="Consolas" w:hAnsi="Consolas"/>
                <w:color w:val="D4D4D4"/>
                <w:sz w:val="19"/>
                <w:szCs w:val="19"/>
              </w:rPr>
              <w:t xml:space="preserve">docker exec -it kubernetes-agent kubectl get nodes</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Terminal 2 — Frontend</w:t>
            </w:r>
          </w:p>
          <w:p>
            <w:pPr>
              <w:spacing w:after="40"/>
            </w:pPr>
            <w:r>
              <w:rPr>
                <w:rFonts w:ascii="Consolas" w:cs="Consolas" w:eastAsia="Consolas" w:hAnsi="Consolas"/>
                <w:color w:val="D4D4D4"/>
                <w:sz w:val="19"/>
                <w:szCs w:val="19"/>
              </w:rPr>
              <w:t xml:space="preserve">cd frontend</w:t>
            </w:r>
          </w:p>
          <w:p>
            <w:pPr>
              <w:spacing w:after="40"/>
            </w:pPr>
            <w:r>
              <w:rPr>
                <w:rFonts w:ascii="Consolas" w:cs="Consolas" w:eastAsia="Consolas" w:hAnsi="Consolas"/>
                <w:color w:val="D4D4D4"/>
                <w:sz w:val="19"/>
                <w:szCs w:val="19"/>
              </w:rPr>
              <w:t xml:space="preserve">docker build -t kubernetes-agent-frontend .</w:t>
            </w:r>
          </w:p>
          <w:p>
            <w:pPr>
              <w:spacing w:after="40"/>
            </w:pPr>
            <w:r>
              <w:rPr>
                <w:rFonts w:ascii="Consolas" w:cs="Consolas" w:eastAsia="Consolas" w:hAnsi="Consolas"/>
                <w:color w:val="D4D4D4"/>
                <w:sz w:val="19"/>
                <w:szCs w:val="19"/>
              </w:rPr>
              <w:t xml:space="preserve">docker rm -f kubernetes-agent-frontend 2&gt;/dev/null || true</w:t>
            </w:r>
          </w:p>
          <w:p>
            <w:pPr>
              <w:spacing w:after="40"/>
            </w:pPr>
            <w:r>
              <w:rPr>
                <w:rFonts w:ascii="Consolas" w:cs="Consolas" w:eastAsia="Consolas" w:hAnsi="Consolas"/>
                <w:color w:val="D4D4D4"/>
                <w:sz w:val="19"/>
                <w:szCs w:val="19"/>
              </w:rPr>
              <w:t xml:space="preserve">docker run -d --name kubernetes-agent-frontend -p 3000:80 kubernetes-agent-frontend</w:t>
            </w:r>
          </w:p>
          <w:p>
            <w:pPr>
              <w:spacing w:after="40"/>
            </w:pPr>
            <w:r>
              <w:rPr>
                <w:rFonts w:ascii="Consolas" w:cs="Consolas" w:eastAsia="Consolas" w:hAnsi="Consolas"/>
                <w:color w:val="D4D4D4"/>
                <w:sz w:val="19"/>
                <w:szCs w:val="19"/>
              </w:rPr>
              <w:t xml:space="preserve">curl -I http://localhost:3000</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then open http://localhost:3000</w:t>
            </w:r>
          </w:p>
        </w:tc>
      </w:tr>
    </w:tbl>
    <w:p>
      <w:pPr>
        <w:pStyle w:val="Heading1"/>
        <w:pBdr>
          <w:bottom w:val="single" w:color="2E74B5" w:sz="8" w:space="4"/>
        </w:pBdr>
        <w:spacing w:after="180" w:before="360"/>
      </w:pPr>
      <w:r>
        <w:rPr>
          <w:b/>
          <w:bCs/>
          <w:color w:val="1F3864"/>
        </w:rPr>
        <w:t xml:space="preserve">10. Backend API Testing</w:t>
      </w:r>
    </w:p>
    <w:p>
      <w:pPr>
        <w:spacing w:after="180" w:line="300"/>
      </w:pPr>
      <w:r>
        <w:t xml:space="preserve">All examples target POST http://127.0.0.1:8000/agent/chat.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50%"/>
            <w:shd w:fill="1F3864" w:val="clear"/>
            <w:tcMar>
              <w:top w:type="dxa" w:w="100"/>
              <w:left w:type="dxa" w:w="140"/>
              <w:bottom w:type="dxa" w:w="100"/>
              <w:right w:type="dxa" w:w="140"/>
            </w:tcMar>
            <w:vAlign w:val="center"/>
          </w:tcPr>
          <w:p>
            <w:r>
              <w:rPr>
                <w:b/>
                <w:bCs/>
                <w:color w:val="FFFFFF"/>
                <w:sz w:val="20"/>
                <w:szCs w:val="20"/>
              </w:rPr>
              <w:t xml:space="preserve">Goal</w:t>
            </w:r>
          </w:p>
        </w:tc>
        <w:tc>
          <w:tcPr>
            <w:tcW w:type="pct" w:w="50%"/>
            <w:shd w:fill="1F3864" w:val="clear"/>
            <w:tcMar>
              <w:top w:type="dxa" w:w="100"/>
              <w:left w:type="dxa" w:w="140"/>
              <w:bottom w:type="dxa" w:w="100"/>
              <w:right w:type="dxa" w:w="140"/>
            </w:tcMar>
            <w:vAlign w:val="center"/>
          </w:tcPr>
          <w:p>
            <w:r>
              <w:rPr>
                <w:b/>
                <w:bCs/>
                <w:color w:val="FFFFFF"/>
                <w:sz w:val="20"/>
                <w:szCs w:val="20"/>
              </w:rPr>
              <w:t xml:space="preserve">Example request body</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Create namespace</w:t>
            </w:r>
          </w:p>
        </w:tc>
        <w:tc>
          <w:tcPr>
            <w:tcW w:type="pct" w:w="50%"/>
            <w:tcMar>
              <w:top w:type="dxa" w:w="100"/>
              <w:left w:type="dxa" w:w="140"/>
              <w:bottom w:type="dxa" w:w="100"/>
              <w:right w:type="dxa" w:w="140"/>
            </w:tcMar>
            <w:vAlign w:val="center"/>
          </w:tcPr>
          <w:p>
            <w:r>
              <w:rPr>
                <w:b w:val="false"/>
                <w:bCs w:val="false"/>
                <w:color w:val="000000"/>
                <w:sz w:val="20"/>
                <w:szCs w:val="20"/>
              </w:rPr>
              <w:t xml:space="preserve">{"message":"create namespace agent-test"}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Create pod</w:t>
            </w:r>
          </w:p>
        </w:tc>
        <w:tc>
          <w:tcPr>
            <w:tcW w:type="pct" w:w="50%"/>
            <w:tcMar>
              <w:top w:type="dxa" w:w="100"/>
              <w:left w:type="dxa" w:w="140"/>
              <w:bottom w:type="dxa" w:w="100"/>
              <w:right w:type="dxa" w:w="140"/>
            </w:tcMar>
            <w:vAlign w:val="center"/>
          </w:tcPr>
          <w:p>
            <w:r>
              <w:rPr>
                <w:b w:val="false"/>
                <w:bCs w:val="false"/>
                <w:color w:val="000000"/>
                <w:sz w:val="20"/>
                <w:szCs w:val="20"/>
              </w:rPr>
              <w:t xml:space="preserve">{"message":"create pod agent-nginx using image nginx in namespace default"}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Create deployment</w:t>
            </w:r>
          </w:p>
        </w:tc>
        <w:tc>
          <w:tcPr>
            <w:tcW w:type="pct" w:w="50%"/>
            <w:tcMar>
              <w:top w:type="dxa" w:w="100"/>
              <w:left w:type="dxa" w:w="140"/>
              <w:bottom w:type="dxa" w:w="100"/>
              <w:right w:type="dxa" w:w="140"/>
            </w:tcMar>
            <w:vAlign w:val="center"/>
          </w:tcPr>
          <w:p>
            <w:r>
              <w:rPr>
                <w:b w:val="false"/>
                <w:bCs w:val="false"/>
                <w:color w:val="000000"/>
                <w:sz w:val="20"/>
                <w:szCs w:val="20"/>
              </w:rPr>
              <w:t xml:space="preserve">{"message":"create deployment agent-nginx using image nginx with 2 replicas in namespace default"}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Scale deployment</w:t>
            </w:r>
          </w:p>
        </w:tc>
        <w:tc>
          <w:tcPr>
            <w:tcW w:type="pct" w:w="50%"/>
            <w:tcMar>
              <w:top w:type="dxa" w:w="100"/>
              <w:left w:type="dxa" w:w="140"/>
              <w:bottom w:type="dxa" w:w="100"/>
              <w:right w:type="dxa" w:w="140"/>
            </w:tcMar>
            <w:vAlign w:val="center"/>
          </w:tcPr>
          <w:p>
            <w:r>
              <w:rPr>
                <w:b w:val="false"/>
                <w:bCs w:val="false"/>
                <w:color w:val="000000"/>
                <w:sz w:val="20"/>
                <w:szCs w:val="20"/>
              </w:rPr>
              <w:t xml:space="preserve">{"message":"scale deployment agent-nginx to 3 replicas in namespace default"}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Get pod logs</w:t>
            </w:r>
          </w:p>
        </w:tc>
        <w:tc>
          <w:tcPr>
            <w:tcW w:type="pct" w:w="50%"/>
            <w:tcMar>
              <w:top w:type="dxa" w:w="100"/>
              <w:left w:type="dxa" w:w="140"/>
              <w:bottom w:type="dxa" w:w="100"/>
              <w:right w:type="dxa" w:w="140"/>
            </w:tcMar>
            <w:vAlign w:val="center"/>
          </w:tcPr>
          <w:p>
            <w:r>
              <w:rPr>
                <w:b w:val="false"/>
                <w:bCs w:val="false"/>
                <w:color w:val="000000"/>
                <w:sz w:val="20"/>
                <w:szCs w:val="20"/>
              </w:rPr>
              <w:t xml:space="preserve">{"message":"show logs of pod agent-nginx in namespace default"}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Delete deployment</w:t>
            </w:r>
          </w:p>
        </w:tc>
        <w:tc>
          <w:tcPr>
            <w:tcW w:type="pct" w:w="50%"/>
            <w:tcMar>
              <w:top w:type="dxa" w:w="100"/>
              <w:left w:type="dxa" w:w="140"/>
              <w:bottom w:type="dxa" w:w="100"/>
              <w:right w:type="dxa" w:w="140"/>
            </w:tcMar>
            <w:vAlign w:val="center"/>
          </w:tcPr>
          <w:p>
            <w:r>
              <w:rPr>
                <w:b w:val="false"/>
                <w:bCs w:val="false"/>
                <w:color w:val="000000"/>
                <w:sz w:val="20"/>
                <w:szCs w:val="20"/>
              </w:rPr>
              <w:t xml:space="preserve">{"message":"delete deployment agent-nginx from namespace default"}</w:t>
            </w:r>
          </w:p>
        </w:tc>
      </w:tr>
    </w:tbl>
    <w:p>
      <w:pPr>
        <w:spacing w:after="200"/>
      </w:pPr>
    </w:p>
    <w:p>
      <w:pPr>
        <w:spacing w:after="180" w:line="300"/>
      </w:pPr>
      <w:r>
        <w:t xml:space="preserve">Example call and verification: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curl -X POST http://127.0.0.1:8000/agent/chat \</w:t>
            </w:r>
          </w:p>
          <w:p>
            <w:pPr>
              <w:spacing w:after="40"/>
            </w:pPr>
            <w:r>
              <w:rPr>
                <w:rFonts w:ascii="Consolas" w:cs="Consolas" w:eastAsia="Consolas" w:hAnsi="Consolas"/>
                <w:color w:val="D4D4D4"/>
                <w:sz w:val="19"/>
                <w:szCs w:val="19"/>
              </w:rPr>
              <w:t xml:space="preserve">  -H "Content-Type: application/json" \</w:t>
            </w:r>
          </w:p>
          <w:p>
            <w:pPr>
              <w:spacing w:after="40"/>
            </w:pPr>
            <w:r>
              <w:rPr>
                <w:rFonts w:ascii="Consolas" w:cs="Consolas" w:eastAsia="Consolas" w:hAnsi="Consolas"/>
                <w:color w:val="D4D4D4"/>
                <w:sz w:val="19"/>
                <w:szCs w:val="19"/>
              </w:rPr>
              <w:t xml:space="preserve">  -d '{"message":"create namespace agent-test"}'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kubectl get namespace agent-test</w:t>
            </w:r>
          </w:p>
        </w:tc>
      </w:tr>
    </w:tbl>
    <w:p>
      <w:pPr>
        <w:pStyle w:val="Heading2"/>
        <w:spacing w:after="140" w:before="280"/>
      </w:pPr>
      <w:r>
        <w:rPr>
          <w:b/>
          <w:bCs/>
          <w:color w:val="2E74B5"/>
        </w:rPr>
        <w:t xml:space="preserve">UI Test Prompts</w:t>
      </w:r>
    </w:p>
    <w:p>
      <w:pPr>
        <w:spacing w:after="180" w:line="300"/>
      </w:pPr>
      <w:r>
        <w:t xml:space="preserve">The same operations can be exercised from the chat UI at http://localhost:3000:</w:t>
      </w:r>
    </w:p>
    <w:p>
      <w:pPr>
        <w:pStyle w:val="ListParagraph"/>
        <w:numPr>
          <w:ilvl w:val="0"/>
          <w:numId w:val="1"/>
        </w:numPr>
        <w:spacing w:after="100" w:line="280"/>
      </w:pPr>
      <w:r>
        <w:t xml:space="preserve">create namespace test-agent-ui</w:t>
      </w:r>
    </w:p>
    <w:p>
      <w:pPr>
        <w:pStyle w:val="ListParagraph"/>
        <w:numPr>
          <w:ilvl w:val="0"/>
          <w:numId w:val="1"/>
        </w:numPr>
        <w:spacing w:after="100" w:line="280"/>
      </w:pPr>
      <w:r>
        <w:t xml:space="preserve">create pod nginx-test using image nginx in namespace test-agent-ui</w:t>
      </w:r>
    </w:p>
    <w:p>
      <w:pPr>
        <w:pStyle w:val="ListParagraph"/>
        <w:numPr>
          <w:ilvl w:val="0"/>
          <w:numId w:val="1"/>
        </w:numPr>
        <w:spacing w:after="100" w:line="280"/>
      </w:pPr>
      <w:r>
        <w:t xml:space="preserve">create deployment nginx-deployment using image nginx with 2 replicas in namespace test-agent-ui</w:t>
      </w:r>
    </w:p>
    <w:p>
      <w:pPr>
        <w:pStyle w:val="ListParagraph"/>
        <w:numPr>
          <w:ilvl w:val="0"/>
          <w:numId w:val="1"/>
        </w:numPr>
        <w:spacing w:after="100" w:line="280"/>
      </w:pPr>
      <w:r>
        <w:t xml:space="preserve">scale deployment nginx-deployment to 3 replicas in namespace test-agent-ui</w:t>
      </w:r>
    </w:p>
    <w:p>
      <w:pPr>
        <w:pStyle w:val="ListParagraph"/>
        <w:numPr>
          <w:ilvl w:val="0"/>
          <w:numId w:val="1"/>
        </w:numPr>
        <w:spacing w:after="100" w:line="280"/>
      </w:pPr>
      <w:r>
        <w:t xml:space="preserve">show logs of pod nginx-test in namespace test-agent-ui</w:t>
      </w:r>
    </w:p>
    <w:p>
      <w:pPr>
        <w:pStyle w:val="ListParagraph"/>
        <w:numPr>
          <w:ilvl w:val="0"/>
          <w:numId w:val="1"/>
        </w:numPr>
        <w:spacing w:after="100" w:line="280"/>
      </w:pPr>
      <w:r>
        <w:t xml:space="preserve">delete deployment nginx-deployment from namespace test-agent-ui</w:t>
      </w:r>
    </w:p>
    <w:p>
      <w:pPr>
        <w:spacing w:after="180" w:line="300"/>
      </w:pPr>
      <w:r>
        <w:t xml:space="preserve">Verify everything created in that namespace with: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kubectl get all -n test-agent-ui</w:t>
            </w:r>
          </w:p>
        </w:tc>
      </w:tr>
    </w:tbl>
    <w:p>
      <w:r>
        <w:br w:type="page"/>
      </w:r>
    </w:p>
    <w:p>
      <w:pPr>
        <w:pStyle w:val="Heading1"/>
        <w:pBdr>
          <w:bottom w:val="single" w:color="2E74B5" w:sz="8" w:space="4"/>
        </w:pBdr>
        <w:spacing w:after="180" w:before="360"/>
      </w:pPr>
      <w:r>
        <w:rPr>
          <w:b/>
          <w:bCs/>
          <w:color w:val="1F3864"/>
        </w:rPr>
        <w:t xml:space="preserve">11. Live Demo Screenshots</w:t>
      </w:r>
    </w:p>
    <w:p>
      <w:pPr>
        <w:spacing w:after="180" w:line="300"/>
      </w:pPr>
      <w:r>
        <w:t xml:space="preserve">The chat UI in action, running against the local Docker Desktop cluster:</w:t>
      </w:r>
    </w:p>
    <w:p>
      <w:pPr>
        <w:spacing w:after="8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3581400"/>
                    </a:xfrm>
                    <a:prstGeom prst="rect">
                      <a:avLst/>
                    </a:prstGeom>
                  </pic:spPr>
                </pic:pic>
              </a:graphicData>
            </a:graphic>
          </wp:inline>
        </w:drawing>
      </w:r>
    </w:p>
    <w:p>
      <w:pPr>
        <w:spacing w:after="260"/>
        <w:jc w:val="center"/>
      </w:pPr>
      <w:r>
        <w:rPr>
          <w:i/>
          <w:iCs/>
          <w:color w:val="595959"/>
          <w:sz w:val="19"/>
          <w:szCs w:val="19"/>
        </w:rPr>
        <w:t xml:space="preserve">Figure 2 — Greeting the agent and listing all pods in the cluster</w:t>
      </w:r>
    </w:p>
    <w:p>
      <w:pPr>
        <w:spacing w:after="80"/>
        <w:jc w:val="center"/>
      </w:pPr>
      <w:r>
        <w:drawing>
          <wp:inline distT="0" distB="0" distL="0" distR="0">
            <wp:extent cx="57245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3095625"/>
                    </a:xfrm>
                    <a:prstGeom prst="rect">
                      <a:avLst/>
                    </a:prstGeom>
                  </pic:spPr>
                </pic:pic>
              </a:graphicData>
            </a:graphic>
          </wp:inline>
        </w:drawing>
      </w:r>
    </w:p>
    <w:p>
      <w:pPr>
        <w:spacing w:after="260"/>
        <w:jc w:val="center"/>
      </w:pPr>
      <w:r>
        <w:rPr>
          <w:i/>
          <w:iCs/>
          <w:color w:val="595959"/>
          <w:sz w:val="19"/>
          <w:szCs w:val="19"/>
        </w:rPr>
        <w:t xml:space="preserve">Figure 3 — Listing every namespace in the cluster</w:t>
      </w:r>
    </w:p>
    <w:p>
      <w:pPr>
        <w:spacing w:after="8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3581400"/>
                    </a:xfrm>
                    <a:prstGeom prst="rect">
                      <a:avLst/>
                    </a:prstGeom>
                  </pic:spPr>
                </pic:pic>
              </a:graphicData>
            </a:graphic>
          </wp:inline>
        </w:drawing>
      </w:r>
    </w:p>
    <w:p>
      <w:pPr>
        <w:spacing w:after="260"/>
        <w:jc w:val="center"/>
      </w:pPr>
      <w:r>
        <w:rPr>
          <w:i/>
          <w:iCs/>
          <w:color w:val="595959"/>
          <w:sz w:val="19"/>
          <w:szCs w:val="19"/>
        </w:rPr>
        <w:t xml:space="preserve">Figure 4 — Listing all deployments and asking the agent what it can do</w:t>
      </w:r>
    </w:p>
    <w:p>
      <w:pPr>
        <w:spacing w:after="8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581400"/>
                    </a:xfrm>
                    <a:prstGeom prst="rect">
                      <a:avLst/>
                    </a:prstGeom>
                  </pic:spPr>
                </pic:pic>
              </a:graphicData>
            </a:graphic>
          </wp:inline>
        </w:drawing>
      </w:r>
    </w:p>
    <w:p>
      <w:pPr>
        <w:spacing w:after="260"/>
        <w:jc w:val="center"/>
      </w:pPr>
      <w:r>
        <w:rPr>
          <w:i/>
          <w:iCs/>
          <w:color w:val="595959"/>
          <w:sz w:val="19"/>
          <w:szCs w:val="19"/>
        </w:rPr>
        <w:t xml:space="preserve">Figure 5 — Full list of Kubernetes tools the agent can call</w:t>
      </w:r>
    </w:p>
    <w:p>
      <w:pPr>
        <w:pStyle w:val="Heading1"/>
        <w:pBdr>
          <w:bottom w:val="single" w:color="2E74B5" w:sz="8" w:space="4"/>
        </w:pBdr>
        <w:spacing w:after="180" w:before="360"/>
      </w:pPr>
      <w:r>
        <w:rPr>
          <w:b/>
          <w:bCs/>
          <w:color w:val="1F3864"/>
        </w:rPr>
        <w:t xml:space="preserve">12. Troubleshooting</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50%"/>
            <w:shd w:fill="1F3864" w:val="clear"/>
            <w:tcMar>
              <w:top w:type="dxa" w:w="100"/>
              <w:left w:type="dxa" w:w="140"/>
              <w:bottom w:type="dxa" w:w="100"/>
              <w:right w:type="dxa" w:w="140"/>
            </w:tcMar>
            <w:vAlign w:val="center"/>
          </w:tcPr>
          <w:p>
            <w:r>
              <w:rPr>
                <w:b/>
                <w:bCs/>
                <w:color w:val="FFFFFF"/>
                <w:sz w:val="20"/>
                <w:szCs w:val="20"/>
              </w:rPr>
              <w:t xml:space="preserve">Symptom</w:t>
            </w:r>
          </w:p>
        </w:tc>
        <w:tc>
          <w:tcPr>
            <w:tcW w:type="pct" w:w="50%"/>
            <w:shd w:fill="1F3864" w:val="clear"/>
            <w:tcMar>
              <w:top w:type="dxa" w:w="100"/>
              <w:left w:type="dxa" w:w="140"/>
              <w:bottom w:type="dxa" w:w="100"/>
              <w:right w:type="dxa" w:w="140"/>
            </w:tcMar>
            <w:vAlign w:val="center"/>
          </w:tcPr>
          <w:p>
            <w:r>
              <w:rPr>
                <w:b/>
                <w:bCs/>
                <w:color w:val="FFFFFF"/>
                <w:sz w:val="20"/>
                <w:szCs w:val="20"/>
              </w:rPr>
              <w:t xml:space="preserve">Likely cause / fix</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“Unknown tool: create_pod”</w:t>
            </w:r>
          </w:p>
        </w:tc>
        <w:tc>
          <w:tcPr>
            <w:tcW w:type="pct" w:w="50%"/>
            <w:tcMar>
              <w:top w:type="dxa" w:w="100"/>
              <w:left w:type="dxa" w:w="140"/>
              <w:bottom w:type="dxa" w:w="100"/>
              <w:right w:type="dxa" w:w="140"/>
            </w:tcMar>
            <w:vAlign w:val="center"/>
          </w:tcPr>
          <w:p>
            <w:r>
              <w:rPr>
                <w:b w:val="false"/>
                <w:bCs w:val="false"/>
                <w:color w:val="000000"/>
                <w:sz w:val="20"/>
                <w:szCs w:val="20"/>
              </w:rPr>
              <w:t xml:space="preserve">Check that the tool exists under app/tools/, is imported/discovered by the tool loader, and has is_agent_tool = True, tool_name, and tool_description set.</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“create_pod() got an unexpected keyword argument 'replicas'”</w:t>
            </w:r>
          </w:p>
        </w:tc>
        <w:tc>
          <w:tcPr>
            <w:tcW w:type="pct" w:w="50%"/>
            <w:tcMar>
              <w:top w:type="dxa" w:w="100"/>
              <w:left w:type="dxa" w:w="140"/>
              <w:bottom w:type="dxa" w:w="100"/>
              <w:right w:type="dxa" w:w="140"/>
            </w:tcMar>
            <w:vAlign w:val="center"/>
          </w:tcPr>
          <w:p>
            <w:r>
              <w:rPr>
                <w:b w:val="false"/>
                <w:bCs w:val="false"/>
                <w:color w:val="000000"/>
                <w:sz w:val="20"/>
                <w:szCs w:val="20"/>
              </w:rPr>
              <w:t xml:space="preserve">The agent selected create_pod, which doesn't accept replicas. Use create_deployment for replica-based workloads.</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Backend cannot reach Kubernetes</w:t>
            </w:r>
          </w:p>
        </w:tc>
        <w:tc>
          <w:tcPr>
            <w:tcW w:type="pct" w:w="50%"/>
            <w:tcMar>
              <w:top w:type="dxa" w:w="100"/>
              <w:left w:type="dxa" w:w="140"/>
              <w:bottom w:type="dxa" w:w="100"/>
              <w:right w:type="dxa" w:w="140"/>
            </w:tcMar>
            <w:vAlign w:val="center"/>
          </w:tcPr>
          <w:p>
            <w:r>
              <w:rPr>
                <w:b w:val="false"/>
                <w:bCs w:val="false"/>
                <w:color w:val="000000"/>
                <w:sz w:val="20"/>
                <w:szCs w:val="20"/>
              </w:rPr>
              <w:t xml:space="preserve">Run docker exec -it kubernetes-agent kubectl config current-context and kubectl get nodes. The container's kubeconfig should point to https://kubernetes.docker.internal:6443.</w:t>
            </w:r>
          </w:p>
        </w:tc>
      </w:tr>
      <w:tr>
        <w:tc>
          <w:tcPr>
            <w:tcW w:type="pct" w:w="50%"/>
            <w:tcMar>
              <w:top w:type="dxa" w:w="100"/>
              <w:left w:type="dxa" w:w="140"/>
              <w:bottom w:type="dxa" w:w="100"/>
              <w:right w:type="dxa" w:w="140"/>
            </w:tcMar>
            <w:vAlign w:val="center"/>
          </w:tcPr>
          <w:p>
            <w:r>
              <w:rPr>
                <w:b w:val="false"/>
                <w:bCs w:val="false"/>
                <w:color w:val="000000"/>
                <w:sz w:val="20"/>
                <w:szCs w:val="20"/>
              </w:rPr>
              <w:t xml:space="preserve">Frontend does not open</w:t>
            </w:r>
          </w:p>
        </w:tc>
        <w:tc>
          <w:tcPr>
            <w:tcW w:type="pct" w:w="50%"/>
            <w:tcMar>
              <w:top w:type="dxa" w:w="100"/>
              <w:left w:type="dxa" w:w="140"/>
              <w:bottom w:type="dxa" w:w="100"/>
              <w:right w:type="dxa" w:w="140"/>
            </w:tcMar>
            <w:vAlign w:val="center"/>
          </w:tcPr>
          <w:p>
            <w:r>
              <w:rPr>
                <w:b w:val="false"/>
                <w:bCs w:val="false"/>
                <w:color w:val="000000"/>
                <w:sz w:val="20"/>
                <w:szCs w:val="20"/>
              </w:rPr>
              <w:t xml:space="preserve">Run docker ps, docker logs kubernetes-agent-frontend, and curl -I http://localhost:3000 — expect HTTP/1.1 200 OK from nginx.</w:t>
            </w:r>
          </w:p>
        </w:tc>
      </w:tr>
    </w:tbl>
    <w:p>
      <w:pPr>
        <w:spacing w:after="200"/>
      </w:pPr>
    </w:p>
    <w:p>
      <w:pPr>
        <w:pStyle w:val="Heading2"/>
        <w:spacing w:after="140" w:before="280"/>
      </w:pPr>
      <w:r>
        <w:rPr>
          <w:b/>
          <w:bCs/>
          <w:color w:val="2E74B5"/>
        </w:rPr>
        <w:t xml:space="preserve">Cleanup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 remove project containers</w:t>
            </w:r>
          </w:p>
          <w:p>
            <w:pPr>
              <w:spacing w:after="40"/>
            </w:pPr>
            <w:r>
              <w:rPr>
                <w:rFonts w:ascii="Consolas" w:cs="Consolas" w:eastAsia="Consolas" w:hAnsi="Consolas"/>
                <w:color w:val="D4D4D4"/>
                <w:sz w:val="19"/>
                <w:szCs w:val="19"/>
              </w:rPr>
              <w:t xml:space="preserve">docker rm -f kubernetes-agent kubernetes-agent-frontend</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remove project images</w:t>
            </w:r>
          </w:p>
          <w:p>
            <w:pPr>
              <w:spacing w:after="40"/>
            </w:pPr>
            <w:r>
              <w:rPr>
                <w:rFonts w:ascii="Consolas" w:cs="Consolas" w:eastAsia="Consolas" w:hAnsi="Consolas"/>
                <w:color w:val="D4D4D4"/>
                <w:sz w:val="19"/>
                <w:szCs w:val="19"/>
              </w:rPr>
              <w:t xml:space="preserve">docker rmi kubernetes-agent kubernetes-agent-frontend</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remove a test namespace and everything inside it</w:t>
            </w:r>
          </w:p>
          <w:p>
            <w:pPr>
              <w:spacing w:after="40"/>
            </w:pPr>
            <w:r>
              <w:rPr>
                <w:rFonts w:ascii="Consolas" w:cs="Consolas" w:eastAsia="Consolas" w:hAnsi="Consolas"/>
                <w:color w:val="D4D4D4"/>
                <w:sz w:val="19"/>
                <w:szCs w:val="19"/>
              </w:rPr>
              <w:t xml:space="preserve">kubectl delete namespace test-agent-ui</w:t>
            </w:r>
          </w:p>
        </w:tc>
      </w:tr>
    </w:tbl>
    <w:p>
      <w:pPr>
        <w:pStyle w:val="Heading1"/>
        <w:pBdr>
          <w:bottom w:val="single" w:color="2E74B5" w:sz="8" w:space="4"/>
        </w:pBdr>
        <w:spacing w:after="180" w:before="360"/>
      </w:pPr>
      <w:r>
        <w:rPr>
          <w:b/>
          <w:bCs/>
          <w:color w:val="1F3864"/>
        </w:rPr>
        <w:t xml:space="preserve">13. Summary</w:t>
      </w:r>
    </w:p>
    <w:p>
      <w:pPr>
        <w:spacing w:after="180" w:line="300"/>
      </w:pPr>
      <w:r>
        <w:t xml:space="preserve">The Kubernetes AI Agent turns plain-English requests into safe, controlled Kubernetes operations. A React/Nginx frontend collects the request, FastAPI orchestrates it, Ollama figures out the intent, a small library of Python tools performs the actual work through kubectl or the Kubernetes Python client, and the result flows back to the UI as a readable card. The modular tool structure means new Kubernetes capabilities can be added at any time without touching the rest of the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62c1e8bb074097bd51faac80d465ea5bb8a7d1.png"/><Relationship Id="rId8" Type="http://schemas.openxmlformats.org/officeDocument/2006/relationships/image" Target="media/bfd8b8ded2e35f3b257e68bfa2793f3c638c59ae.png"/><Relationship Id="rId9" Type="http://schemas.openxmlformats.org/officeDocument/2006/relationships/image" Target="media/c4834f520e3d37267d3dfe98c20b323312e0f31b.png"/><Relationship Id="rId10" Type="http://schemas.openxmlformats.org/officeDocument/2006/relationships/image" Target="media/9cdb8309fe138e3d09bcbb70d2af376b12a51e70.png"/><Relationship Id="rId11" Type="http://schemas.openxmlformats.org/officeDocument/2006/relationships/image" Target="media/50c024f3452021c656eaf0ef0f6d1d29b77b7d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2026-08-28T18:33:39.294Z</dcterms:created>
  <dcterms:modified xsi:type="dcterms:W3CDTF">2026-08-28T18:33:39.350Z</dcterms:modified>
</cp:coreProperties>
</file>

<file path=docProps/custom.xml><?xml version="1.0" encoding="utf-8"?>
<Properties xmlns="http://schemas.openxmlformats.org/officeDocument/2006/custom-properties" xmlns:vt="http://schemas.openxmlformats.org/officeDocument/2006/docPropsVTypes"/>
</file>