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393A" w:rsidRDefault="0069393A" w:rsidP="00AC1171">
      <w:pPr>
        <w:autoSpaceDE w:val="0"/>
        <w:autoSpaceDN w:val="0"/>
        <w:adjustRightInd w:val="0"/>
        <w:spacing w:after="0"/>
        <w:ind w:firstLine="0"/>
        <w:jc w:val="left"/>
        <w:rPr>
          <w:rFonts w:ascii="ItcKabel-Bold" w:hAnsi="ItcKabel-Bold" w:cs="ItcKabel-Bold"/>
          <w:b/>
          <w:bCs/>
          <w:sz w:val="36"/>
          <w:szCs w:val="36"/>
        </w:rPr>
      </w:pPr>
    </w:p>
    <w:p w:rsidR="0069393A" w:rsidRDefault="0069393A" w:rsidP="00AC1171">
      <w:pPr>
        <w:autoSpaceDE w:val="0"/>
        <w:autoSpaceDN w:val="0"/>
        <w:adjustRightInd w:val="0"/>
        <w:spacing w:after="0"/>
        <w:ind w:firstLine="0"/>
        <w:jc w:val="left"/>
        <w:rPr>
          <w:rFonts w:ascii="ItcKabel-Bold" w:hAnsi="ItcKabel-Bold" w:cs="ItcKabel-Bold"/>
          <w:b/>
          <w:bCs/>
          <w:sz w:val="36"/>
          <w:szCs w:val="36"/>
        </w:rPr>
      </w:pPr>
    </w:p>
    <w:p w:rsidR="00AC1171" w:rsidRDefault="00AC1171" w:rsidP="00AC1171">
      <w:pPr>
        <w:autoSpaceDE w:val="0"/>
        <w:autoSpaceDN w:val="0"/>
        <w:adjustRightInd w:val="0"/>
        <w:spacing w:after="0"/>
        <w:ind w:firstLine="0"/>
        <w:jc w:val="left"/>
        <w:rPr>
          <w:rFonts w:ascii="ItcKabel-Bold" w:hAnsi="ItcKabel-Bold" w:cs="ItcKabel-Bold"/>
          <w:b/>
          <w:bCs/>
          <w:sz w:val="36"/>
          <w:szCs w:val="36"/>
        </w:rPr>
      </w:pPr>
      <w:r>
        <w:rPr>
          <w:rFonts w:ascii="ItcKabel-Bold" w:hAnsi="ItcKabel-Bold" w:cs="ItcKabel-Bold"/>
          <w:b/>
          <w:bCs/>
          <w:sz w:val="36"/>
          <w:szCs w:val="36"/>
        </w:rPr>
        <w:t>What does the word COGNITION mean?</w:t>
      </w:r>
    </w:p>
    <w:p w:rsidR="00AC1171" w:rsidRDefault="00AC1171" w:rsidP="00AC1171">
      <w:pPr>
        <w:autoSpaceDE w:val="0"/>
        <w:autoSpaceDN w:val="0"/>
        <w:adjustRightInd w:val="0"/>
        <w:spacing w:after="0"/>
        <w:ind w:firstLine="0"/>
        <w:jc w:val="left"/>
        <w:rPr>
          <w:rFonts w:ascii="ItcKabel-Bold" w:hAnsi="ItcKabel-Bold" w:cs="ItcKabel-Bold"/>
          <w:b/>
          <w:bCs/>
          <w:sz w:val="36"/>
          <w:szCs w:val="36"/>
        </w:rPr>
      </w:pPr>
    </w:p>
    <w:p w:rsidR="00AC1171" w:rsidRDefault="00AC1171" w:rsidP="00AC1171">
      <w:pPr>
        <w:autoSpaceDE w:val="0"/>
        <w:autoSpaceDN w:val="0"/>
        <w:adjustRightInd w:val="0"/>
        <w:spacing w:after="0"/>
        <w:ind w:firstLine="0"/>
        <w:jc w:val="left"/>
        <w:rPr>
          <w:rFonts w:ascii="ElectraLH-Regular" w:hAnsi="ElectraLH-Regular" w:cs="ElectraLH-Regular"/>
        </w:rPr>
      </w:pPr>
      <w:r w:rsidRPr="006954DE">
        <w:rPr>
          <w:rFonts w:ascii="ItcKabel-Book" w:hAnsi="ItcKabel-Book" w:cs="ItcKabel-Book"/>
        </w:rPr>
        <w:t>C</w:t>
      </w:r>
      <w:r>
        <w:rPr>
          <w:rFonts w:ascii="ElectraLH-RegularSC" w:hAnsi="ElectraLH-RegularSC" w:cs="ElectraLH-RegularSC"/>
        </w:rPr>
        <w:t xml:space="preserve">ognition refers to thinking skills, </w:t>
      </w:r>
      <w:r>
        <w:rPr>
          <w:rFonts w:ascii="ElectraLH-Regular" w:hAnsi="ElectraLH-Regular" w:cs="ElectraLH-Regular"/>
        </w:rPr>
        <w:t>the intellectual skills that allow you to perceive, acquire, understand and respond to information. This includes the abilities to pay attention, remember, process</w:t>
      </w:r>
    </w:p>
    <w:p w:rsidR="00AC1171" w:rsidRDefault="00AC1171" w:rsidP="00AC1171">
      <w:pPr>
        <w:autoSpaceDE w:val="0"/>
        <w:autoSpaceDN w:val="0"/>
        <w:adjustRightInd w:val="0"/>
        <w:spacing w:after="0"/>
        <w:ind w:firstLine="0"/>
        <w:jc w:val="left"/>
        <w:rPr>
          <w:rFonts w:ascii="ElectraLH-Regular" w:hAnsi="ElectraLH-Regular" w:cs="ElectraLH-Regular"/>
        </w:rPr>
      </w:pPr>
      <w:proofErr w:type="gramStart"/>
      <w:r>
        <w:rPr>
          <w:rFonts w:ascii="ElectraLH-Regular" w:hAnsi="ElectraLH-Regular" w:cs="ElectraLH-Regular"/>
        </w:rPr>
        <w:t>information</w:t>
      </w:r>
      <w:proofErr w:type="gramEnd"/>
      <w:r>
        <w:rPr>
          <w:rFonts w:ascii="ElectraLH-Regular" w:hAnsi="ElectraLH-Regular" w:cs="ElectraLH-Regular"/>
        </w:rPr>
        <w:t>, solve problems, organize and reorganize information, communicate and act upon information. All these abilities work in a close, interdependent fashion to allow you to function in your environment. Cognitive skills are different</w:t>
      </w:r>
      <w:bookmarkStart w:id="0" w:name="_GoBack"/>
      <w:bookmarkEnd w:id="0"/>
      <w:r>
        <w:rPr>
          <w:rFonts w:ascii="ElectraLH-Regular" w:hAnsi="ElectraLH-Regular" w:cs="ElectraLH-Regular"/>
        </w:rPr>
        <w:t xml:space="preserve"> from academic skills. Academic skills include knowledge about different subjects like literature, math and history. Cognitive skills refer to the mental capabilities you need to learn academic subject matter, and more generally to function in daily life. Cognitive</w:t>
      </w:r>
    </w:p>
    <w:p w:rsidR="00AC1171" w:rsidRDefault="00AC1171" w:rsidP="00AC1171">
      <w:pPr>
        <w:autoSpaceDE w:val="0"/>
        <w:autoSpaceDN w:val="0"/>
        <w:adjustRightInd w:val="0"/>
        <w:spacing w:after="0"/>
        <w:ind w:firstLine="0"/>
        <w:jc w:val="left"/>
        <w:rPr>
          <w:rFonts w:ascii="ElectraLH-Regular" w:hAnsi="ElectraLH-Regular" w:cs="ElectraLH-Regular"/>
        </w:rPr>
      </w:pPr>
      <w:proofErr w:type="gramStart"/>
      <w:r>
        <w:rPr>
          <w:rFonts w:ascii="ElectraLH-Regular" w:hAnsi="ElectraLH-Regular" w:cs="ElectraLH-Regular"/>
        </w:rPr>
        <w:t>skills</w:t>
      </w:r>
      <w:proofErr w:type="gramEnd"/>
      <w:r>
        <w:rPr>
          <w:rFonts w:ascii="ElectraLH-Regular" w:hAnsi="ElectraLH-Regular" w:cs="ElectraLH-Regular"/>
        </w:rPr>
        <w:t xml:space="preserve"> are the underlying skills that must be in place for you to think, read, understand, remember, plan and organize.</w:t>
      </w:r>
    </w:p>
    <w:p w:rsidR="00AC1171" w:rsidRDefault="00AC1171" w:rsidP="00AC1171">
      <w:pPr>
        <w:autoSpaceDE w:val="0"/>
        <w:autoSpaceDN w:val="0"/>
        <w:adjustRightInd w:val="0"/>
        <w:spacing w:after="0"/>
        <w:jc w:val="left"/>
        <w:rPr>
          <w:rFonts w:ascii="ElectraLH-Regular" w:hAnsi="ElectraLH-Regular" w:cs="ElectraLH-Regular"/>
        </w:rPr>
      </w:pPr>
      <w:r>
        <w:rPr>
          <w:rFonts w:ascii="ElectraLH-Regular" w:hAnsi="ElectraLH-Regular" w:cs="ElectraLH-Regular"/>
        </w:rPr>
        <w:t>Let’s take an example. If you are given a doctor’s appointment, you need to pay attention to the secretary, understand what has been said or written, think about other appointments you have made so as to avoid a schedule conflict, remember to write down the appointment, and then remember to look at the calendar on the designated day. You also have to be able to plan how you will get to the appointment and then organize yourself to make sure you are there on time. You may even want to make notes about the things you will need to discuss at the appointment. So, to get to the doctor’s appointment you need many cognitive skills: attention, language comprehension, memory, organization and planning. It can be hard to get to the appointment if these skills are not working well. Even if you are emotionally ready and willing to have the appointment, if you do not remember it you will miss it.</w:t>
      </w:r>
    </w:p>
    <w:p w:rsidR="00AC1171" w:rsidRDefault="00AC1171" w:rsidP="00AC1171">
      <w:pPr>
        <w:rPr>
          <w:rFonts w:ascii="ElectraLH-Regular" w:hAnsi="ElectraLH-Regular" w:cs="ElectraLH-Regular"/>
        </w:rPr>
      </w:pPr>
    </w:p>
    <w:p w:rsidR="00AC1171" w:rsidRDefault="00AC1171" w:rsidP="00AC1171">
      <w:pPr>
        <w:autoSpaceDE w:val="0"/>
        <w:autoSpaceDN w:val="0"/>
        <w:adjustRightInd w:val="0"/>
        <w:spacing w:after="0"/>
        <w:ind w:firstLine="0"/>
        <w:jc w:val="left"/>
        <w:rPr>
          <w:rFonts w:ascii="ItcKabel-Medium" w:hAnsi="ItcKabel-Medium" w:cs="ItcKabel-Medium"/>
          <w:sz w:val="36"/>
          <w:szCs w:val="36"/>
        </w:rPr>
      </w:pPr>
      <w:r>
        <w:rPr>
          <w:rFonts w:ascii="ItcKabel-Medium" w:hAnsi="ItcKabel-Medium" w:cs="ItcKabel-Medium"/>
          <w:sz w:val="36"/>
          <w:szCs w:val="36"/>
        </w:rPr>
        <w:t>Some facts about cognition:</w:t>
      </w:r>
    </w:p>
    <w:p w:rsidR="00AC1171" w:rsidRDefault="00AC1171" w:rsidP="00AC1171">
      <w:pPr>
        <w:autoSpaceDE w:val="0"/>
        <w:autoSpaceDN w:val="0"/>
        <w:adjustRightInd w:val="0"/>
        <w:spacing w:after="0"/>
        <w:ind w:firstLine="0"/>
        <w:jc w:val="left"/>
        <w:rPr>
          <w:rFonts w:ascii="ItcKabel-Book" w:hAnsi="ItcKabel-Book" w:cs="ItcKabel-Book"/>
        </w:rPr>
      </w:pPr>
      <w:r>
        <w:rPr>
          <w:rFonts w:ascii="AdobePiStd" w:eastAsia="AdobePiStd" w:hAnsi="ItcKabel-Medium" w:cs="AdobePiStd" w:hint="eastAsia"/>
        </w:rPr>
        <w:t>◆</w:t>
      </w:r>
      <w:r>
        <w:rPr>
          <w:rFonts w:ascii="AdobePiStd" w:eastAsia="AdobePiStd" w:hAnsi="ItcKabel-Medium" w:cs="AdobePiStd"/>
        </w:rPr>
        <w:t xml:space="preserve"> </w:t>
      </w:r>
      <w:r>
        <w:rPr>
          <w:rFonts w:ascii="ItcKabel-Book" w:hAnsi="ItcKabel-Book" w:cs="ItcKabel-Book"/>
        </w:rPr>
        <w:t>Cognitive skills are different from academic skills</w:t>
      </w:r>
    </w:p>
    <w:p w:rsidR="00AC1171" w:rsidRDefault="00AC1171" w:rsidP="00AC1171">
      <w:pPr>
        <w:autoSpaceDE w:val="0"/>
        <w:autoSpaceDN w:val="0"/>
        <w:adjustRightInd w:val="0"/>
        <w:spacing w:after="0"/>
        <w:ind w:firstLine="0"/>
        <w:jc w:val="left"/>
        <w:rPr>
          <w:rFonts w:ascii="ItcKabel-Book" w:hAnsi="ItcKabel-Book" w:cs="ItcKabel-Book"/>
        </w:rPr>
      </w:pPr>
      <w:r>
        <w:rPr>
          <w:rFonts w:ascii="AdobePiStd" w:eastAsia="AdobePiStd" w:hAnsi="ItcKabel-Medium" w:cs="AdobePiStd" w:hint="eastAsia"/>
        </w:rPr>
        <w:t>◆</w:t>
      </w:r>
      <w:r>
        <w:rPr>
          <w:rFonts w:ascii="AdobePiStd" w:eastAsia="AdobePiStd" w:hAnsi="ItcKabel-Medium" w:cs="AdobePiStd"/>
        </w:rPr>
        <w:t xml:space="preserve"> </w:t>
      </w:r>
      <w:r>
        <w:rPr>
          <w:rFonts w:ascii="ItcKabel-Book" w:hAnsi="ItcKabel-Book" w:cs="ItcKabel-Book"/>
        </w:rPr>
        <w:t>Cognitive skills are the mental capabilities or underlying skills you need to process and learn</w:t>
      </w:r>
    </w:p>
    <w:p w:rsidR="00AC1171" w:rsidRDefault="00AC1171" w:rsidP="00AC1171">
      <w:pPr>
        <w:autoSpaceDE w:val="0"/>
        <w:autoSpaceDN w:val="0"/>
        <w:adjustRightInd w:val="0"/>
        <w:spacing w:after="0"/>
        <w:ind w:firstLine="0"/>
        <w:jc w:val="left"/>
        <w:rPr>
          <w:rFonts w:ascii="ItcKabel-Book" w:hAnsi="ItcKabel-Book" w:cs="ItcKabel-Book"/>
        </w:rPr>
      </w:pPr>
      <w:proofErr w:type="gramStart"/>
      <w:r>
        <w:rPr>
          <w:rFonts w:ascii="ItcKabel-Book" w:hAnsi="ItcKabel-Book" w:cs="ItcKabel-Book"/>
        </w:rPr>
        <w:t>information</w:t>
      </w:r>
      <w:proofErr w:type="gramEnd"/>
      <w:r>
        <w:rPr>
          <w:rFonts w:ascii="ItcKabel-Book" w:hAnsi="ItcKabel-Book" w:cs="ItcKabel-Book"/>
        </w:rPr>
        <w:t>, to think, remember, read, understand and solve problems.</w:t>
      </w:r>
    </w:p>
    <w:p w:rsidR="00AC1171" w:rsidRDefault="00AC1171" w:rsidP="00AC1171">
      <w:pPr>
        <w:autoSpaceDE w:val="0"/>
        <w:autoSpaceDN w:val="0"/>
        <w:adjustRightInd w:val="0"/>
        <w:spacing w:after="0"/>
        <w:ind w:firstLine="0"/>
        <w:jc w:val="left"/>
        <w:rPr>
          <w:rFonts w:ascii="ItcKabel-Book" w:hAnsi="ItcKabel-Book" w:cs="ItcKabel-Book"/>
        </w:rPr>
      </w:pPr>
      <w:r>
        <w:rPr>
          <w:rFonts w:ascii="AdobePiStd" w:eastAsia="AdobePiStd" w:hAnsi="ItcKabel-Medium" w:cs="AdobePiStd" w:hint="eastAsia"/>
        </w:rPr>
        <w:t>◆</w:t>
      </w:r>
      <w:r>
        <w:rPr>
          <w:rFonts w:ascii="AdobePiStd" w:eastAsia="AdobePiStd" w:hAnsi="ItcKabel-Medium" w:cs="AdobePiStd"/>
        </w:rPr>
        <w:t xml:space="preserve"> </w:t>
      </w:r>
      <w:r>
        <w:rPr>
          <w:rFonts w:ascii="ItcKabel-Book" w:hAnsi="ItcKabel-Book" w:cs="ItcKabel-Book"/>
        </w:rPr>
        <w:t>Cognitive skills develop and change over time.</w:t>
      </w:r>
    </w:p>
    <w:p w:rsidR="00AC1171" w:rsidRDefault="00AC1171" w:rsidP="00AC1171">
      <w:pPr>
        <w:autoSpaceDE w:val="0"/>
        <w:autoSpaceDN w:val="0"/>
        <w:adjustRightInd w:val="0"/>
        <w:spacing w:after="0"/>
        <w:ind w:firstLine="0"/>
        <w:jc w:val="left"/>
        <w:rPr>
          <w:rFonts w:ascii="ItcKabel-Book" w:hAnsi="ItcKabel-Book" w:cs="ItcKabel-Book"/>
        </w:rPr>
      </w:pPr>
      <w:r>
        <w:rPr>
          <w:rFonts w:ascii="AdobePiStd" w:eastAsia="AdobePiStd" w:hAnsi="ItcKabel-Medium" w:cs="AdobePiStd" w:hint="eastAsia"/>
        </w:rPr>
        <w:t>◆</w:t>
      </w:r>
      <w:r>
        <w:rPr>
          <w:rFonts w:ascii="AdobePiStd" w:eastAsia="AdobePiStd" w:hAnsi="ItcKabel-Medium" w:cs="AdobePiStd"/>
        </w:rPr>
        <w:t xml:space="preserve"> </w:t>
      </w:r>
      <w:proofErr w:type="gramStart"/>
      <w:r>
        <w:rPr>
          <w:rFonts w:ascii="ItcKabel-Book" w:hAnsi="ItcKabel-Book" w:cs="ItcKabel-Book"/>
        </w:rPr>
        <w:t>We</w:t>
      </w:r>
      <w:proofErr w:type="gramEnd"/>
      <w:r>
        <w:rPr>
          <w:rFonts w:ascii="ItcKabel-Book" w:hAnsi="ItcKabel-Book" w:cs="ItcKabel-Book"/>
        </w:rPr>
        <w:t xml:space="preserve"> are born with certain cognitive capabilities - we may be better at some skills than others,</w:t>
      </w:r>
    </w:p>
    <w:p w:rsidR="00AC1171" w:rsidRDefault="00AC1171" w:rsidP="00AC1171">
      <w:pPr>
        <w:autoSpaceDE w:val="0"/>
        <w:autoSpaceDN w:val="0"/>
        <w:adjustRightInd w:val="0"/>
        <w:spacing w:after="0"/>
        <w:ind w:firstLine="0"/>
        <w:jc w:val="left"/>
        <w:rPr>
          <w:rFonts w:ascii="ItcKabel-Book" w:hAnsi="ItcKabel-Book" w:cs="ItcKabel-Book"/>
        </w:rPr>
      </w:pPr>
      <w:proofErr w:type="gramStart"/>
      <w:r>
        <w:rPr>
          <w:rFonts w:ascii="ItcKabel-Book" w:hAnsi="ItcKabel-Book" w:cs="ItcKabel-Book"/>
        </w:rPr>
        <w:t>but</w:t>
      </w:r>
      <w:proofErr w:type="gramEnd"/>
      <w:r>
        <w:rPr>
          <w:rFonts w:ascii="ItcKabel-Book" w:hAnsi="ItcKabel-Book" w:cs="ItcKabel-Book"/>
        </w:rPr>
        <w:t xml:space="preserve"> we can improve the weaker skills.</w:t>
      </w:r>
    </w:p>
    <w:p w:rsidR="00AC1171" w:rsidRDefault="00AC1171" w:rsidP="00AC1171">
      <w:pPr>
        <w:autoSpaceDE w:val="0"/>
        <w:autoSpaceDN w:val="0"/>
        <w:adjustRightInd w:val="0"/>
        <w:spacing w:after="0"/>
        <w:ind w:firstLine="0"/>
        <w:jc w:val="left"/>
        <w:rPr>
          <w:rFonts w:ascii="ItcKabel-Book" w:hAnsi="ItcKabel-Book" w:cs="ItcKabel-Book"/>
        </w:rPr>
      </w:pPr>
      <w:r>
        <w:rPr>
          <w:rFonts w:ascii="AdobePiStd" w:eastAsia="AdobePiStd" w:hAnsi="ItcKabel-Medium" w:cs="AdobePiStd" w:hint="eastAsia"/>
        </w:rPr>
        <w:t>◆</w:t>
      </w:r>
      <w:r>
        <w:rPr>
          <w:rFonts w:ascii="AdobePiStd" w:eastAsia="AdobePiStd" w:hAnsi="ItcKabel-Medium" w:cs="AdobePiStd"/>
        </w:rPr>
        <w:t xml:space="preserve"> </w:t>
      </w:r>
      <w:r>
        <w:rPr>
          <w:rFonts w:ascii="ItcKabel-Book" w:hAnsi="ItcKabel-Book" w:cs="ItcKabel-Book"/>
        </w:rPr>
        <w:t>Cognitive skills can be measured.</w:t>
      </w:r>
    </w:p>
    <w:p w:rsidR="00AC1171" w:rsidRDefault="00AC1171" w:rsidP="00AC1171">
      <w:pPr>
        <w:autoSpaceDE w:val="0"/>
        <w:autoSpaceDN w:val="0"/>
        <w:adjustRightInd w:val="0"/>
        <w:spacing w:after="0"/>
        <w:ind w:firstLine="0"/>
        <w:jc w:val="left"/>
        <w:rPr>
          <w:rFonts w:ascii="ItcKabel-Book" w:hAnsi="ItcKabel-Book" w:cs="ItcKabel-Book"/>
        </w:rPr>
      </w:pPr>
      <w:r>
        <w:rPr>
          <w:rFonts w:ascii="AdobePiStd" w:eastAsia="AdobePiStd" w:hAnsi="ItcKabel-Medium" w:cs="AdobePiStd" w:hint="eastAsia"/>
        </w:rPr>
        <w:t>◆</w:t>
      </w:r>
      <w:r>
        <w:rPr>
          <w:rFonts w:ascii="AdobePiStd" w:eastAsia="AdobePiStd" w:hAnsi="ItcKabel-Medium" w:cs="AdobePiStd"/>
        </w:rPr>
        <w:t xml:space="preserve"> </w:t>
      </w:r>
      <w:r>
        <w:rPr>
          <w:rFonts w:ascii="ItcKabel-Book" w:hAnsi="ItcKabel-Book" w:cs="ItcKabel-Book"/>
        </w:rPr>
        <w:t>Cognitive skills can be strengthened and improved.</w:t>
      </w:r>
    </w:p>
    <w:p w:rsidR="00AC1171" w:rsidRDefault="00AC1171" w:rsidP="00AC1171">
      <w:pPr>
        <w:ind w:firstLine="0"/>
        <w:rPr>
          <w:rFonts w:ascii="ItcKabel-Book" w:hAnsi="ItcKabel-Book" w:cs="ItcKabel-Book"/>
        </w:rPr>
      </w:pPr>
      <w:r>
        <w:rPr>
          <w:rFonts w:ascii="AdobePiStd" w:eastAsia="AdobePiStd" w:hAnsi="ItcKabel-Medium" w:cs="AdobePiStd" w:hint="eastAsia"/>
        </w:rPr>
        <w:t>◆</w:t>
      </w:r>
      <w:r>
        <w:rPr>
          <w:rFonts w:ascii="AdobePiStd" w:eastAsia="AdobePiStd" w:hAnsi="ItcKabel-Medium" w:cs="AdobePiStd"/>
        </w:rPr>
        <w:t xml:space="preserve"> </w:t>
      </w:r>
      <w:proofErr w:type="gramStart"/>
      <w:r>
        <w:rPr>
          <w:rFonts w:ascii="ItcKabel-Book" w:hAnsi="ItcKabel-Book" w:cs="ItcKabel-Book"/>
        </w:rPr>
        <w:t>When</w:t>
      </w:r>
      <w:proofErr w:type="gramEnd"/>
      <w:r>
        <w:rPr>
          <w:rFonts w:ascii="ItcKabel-Book" w:hAnsi="ItcKabel-Book" w:cs="ItcKabel-Book"/>
        </w:rPr>
        <w:t xml:space="preserve"> cognitive skills are strong, learning becomes easier.</w:t>
      </w:r>
    </w:p>
    <w:p w:rsidR="00425AFA" w:rsidRDefault="00425AFA"/>
    <w:sectPr w:rsidR="00425AFA" w:rsidSect="00425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ItcKabel-Bold">
    <w:panose1 w:val="00000000000000000000"/>
    <w:charset w:val="00"/>
    <w:family w:val="swiss"/>
    <w:notTrueType/>
    <w:pitch w:val="default"/>
    <w:sig w:usb0="00000003" w:usb1="00000000" w:usb2="00000000" w:usb3="00000000" w:csb0="00000001" w:csb1="00000000"/>
  </w:font>
  <w:font w:name="ItcKabel-Book">
    <w:panose1 w:val="00000000000000000000"/>
    <w:charset w:val="00"/>
    <w:family w:val="swiss"/>
    <w:notTrueType/>
    <w:pitch w:val="default"/>
    <w:sig w:usb0="00000003" w:usb1="00000000" w:usb2="00000000" w:usb3="00000000" w:csb0="00000001" w:csb1="00000000"/>
  </w:font>
  <w:font w:name="ElectraLH-Regular">
    <w:panose1 w:val="00000000000000000000"/>
    <w:charset w:val="00"/>
    <w:family w:val="roman"/>
    <w:notTrueType/>
    <w:pitch w:val="default"/>
    <w:sig w:usb0="00000003" w:usb1="00000000" w:usb2="00000000" w:usb3="00000000" w:csb0="00000001" w:csb1="00000000"/>
  </w:font>
  <w:font w:name="ElectraLH-RegularSC">
    <w:panose1 w:val="00000000000000000000"/>
    <w:charset w:val="00"/>
    <w:family w:val="roman"/>
    <w:notTrueType/>
    <w:pitch w:val="default"/>
    <w:sig w:usb0="00000003" w:usb1="00000000" w:usb2="00000000" w:usb3="00000000" w:csb0="00000001" w:csb1="00000000"/>
  </w:font>
  <w:font w:name="ItcKabel-Medium">
    <w:panose1 w:val="00000000000000000000"/>
    <w:charset w:val="00"/>
    <w:family w:val="swiss"/>
    <w:notTrueType/>
    <w:pitch w:val="default"/>
    <w:sig w:usb0="00000003" w:usb1="00000000" w:usb2="00000000" w:usb3="00000000" w:csb0="00000001" w:csb1="00000000"/>
  </w:font>
  <w:font w:name="AdobePiStd">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171"/>
    <w:rsid w:val="00425AFA"/>
    <w:rsid w:val="00431442"/>
    <w:rsid w:val="0069393A"/>
    <w:rsid w:val="00805AA0"/>
    <w:rsid w:val="00AC1171"/>
    <w:rsid w:val="00AC7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CCFFD2-D814-4E16-B5C4-E01CBDE0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11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1804</TotalTime>
  <Pages>1</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q</Company>
  <LinksUpToDate>false</LinksUpToDate>
  <CharactersWithSpaces>2344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c:creator>
  <cp:keywords/>
  <dc:description/>
  <cp:lastModifiedBy>LNMIIT-1031</cp:lastModifiedBy>
  <cp:revision>3</cp:revision>
  <dcterms:created xsi:type="dcterms:W3CDTF">2015-01-27T04:41:00Z</dcterms:created>
  <dcterms:modified xsi:type="dcterms:W3CDTF">2015-01-28T11:22:00Z</dcterms:modified>
</cp:coreProperties>
</file>