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/>
      </w:pPr>
      <w:r>
        <w:rPr>
          <w:b/>
          <w:color w:val="0F172A"/>
          <w:sz w:val="34"/>
        </w:rPr>
        <w:t>ARPIT K. JAISWAL</w:t>
      </w:r>
      <w:r>
        <w:rPr>
          <w:b/>
          <w:color w:val="059669"/>
          <w:sz w:val="19"/>
        </w:rPr>
        <w:t xml:space="preserve">   [ UNITY DEVELOPER ]</w:t>
      </w:r>
      <w:r>
        <w:rPr>
          <w:b/>
          <w:color w:val="1D4ED8"/>
          <w:sz w:val="19"/>
        </w:rPr>
        <w:t xml:space="preserve">  [ 3.5+ YRS EXPERIENCE ]</w:t>
      </w:r>
    </w:p>
    <w:p>
      <w:pPr>
        <w:spacing w:before="0" w:after="20"/>
      </w:pPr>
      <w:r>
        <w:rPr>
          <w:b/>
          <w:color w:val="1D4ED8"/>
          <w:sz w:val="21"/>
        </w:rPr>
        <w:t>GAMEPLAY &amp; AI SYSTEMS DEVELOPER</w:t>
      </w:r>
      <w:r>
        <w:rPr>
          <w:b/>
          <w:color w:val="334155"/>
          <w:sz w:val="21"/>
        </w:rPr>
        <w:t xml:space="preserve">  |  SPECIALIZATION IN UNITY</w:t>
      </w:r>
    </w:p>
    <w:p>
      <w:pPr>
        <w:spacing w:before="0" w:after="50"/>
        <w:pBdr>
          <w:bottom w:val="single" w:sz="12" w:space="2" w:color="0F172A"/>
        </w:pBdr>
      </w:pPr>
      <w:r>
        <w:rPr>
          <w:color w:val="334155"/>
          <w:sz w:val="18"/>
        </w:rPr>
        <w:t xml:space="preserve">Phone: +91 8149135849  •  Email: arpitjaiswal071@gmail.com  •  Location: PAN India  •  </w:t>
      </w:r>
      <w:hyperlink r:id="rId9">
        <w:r>
          <w:rPr>
            <w:rFonts w:ascii="Calibri" w:hAnsi="Calibri"/>
            <w:color w:val="1D4ED8"/>
            <w:u w:val="single"/>
            <w:b/>
            <w:sz w:val="18"/>
            <w:szCs w:val="18"/>
          </w:rPr>
          <w:t xml:space="preserve">Portfolio</w:t>
        </w:r>
      </w:hyperlink>
      <w:r>
        <w:rPr>
          <w:color w:val="94A3B8"/>
          <w:sz w:val="18"/>
        </w:rPr>
        <w:t xml:space="preserve">  |  </w:t>
      </w:r>
      <w:hyperlink r:id="rId10">
        <w:r>
          <w:rPr>
            <w:rFonts w:ascii="Calibri" w:hAnsi="Calibri"/>
            <w:color w:val="1D4ED8"/>
            <w:u w:val="single"/>
            <w:b/>
            <w:sz w:val="18"/>
            <w:szCs w:val="18"/>
          </w:rPr>
          <w:t xml:space="preserve">LinkedIn</w:t>
        </w:r>
      </w:hyperlink>
      <w:r>
        <w:rPr>
          <w:color w:val="94A3B8"/>
          <w:sz w:val="18"/>
        </w:rPr>
        <w:t xml:space="preserve">  |  </w:t>
      </w:r>
      <w:hyperlink r:id="rId11">
        <w:r>
          <w:rPr>
            <w:rFonts w:ascii="Calibri" w:hAnsi="Calibri"/>
            <w:color w:val="1D4ED8"/>
            <w:u w:val="single"/>
            <w:b/>
            <w:sz w:val="18"/>
            <w:szCs w:val="18"/>
          </w:rPr>
          <w:t xml:space="preserve">GitLab</w:t>
        </w:r>
      </w:hyperlink>
      <w:r>
        <w:rPr>
          <w:color w:val="94A3B8"/>
          <w:sz w:val="18"/>
        </w:rPr>
        <w:t xml:space="preserve">  |  </w:t>
      </w:r>
      <w:hyperlink r:id="rId12">
        <w:r>
          <w:rPr>
            <w:rFonts w:ascii="Calibri" w:hAnsi="Calibri"/>
            <w:color w:val="047857"/>
            <w:u w:val="single"/>
            <w:b/>
            <w:sz w:val="18"/>
            <w:szCs w:val="18"/>
          </w:rPr>
          <w:t xml:space="preserve">Unity Playable Demo</w:t>
        </w:r>
      </w:hyperlink>
    </w:p>
    <w:p>
      <w:pPr>
        <w:spacing w:before="50" w:after="30"/>
        <w:pBdr>
          <w:bottom w:val="single" w:sz="6" w:space="1" w:color="CBD5E1"/>
        </w:pBdr>
      </w:pPr>
      <w:r>
        <w:rPr>
          <w:b/>
          <w:color w:val="0F172A"/>
          <w:sz w:val="19"/>
        </w:rPr>
        <w:t>EXECUTIVE PROFILE</w:t>
      </w:r>
    </w:p>
    <w:p>
      <w:pPr>
        <w:pStyle w:val="ListBullet"/>
        <w:spacing w:before="0" w:after="20" w:line="245" w:lineRule="auto"/>
        <w:ind w:left="259" w:hanging="202"/>
      </w:pPr>
      <w:r>
        <w:rPr>
          <w:b/>
          <w:color w:val="0F172A"/>
          <w:sz w:val="18"/>
        </w:rPr>
        <w:t xml:space="preserve">Core Identity &amp; Experience: </w:t>
      </w:r>
      <w:r>
        <w:rPr>
          <w:color w:val="334155"/>
          <w:sz w:val="18"/>
        </w:rPr>
        <w:t>Gameplay &amp; Systems Engineer with 3.5+ years of professional studio experience developing high-performance mobile titles in Unity (C#), with 3 live commercial games published on Google Play Store.</w:t>
      </w:r>
    </w:p>
    <w:p>
      <w:pPr>
        <w:pStyle w:val="ListBullet"/>
        <w:spacing w:before="0" w:after="20" w:line="245" w:lineRule="auto"/>
        <w:ind w:left="259" w:hanging="202"/>
      </w:pPr>
      <w:r>
        <w:rPr>
          <w:b/>
          <w:color w:val="0F172A"/>
          <w:sz w:val="18"/>
        </w:rPr>
        <w:t xml:space="preserve">Engineered Subsystems: </w:t>
      </w:r>
      <w:r>
        <w:rPr>
          <w:color w:val="334155"/>
          <w:sz w:val="18"/>
        </w:rPr>
        <w:t>Production specialist across modular game subsystems—including procedural puzzle generators, native Android/iOS bridge pipelines, deterministic logic solvers, and non-blocking OTA level sync maintaining stable 60 FPS.</w:t>
      </w:r>
    </w:p>
    <w:p>
      <w:pPr>
        <w:pStyle w:val="ListBullet"/>
        <w:spacing w:before="0" w:after="20" w:line="245" w:lineRule="auto"/>
        <w:ind w:left="259" w:hanging="202"/>
      </w:pPr>
      <w:r>
        <w:rPr>
          <w:b/>
          <w:color w:val="0F172A"/>
          <w:sz w:val="18"/>
        </w:rPr>
        <w:t xml:space="preserve">AI-Augmented Engineering (Claude &amp; ChatGPT/Codex): </w:t>
      </w:r>
      <w:r>
        <w:rPr>
          <w:color w:val="334155"/>
          <w:sz w:val="18"/>
        </w:rPr>
        <w:t>Advanced workflow proficiency utilizing Claude 3.5/3.7, ChatGPT, and OpenAI Codex for accelerated systems architecture, algorithmic verification, rapid shader prototyping, and automated editor tooling.</w:t>
      </w:r>
    </w:p>
    <w:p>
      <w:pPr>
        <w:pStyle w:val="ListBullet"/>
        <w:spacing w:before="0" w:after="20" w:line="245" w:lineRule="auto"/>
        <w:ind w:left="259" w:hanging="202"/>
      </w:pPr>
      <w:r>
        <w:rPr>
          <w:b/>
          <w:color w:val="0F172A"/>
          <w:sz w:val="18"/>
        </w:rPr>
        <w:t xml:space="preserve">Forward Vision &amp; Growth: </w:t>
      </w:r>
      <w:r>
        <w:rPr>
          <w:color w:val="334155"/>
          <w:sz w:val="18"/>
        </w:rPr>
        <w:t>Committed to architecting scalable, data-driven game loops, mastering next-gen multiplayer frameworks, and driving technical gameplay excellence in collaborative game studios.</w:t>
      </w:r>
    </w:p>
    <w:p>
      <w:pPr>
        <w:spacing w:before="60" w:after="40"/>
        <w:pBdr>
          <w:bottom w:val="single" w:sz="6" w:space="1" w:color="CBD5E1"/>
        </w:pBdr>
      </w:pPr>
      <w:r>
        <w:rPr>
          <w:b/>
          <w:color w:val="0F172A"/>
          <w:sz w:val="19"/>
        </w:rPr>
        <w:t>PRODUCTION TRACK RECORD (KPIS)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4262"/>
      </w:tblGrid>
      <w:tr>
        <w:trPr>
          <w:cantSplit/>
        </w:trPr>
        <w:tc>
          <w:tcPr>
            <w:tcW w:w="6768" w:type="dxa"/>
            <w:tcMar>
              <w:top w:w="22" w:type="dxa"/>
              <w:bottom w:w="22" w:type="dxa"/>
              <w:left w:w="70" w:type="dxa"/>
              <w:right w:w="70" w:type="dxa"/>
            </w:tcMar>
            <w:shd w:fill="F8FAFC"/>
            <w:tcBorders>
              <w:top w:val="single" w:sz="14" w:space="0" w:color="334155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20"/>
            </w:pPr>
            <w:r>
              <w:rPr>
                <w:b/>
                <w:color w:val="0F172A"/>
                <w:sz w:val="20"/>
              </w:rPr>
              <w:t xml:space="preserve">3.5+ Years  </w:t>
            </w:r>
            <w:r>
              <w:rPr>
                <w:b/>
                <w:color w:val="64748B"/>
                <w:sz w:val="17"/>
              </w:rPr>
              <w:t>STUDIO EXPERIENCE</w:t>
            </w:r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0F172A"/>
                <w:sz w:val="17"/>
              </w:rPr>
              <w:t>Vasundhara Game Studio, Surat (2yr)</w:t>
            </w:r>
            <w:r>
              <w:rPr>
                <w:b/>
                <w:color w:val="1D4ED8"/>
                <w:sz w:val="17"/>
              </w:rPr>
              <w:t xml:space="preserve"> (Dec 2024 – Jan 2025 &amp;&amp; Dec 2025 – Current)</w:t>
            </w:r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0F172A"/>
                <w:sz w:val="17"/>
              </w:rPr>
              <w:t>StudioKrew, Delhi (3m)</w:t>
            </w:r>
            <w:r>
              <w:rPr>
                <w:b w:val="0"/>
                <w:color w:val="64748B"/>
                <w:sz w:val="17"/>
              </w:rPr>
              <w:t xml:space="preserve"> (Mar 2024 – May 2024)</w:t>
            </w:r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0F172A"/>
                <w:sz w:val="17"/>
              </w:rPr>
              <w:t>Appzia, Pune (1yr)</w:t>
            </w:r>
            <w:r>
              <w:rPr>
                <w:b w:val="0"/>
                <w:color w:val="64748B"/>
                <w:sz w:val="17"/>
              </w:rPr>
              <w:t xml:space="preserve"> (June 2024 – July 2025)</w:t>
            </w:r>
          </w:p>
        </w:tc>
        <w:tc>
          <w:tcPr>
            <w:tcW w:w="4262" w:type="dxa"/>
            <w:tcMar>
              <w:top w:w="22" w:type="dxa"/>
              <w:bottom w:w="22" w:type="dxa"/>
              <w:left w:w="70" w:type="dxa"/>
              <w:right w:w="70" w:type="dxa"/>
            </w:tcMar>
            <w:shd w:fill="EFF6FF"/>
            <w:tcBorders>
              <w:top w:val="single" w:sz="14" w:space="0" w:color="2563EB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0" w:after="20"/>
            </w:pPr>
            <w:r>
              <w:rPr>
                <w:b/>
                <w:color w:val="1D4ED8"/>
                <w:sz w:val="20"/>
              </w:rPr>
              <w:t xml:space="preserve">3 Shipped Titles  </w:t>
            </w:r>
            <w:r>
              <w:rPr>
                <w:b/>
                <w:color w:val="3B82F6"/>
                <w:sz w:val="17"/>
              </w:rPr>
              <w:t>GOOGLE PLAY COMMERCIAL</w:t>
            </w:r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1E3A8A"/>
                <w:sz w:val="17"/>
              </w:rPr>
              <w:t xml:space="preserve">Calm Jigsaw  </w:t>
            </w:r>
            <w:hyperlink r:id="rId13">
              <w:r>
                <w:rPr>
                  <w:rFonts w:ascii="Calibri" w:hAnsi="Calibri"/>
                  <w:color w:val="1D4ED8"/>
                  <w:u w:val="single"/>
                  <w:b/>
                  <w:sz w:val="17"/>
                  <w:szCs w:val="17"/>
                </w:rPr>
                <w:t xml:space="preserve">[Store ↗]</w:t>
              </w:r>
            </w:hyperlink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1E3A8A"/>
                <w:sz w:val="17"/>
              </w:rPr>
              <w:t xml:space="preserve">MeowSweeper  </w:t>
            </w:r>
            <w:hyperlink r:id="rId14">
              <w:r>
                <w:rPr>
                  <w:rFonts w:ascii="Calibri" w:hAnsi="Calibri"/>
                  <w:color w:val="1D4ED8"/>
                  <w:u w:val="single"/>
                  <w:b/>
                  <w:sz w:val="17"/>
                  <w:szCs w:val="17"/>
                </w:rPr>
                <w:t xml:space="preserve">[Store ↗]</w:t>
              </w:r>
            </w:hyperlink>
          </w:p>
          <w:p>
            <w:pPr>
              <w:spacing w:before="0" w:after="10"/>
            </w:pPr>
            <w:r>
              <w:rPr>
                <w:b/>
                <w:sz w:val="17"/>
              </w:rPr>
              <w:t xml:space="preserve">• </w:t>
            </w:r>
            <w:r>
              <w:rPr>
                <w:b/>
                <w:color w:val="1E3A8A"/>
                <w:sz w:val="17"/>
              </w:rPr>
              <w:t xml:space="preserve">Calm Solitaire  </w:t>
            </w:r>
            <w:hyperlink r:id="rId15">
              <w:r>
                <w:rPr>
                  <w:rFonts w:ascii="Calibri" w:hAnsi="Calibri"/>
                  <w:color w:val="1D4ED8"/>
                  <w:u w:val="single"/>
                  <w:b/>
                  <w:sz w:val="17"/>
                  <w:szCs w:val="17"/>
                </w:rPr>
                <w:t xml:space="preserve">[Store ↗]</w:t>
              </w:r>
            </w:hyperlink>
          </w:p>
        </w:tc>
      </w:tr>
      <w:tr>
        <w:trPr>
          <w:cantSplit/>
        </w:trPr>
        <w:tc>
          <w:tcPr>
            <w:tcW w:w="11030" w:type="dxa"/>
            <w:gridSpan w:val="2"/>
            <w:tcMar>
              <w:top w:w="20" w:type="dxa"/>
              <w:bottom w:w="20" w:type="dxa"/>
              <w:left w:w="70" w:type="dxa"/>
              <w:right w:w="70" w:type="dxa"/>
            </w:tcMar>
            <w:shd w:fill="F0FDF4"/>
            <w:tcBorders>
              <w:top w:val="single" w:sz="14" w:space="0" w:color="059669"/>
              <w:left w:val="single" w:sz="4" w:space="0" w:color="A7F3D0"/>
              <w:bottom w:val="single" w:sz="4" w:space="0" w:color="A7F3D0"/>
              <w:right w:val="single" w:sz="4" w:space="0" w:color="A7F3D0"/>
            </w:tcBorders>
          </w:tcPr>
          <w:p>
            <w:pPr>
              <w:spacing w:before="0" w:after="20"/>
            </w:pPr>
            <w:r>
              <w:rPr>
                <w:b/>
                <w:color w:val="065F46"/>
                <w:sz w:val="19"/>
              </w:rPr>
              <w:t xml:space="preserve">Engineered Subsystems   </w:t>
            </w:r>
            <w:hyperlink r:id="rId12">
              <w:r>
                <w:rPr>
                  <w:rFonts w:ascii="Calibri" w:hAnsi="Calibri"/>
                  <w:color w:val="047857"/>
                  <w:u w:val="single"/>
                  <w:b/>
                  <w:sz w:val="17"/>
                  <w:szCs w:val="17"/>
                </w:rPr>
                <w:t xml:space="preserve">[Unity Playable Demo ↗]</w:t>
              </w:r>
            </w:hyperlink>
          </w:p>
          <w:p>
            <w:pPr>
              <w:tabs>
                <w:tab w:pos="2088" w:val="left"/>
                <w:tab w:pos="4435" w:val="left"/>
                <w:tab w:pos="6653" w:val="left"/>
                <w:tab w:pos="8640" w:val="left"/>
              </w:tabs>
              <w:spacing w:before="0" w:after="10"/>
            </w:pPr>
            <w:r>
              <w:rPr>
                <w:b/>
                <w:color w:val="064E3B"/>
                <w:sz w:val="17"/>
              </w:rPr>
              <w:t>• Procedural Jigsaw</w:t>
              <w:tab/>
              <w:t>• Jigsaw Shader Mask</w:t>
              <w:tab/>
              <w:t>• Native Image Bridge</w:t>
              <w:tab/>
              <w:t>• Level Sync (OTA)</w:t>
              <w:tab/>
              <w:t>• Live-Ops Backend</w:t>
            </w:r>
          </w:p>
          <w:p>
            <w:pPr>
              <w:tabs>
                <w:tab w:pos="2088" w:val="left"/>
                <w:tab w:pos="4435" w:val="left"/>
                <w:tab w:pos="6653" w:val="left"/>
                <w:tab w:pos="8640" w:val="left"/>
              </w:tabs>
              <w:spacing w:before="0" w:after="0"/>
            </w:pPr>
            <w:r>
              <w:rPr>
                <w:b/>
                <w:color w:val="064E3B"/>
                <w:sz w:val="17"/>
              </w:rPr>
              <w:t>• Offline Leaderboard</w:t>
              <w:tab/>
              <w:t>• IAP Currency State</w:t>
              <w:tab/>
              <w:t>• Argos Localization</w:t>
              <w:tab/>
              <w:t>• Asset Organizer Tool</w:t>
              <w:tab/>
              <w:t>• Arrow Strike</w:t>
            </w:r>
          </w:p>
        </w:tc>
      </w:tr>
      <w:tr>
        <w:trPr>
          <w:cantSplit/>
        </w:trPr>
        <w:tc>
          <w:tcPr>
            <w:tcW w:w="11030" w:type="dxa"/>
            <w:gridSpan w:val="2"/>
            <w:tcMar>
              <w:top w:w="20" w:type="dxa"/>
              <w:bottom w:w="20" w:type="dxa"/>
              <w:left w:w="70" w:type="dxa"/>
              <w:right w:w="70" w:type="dxa"/>
            </w:tcMar>
            <w:shd w:fill="FAF5FF"/>
            <w:tcBorders>
              <w:top w:val="single" w:sz="14" w:space="0" w:color="9333EA"/>
              <w:left w:val="single" w:sz="4" w:space="0" w:color="E9D5FF"/>
              <w:bottom w:val="single" w:sz="4" w:space="0" w:color="E9D5FF"/>
              <w:right w:val="single" w:sz="4" w:space="0" w:color="E9D5FF"/>
            </w:tcBorders>
          </w:tcPr>
          <w:p>
            <w:pPr>
              <w:spacing w:before="0" w:after="20"/>
            </w:pPr>
            <w:r>
              <w:rPr>
                <w:b/>
                <w:color w:val="6B21A8"/>
                <w:sz w:val="19"/>
              </w:rPr>
              <w:t xml:space="preserve">Novice Prototypes   </w:t>
            </w:r>
            <w:hyperlink r:id="rId16">
              <w:r>
                <w:rPr>
                  <w:rFonts w:ascii="Calibri" w:hAnsi="Calibri"/>
                  <w:color w:val="7E22CE"/>
                  <w:u w:val="single"/>
                  <w:b/>
                  <w:sz w:val="17"/>
                  <w:szCs w:val="17"/>
                </w:rPr>
                <w:t xml:space="preserve">[GitHub Repo ↗]</w:t>
              </w:r>
            </w:hyperlink>
            <w:r>
              <w:rPr>
                <w:sz w:val="17"/>
              </w:rPr>
              <w:t xml:space="preserve">   </w:t>
            </w:r>
            <w:hyperlink r:id="rId17">
              <w:r>
                <w:rPr>
                  <w:rFonts w:ascii="Calibri" w:hAnsi="Calibri"/>
                  <w:color w:val="7E22CE"/>
                  <w:u w:val="single"/>
                  <w:b/>
                  <w:sz w:val="17"/>
                  <w:szCs w:val="17"/>
                </w:rPr>
                <w:t xml:space="preserve">[Demos ↗]</w:t>
              </w:r>
            </w:hyperlink>
          </w:p>
          <w:p>
            <w:pPr>
              <w:spacing w:before="0" w:after="0"/>
            </w:pPr>
            <w:hyperlink r:id="rId18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This Is Blast ↗</w:t>
              </w:r>
            </w:hyperlink>
            <w:r>
              <w:rPr>
                <w:color w:val="9333EA"/>
                <w:sz w:val="17"/>
              </w:rPr>
              <w:t xml:space="preserve">   •   </w:t>
            </w:r>
            <w:hyperlink r:id="rId19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Arrow Strike ↗</w:t>
              </w:r>
            </w:hyperlink>
            <w:r>
              <w:rPr>
                <w:color w:val="9333EA"/>
                <w:sz w:val="17"/>
              </w:rPr>
              <w:t xml:space="preserve">   •   </w:t>
            </w:r>
            <w:hyperlink r:id="rId20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Tank Battle 3D ↗</w:t>
              </w:r>
            </w:hyperlink>
            <w:r>
              <w:rPr>
                <w:color w:val="9333EA"/>
                <w:sz w:val="17"/>
              </w:rPr>
              <w:t xml:space="preserve">   •   </w:t>
            </w:r>
            <w:hyperlink r:id="rId21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Bullet Chess ↗</w:t>
              </w:r>
            </w:hyperlink>
            <w:r>
              <w:rPr>
                <w:color w:val="9333EA"/>
                <w:sz w:val="17"/>
              </w:rPr>
              <w:t xml:space="preserve">   •   </w:t>
            </w:r>
            <w:hyperlink r:id="rId22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Tycoon RTS ↗</w:t>
              </w:r>
            </w:hyperlink>
            <w:r>
              <w:rPr>
                <w:color w:val="9333EA"/>
                <w:sz w:val="17"/>
              </w:rPr>
              <w:t xml:space="preserve">   •   </w:t>
            </w:r>
            <w:hyperlink r:id="rId17">
              <w:r>
                <w:rPr>
                  <w:rFonts w:ascii="Calibri" w:hAnsi="Calibri"/>
                  <w:color w:val="6B21A8"/>
                  <w:u w:val="single"/>
                  <w:b/>
                  <w:sz w:val="17"/>
                  <w:szCs w:val="17"/>
                </w:rPr>
                <w:t xml:space="preserve">Trivologist ↗</w:t>
              </w:r>
            </w:hyperlink>
          </w:p>
        </w:tc>
      </w:tr>
    </w:tbl>
    <w:p>
      <w:pPr>
        <w:spacing w:before="70" w:after="30"/>
        <w:pBdr>
          <w:bottom w:val="single" w:sz="6" w:space="1" w:color="CBD5E1"/>
        </w:pBdr>
      </w:pPr>
      <w:r>
        <w:rPr>
          <w:b/>
          <w:color w:val="0F172A"/>
          <w:sz w:val="19"/>
        </w:rPr>
        <w:t>PROFESSIONAL STUDIO EXPERIENCE</w:t>
      </w:r>
    </w:p>
    <w:p>
      <w:pPr>
        <w:tabs>
          <w:tab w:pos="11030" w:val="right"/>
        </w:tabs>
        <w:spacing w:before="50" w:after="10"/>
      </w:pPr>
      <w:r>
        <w:rPr>
          <w:b/>
          <w:color w:val="0F172A"/>
          <w:sz w:val="20"/>
        </w:rPr>
        <w:t>Vasundhara Game Studio</w:t>
      </w:r>
      <w:r>
        <w:rPr>
          <w:b/>
          <w:color w:val="334155"/>
          <w:sz w:val="18"/>
        </w:rPr>
        <w:t xml:space="preserve">  |  AI Product Developer (Specialization in Unity)</w:t>
      </w:r>
      <w:r>
        <w:rPr>
          <w:b/>
          <w:color w:val="1D4ED8"/>
          <w:sz w:val="17"/>
        </w:rPr>
        <w:tab/>
        <w:t>Surat, GJ  •  Dec 2024 – Jan 2025 &amp;&amp; Dec 2025 – Current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Procedural Jigsaw Engine (Calm Jigsaw): </w:t>
      </w:r>
      <w:r>
        <w:rPr>
          <w:color w:val="334155"/>
          <w:sz w:val="18"/>
        </w:rPr>
        <w:t>Architected algorithmic N×N puzzle generator using 9 mathematical shape signatures, eliminating static art dependencies with dynamic UV quad generation.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Native Image Bridge &amp; OTA Sync: </w:t>
      </w:r>
      <w:r>
        <w:rPr>
          <w:color w:val="334155"/>
          <w:sz w:val="18"/>
        </w:rPr>
        <w:t>Engineered C# bridge over native Android/iOS APIs for remote image caching, 3-tier downsampling, and non-blocking OTA manifest level delivery.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Deterministic Logic (MeowSweeper): </w:t>
      </w:r>
      <w:r>
        <w:rPr>
          <w:color w:val="334155"/>
          <w:sz w:val="18"/>
        </w:rPr>
        <w:t>Implemented backtracking Sudoku solver state machine, interactive cat mechanics, and persistent powerup transaction wallet.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Zero-Cost Offline Leaderboard: </w:t>
      </w:r>
      <w:r>
        <w:rPr>
          <w:color w:val="334155"/>
          <w:sz w:val="18"/>
        </w:rPr>
        <w:t>Engineered on-device simulated competitive seasons with bot population generation, dynamic rank tiers, and idempotent reward verification with zero backend costs.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Additional Systems &amp; Tooling: </w:t>
      </w:r>
      <w:r>
        <w:rPr>
          <w:color w:val="334155"/>
          <w:sz w:val="18"/>
        </w:rPr>
        <w:t>Developed hybrid mechanics (Calm Solitaire), Apple/Google IAP transaction state, and automated Argos IPC tool for offline multi-language localization.</w:t>
      </w:r>
    </w:p>
    <w:p>
      <w:pPr>
        <w:tabs>
          <w:tab w:pos="11030" w:val="right"/>
        </w:tabs>
        <w:spacing w:before="50" w:after="10"/>
      </w:pPr>
      <w:r>
        <w:rPr>
          <w:b/>
          <w:color w:val="0F172A"/>
          <w:sz w:val="20"/>
        </w:rPr>
        <w:t>Appzia</w:t>
      </w:r>
      <w:r>
        <w:rPr>
          <w:b/>
          <w:color w:val="334155"/>
          <w:sz w:val="18"/>
        </w:rPr>
        <w:t xml:space="preserve">  |  Unity3D Systems &amp; Gameplay Developer</w:t>
      </w:r>
      <w:r>
        <w:rPr>
          <w:b w:val="0"/>
          <w:color w:val="64748B"/>
          <w:sz w:val="17"/>
        </w:rPr>
        <w:tab/>
        <w:t>Pune, India  •  June 2024 – July 2025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Stockfish AI &amp; Real-Time Chess (Bullet Chess): </w:t>
      </w:r>
      <w:r>
        <w:rPr>
          <w:color w:val="334155"/>
          <w:sz w:val="18"/>
        </w:rPr>
        <w:t>Architected fast-paced multiplayer chess engine integrated with Stockfish API for live move evaluation, client-side board validation, low-latency clock synchronization, and dynamic tournament brackets.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Arcade Simulation &amp; Economy Systems (Pinnacle): </w:t>
      </w:r>
      <w:r>
        <w:rPr>
          <w:color w:val="334155"/>
          <w:sz w:val="18"/>
        </w:rPr>
        <w:t>Led development of Pinnacle gaming simulation replicating physical machines, implementing deterministic state machines, secure Apple/Google In-App Purchases (IAP), and memory pooling locked at 60 FPS.</w:t>
      </w:r>
    </w:p>
    <w:p>
      <w:pPr>
        <w:tabs>
          <w:tab w:pos="11030" w:val="right"/>
        </w:tabs>
        <w:spacing w:before="50" w:after="10"/>
      </w:pPr>
      <w:r>
        <w:rPr>
          <w:b/>
          <w:color w:val="0F172A"/>
          <w:sz w:val="20"/>
        </w:rPr>
        <w:t>StudioKrew</w:t>
      </w:r>
      <w:r>
        <w:rPr>
          <w:b/>
          <w:color w:val="334155"/>
          <w:sz w:val="18"/>
        </w:rPr>
        <w:t xml:space="preserve">  |  Unity Game Developer (Remote)</w:t>
      </w:r>
      <w:r>
        <w:rPr>
          <w:b w:val="0"/>
          <w:color w:val="64748B"/>
          <w:sz w:val="17"/>
        </w:rPr>
        <w:tab/>
        <w:t>Delhi, India (Remote)  •  March 2024 – May 2024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Solo Card Game Architecture (FreeCell &amp; Solitaire): </w:t>
      </w:r>
      <w:r>
        <w:rPr>
          <w:color w:val="334155"/>
          <w:sz w:val="18"/>
        </w:rPr>
        <w:t>Delivered complete end-to-end development independently, architecting deterministic card stack rules, memento-based undo/redo state history, and responsive touch controls.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Dice Physics &amp; Scoring State Machine (Yahtzee): </w:t>
      </w:r>
      <w:r>
        <w:rPr>
          <w:color w:val="334155"/>
          <w:sz w:val="18"/>
        </w:rPr>
        <w:t>Engineered probabilistic dice-rolling physics, category score validation state machines, and turn-based round flow with fluid particle animations.</w:t>
      </w:r>
    </w:p>
    <w:p>
      <w:pPr>
        <w:pStyle w:val="ListBullet"/>
        <w:spacing w:before="0" w:after="16" w:line="245" w:lineRule="auto"/>
        <w:ind w:left="259" w:hanging="202"/>
      </w:pPr>
      <w:r>
        <w:rPr>
          <w:b/>
          <w:color w:val="0F172A"/>
          <w:sz w:val="18"/>
        </w:rPr>
        <w:t xml:space="preserve">Grid Puzzle Engine &amp; Serialization (BrokenTiles): </w:t>
      </w:r>
      <w:r>
        <w:rPr>
          <w:color w:val="334155"/>
          <w:sz w:val="18"/>
        </w:rPr>
        <w:t>Developed reactive grid-matching algorithms with cascading tile clearing, implementing lightweight JSON save serialization for instant session recovery.</w:t>
      </w:r>
    </w:p>
    <w:p>
      <w:pPr>
        <w:spacing w:before="70" w:after="40"/>
        <w:pBdr>
          <w:bottom w:val="single" w:sz="6" w:space="1" w:color="CBD5E1"/>
        </w:pBdr>
      </w:pPr>
      <w:r>
        <w:rPr>
          <w:b/>
          <w:color w:val="0F172A"/>
          <w:sz w:val="19"/>
        </w:rPr>
        <w:t>TECHNICAL SKILLS &amp; ENGINE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6"/>
        <w:gridCol w:w="3676"/>
        <w:gridCol w:w="3676"/>
      </w:tblGrid>
      <w:tr>
        <w:trPr>
          <w:cantSplit/>
        </w:trPr>
        <w:tc>
          <w:tcPr>
            <w:tcW w:w="3676" w:type="dxa"/>
            <w:shd w:fill="F8FAFC"/>
            <w:tcBorders>
              <w:top w:val="single" w:sz="12" w:space="0" w:color="2563EB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Core Engine &amp; Languages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Unity 3D (2020–2023 LTS / Unity 6) • C# (.NET) • HLSL / ShaderLab • Python</w:t>
            </w:r>
          </w:p>
        </w:tc>
        <w:tc>
          <w:tcPr>
            <w:tcW w:w="3676" w:type="dxa"/>
            <w:shd w:fill="F8FAFC"/>
            <w:tcBorders>
              <w:top w:val="single" w:sz="12" w:space="0" w:color="059669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Rendering &amp; Optimization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URP • SRP Batcher • GPU Instancing • ASTC Compression • Custom UI Shaders</w:t>
            </w:r>
          </w:p>
        </w:tc>
        <w:tc>
          <w:tcPr>
            <w:tcW w:w="3676" w:type="dxa"/>
            <w:shd w:fill="F8FAFC"/>
            <w:tcBorders>
              <w:top w:val="single" w:sz="12" w:space="0" w:color="9333EA"/>
              <w:left w:val="single" w:sz="4" w:space="0" w:color="E9D5FF"/>
              <w:bottom w:val="single" w:sz="4" w:space="0" w:color="E9D5FF"/>
              <w:right w:val="single" w:sz="4" w:space="0" w:color="E9D5FF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Profiling &amp; Debugging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Unity Profiler • Memory Profiler • Frame Debugger • RenderDoc • Android Logcat / ADB</w:t>
            </w:r>
          </w:p>
        </w:tc>
      </w:tr>
      <w:tr>
        <w:trPr>
          <w:cantSplit/>
        </w:trPr>
        <w:tc>
          <w:tcPr>
            <w:tcW w:w="3676" w:type="dxa"/>
            <w:shd w:fill="F8FAFC"/>
            <w:tcBorders>
              <w:top w:val="single" w:sz="12" w:space="0" w:color="4F46E5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Platform &amp; Native Bridges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Android (JNI / Java) • iOS (Obj-C Bridge) • WebGL (WASM) • OTA Manifest Sync</w:t>
            </w:r>
          </w:p>
        </w:tc>
        <w:tc>
          <w:tcPr>
            <w:tcW w:w="3676" w:type="dxa"/>
            <w:shd w:fill="F8FAFC"/>
            <w:tcBorders>
              <w:top w:val="single" w:sz="12" w:space="0" w:color="D97706"/>
              <w:left w:val="single" w:sz="4" w:space="0" w:color="FDE68A"/>
              <w:bottom w:val="single" w:sz="4" w:space="0" w:color="FDE68A"/>
              <w:right w:val="single" w:sz="4" w:space="0" w:color="FDE68A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Architecture &amp; AI Systems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Deterministic FSMs • MVP / ScriptableObjects • Zero-GC Object Pooling • Stockfish / A* / Backtracking</w:t>
            </w:r>
          </w:p>
        </w:tc>
        <w:tc>
          <w:tcPr>
            <w:tcW w:w="3676" w:type="dxa"/>
            <w:shd w:fill="F8FAFC"/>
            <w:tcBorders>
              <w:top w:val="single" w:sz="12" w:space="0" w:color="475569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6" w:type="dxa"/>
              <w:bottom w:w="16" w:type="dxa"/>
              <w:left w:w="60" w:type="dxa"/>
              <w:right w:w="60" w:type="dxa"/>
            </w:tcMar>
          </w:tcPr>
          <w:p>
            <w:pPr>
              <w:spacing w:before="0" w:after="10"/>
            </w:pPr>
            <w:r>
              <w:rPr>
                <w:b/>
                <w:color w:val="0F172A"/>
                <w:sz w:val="17"/>
              </w:rPr>
              <w:t>LiveOps, SDKs &amp; Tooling</w:t>
            </w:r>
          </w:p>
          <w:p>
            <w:pPr>
              <w:spacing w:before="0" w:after="0" w:line="240" w:lineRule="auto"/>
            </w:pPr>
            <w:r>
              <w:rPr>
                <w:color w:val="334155"/>
                <w:sz w:val="16"/>
              </w:rPr>
              <w:t>Google / Apple IAP • Ads Mediation • Firebase • Custom EditorWindows • Git / GitLab</w:t>
            </w:r>
          </w:p>
        </w:tc>
      </w:tr>
    </w:tbl>
    <w:p>
      <w:pPr>
        <w:spacing w:before="60" w:after="30"/>
        <w:pBdr>
          <w:bottom w:val="single" w:sz="6" w:space="1" w:color="CBD5E1"/>
        </w:pBdr>
      </w:pPr>
      <w:r>
        <w:rPr>
          <w:b/>
          <w:color w:val="0F172A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4"/>
        <w:gridCol w:w="5514"/>
      </w:tblGrid>
      <w:tr>
        <w:trPr>
          <w:cantSplit/>
        </w:trPr>
        <w:tc>
          <w:tcPr>
            <w:tcW w:w="5514" w:type="dxa"/>
            <w:shd w:fill="F8FAFC"/>
            <w:tcBorders>
              <w:top w:val="single" w:sz="12" w:space="0" w:color="2563EB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tcMar>
              <w:top w:w="14" w:type="dxa"/>
              <w:bottom w:w="14" w:type="dxa"/>
              <w:left w:w="60" w:type="dxa"/>
              <w:right w:w="60" w:type="dxa"/>
            </w:tcMar>
          </w:tcPr>
          <w:p>
            <w:pPr>
              <w:tabs>
                <w:tab w:pos="5256" w:val="right"/>
              </w:tabs>
              <w:spacing w:before="0" w:after="10"/>
            </w:pPr>
            <w:r>
              <w:rPr>
                <w:b/>
                <w:color w:val="0F172A"/>
                <w:sz w:val="17"/>
              </w:rPr>
              <w:t>Master of Computer Application (MCA)</w:t>
            </w:r>
            <w:r>
              <w:rPr>
                <w:b/>
                <w:color w:val="1D4ED8"/>
                <w:sz w:val="16"/>
              </w:rPr>
              <w:tab/>
              <w:t>CGPA: 7.52</w:t>
            </w:r>
          </w:p>
          <w:p>
            <w:pPr>
              <w:tabs>
                <w:tab w:pos="5256" w:val="right"/>
              </w:tabs>
              <w:spacing w:before="0" w:after="0"/>
            </w:pPr>
            <w:r>
              <w:rPr>
                <w:color w:val="334155"/>
                <w:sz w:val="16"/>
              </w:rPr>
              <w:t>Government Autonomous Engineering College, Aurangabad, MH</w:t>
            </w:r>
            <w:r>
              <w:rPr>
                <w:b/>
                <w:color w:val="64748B"/>
                <w:sz w:val="16"/>
              </w:rPr>
              <w:tab/>
              <w:t>Dec 2021 – Jan 2023</w:t>
            </w:r>
          </w:p>
        </w:tc>
        <w:tc>
          <w:tcPr>
            <w:tcW w:w="5514" w:type="dxa"/>
            <w:shd w:fill="F8FAFC"/>
            <w:tcBorders>
              <w:top w:val="single" w:sz="12" w:space="0" w:color="059669"/>
              <w:left w:val="single" w:sz="4" w:space="0" w:color="A7F3D0"/>
              <w:bottom w:val="single" w:sz="4" w:space="0" w:color="A7F3D0"/>
              <w:right w:val="single" w:sz="4" w:space="0" w:color="A7F3D0"/>
            </w:tcBorders>
            <w:tcMar>
              <w:top w:w="14" w:type="dxa"/>
              <w:bottom w:w="14" w:type="dxa"/>
              <w:left w:w="60" w:type="dxa"/>
              <w:right w:w="60" w:type="dxa"/>
            </w:tcMar>
          </w:tcPr>
          <w:p>
            <w:pPr>
              <w:tabs>
                <w:tab w:pos="5256" w:val="right"/>
              </w:tabs>
              <w:spacing w:before="0" w:after="10"/>
            </w:pPr>
            <w:r>
              <w:rPr>
                <w:b/>
                <w:color w:val="0F172A"/>
                <w:sz w:val="17"/>
              </w:rPr>
              <w:t>Bachelor of Computer Science (B.Sc. CS)</w:t>
            </w:r>
            <w:r>
              <w:rPr>
                <w:b/>
                <w:color w:val="059669"/>
                <w:sz w:val="16"/>
              </w:rPr>
              <w:tab/>
              <w:t>CGPA: 7.50</w:t>
            </w:r>
          </w:p>
          <w:p>
            <w:pPr>
              <w:tabs>
                <w:tab w:pos="5256" w:val="right"/>
              </w:tabs>
              <w:spacing w:before="0" w:after="0"/>
            </w:pPr>
            <w:r>
              <w:rPr>
                <w:color w:val="334155"/>
                <w:sz w:val="16"/>
              </w:rPr>
              <w:t>Vivekanand Arts and Science College, Aurangabad, MH</w:t>
            </w:r>
            <w:r>
              <w:rPr>
                <w:b/>
                <w:color w:val="64748B"/>
                <w:sz w:val="16"/>
              </w:rPr>
              <w:tab/>
              <w:t>Apr 2018 – Oct 2021</w:t>
            </w:r>
          </w:p>
        </w:tc>
      </w:tr>
    </w:tbl>
    <w:sectPr w:rsidR="00FC693F" w:rsidRPr="0006063C" w:rsidSect="00034616">
      <w:pgSz w:w="12240" w:h="15840"/>
      <w:pgMar w:top="346" w:right="605" w:bottom="346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pitjaiswal7.github.io/github-gamedev.io/" TargetMode="External"/><Relationship Id="rId10" Type="http://schemas.openxmlformats.org/officeDocument/2006/relationships/hyperlink" Target="http://www.linkedin.com/in/arpit-jaiswal-4708a523b" TargetMode="External"/><Relationship Id="rId11" Type="http://schemas.openxmlformats.org/officeDocument/2006/relationships/hyperlink" Target="https://gitlab.com/unity8984322" TargetMode="External"/><Relationship Id="rId12" Type="http://schemas.openxmlformats.org/officeDocument/2006/relationships/hyperlink" Target="https://arpitjaiswal7.github.io/github-gamedev.io/#mechanics-lab" TargetMode="External"/><Relationship Id="rId13" Type="http://schemas.openxmlformats.org/officeDocument/2006/relationships/hyperlink" Target="https://play.google.com/store/apps/details?id=com.calm.jigsaw.puzzle&amp;hl=en_IN" TargetMode="External"/><Relationship Id="rId14" Type="http://schemas.openxmlformats.org/officeDocument/2006/relationships/hyperlink" Target="https://play.google.com/store/apps/details?id=com.meow.sweeper.sudoku.puzzle.game&amp;hl=en_IN" TargetMode="External"/><Relationship Id="rId15" Type="http://schemas.openxmlformats.org/officeDocument/2006/relationships/hyperlink" Target="https://play.google.com/store/apps/details?id=com.calm.jigsaw.solitaire" TargetMode="External"/><Relationship Id="rId16" Type="http://schemas.openxmlformats.org/officeDocument/2006/relationships/hyperlink" Target="https://gitlab.com/work1134611/unity8984322" TargetMode="External"/><Relationship Id="rId17" Type="http://schemas.openxmlformats.org/officeDocument/2006/relationships/hyperlink" Target="https://arpit-jaiswal.carrd.co/#games" TargetMode="External"/><Relationship Id="rId18" Type="http://schemas.openxmlformats.org/officeDocument/2006/relationships/hyperlink" Target="https://gitlab.com/work1134611/unity8984322/this-is-blast-prototype.git" TargetMode="External"/><Relationship Id="rId19" Type="http://schemas.openxmlformats.org/officeDocument/2006/relationships/hyperlink" Target="https://gitlab.com/work1134611/unity8984322/arrowstrike" TargetMode="External"/><Relationship Id="rId20" Type="http://schemas.openxmlformats.org/officeDocument/2006/relationships/hyperlink" Target="https://gitlab.com/work1134611/unity8984322/tank-battle-ai-demo" TargetMode="External"/><Relationship Id="rId21" Type="http://schemas.openxmlformats.org/officeDocument/2006/relationships/hyperlink" Target="https://gitlab.com/work1134611/unity8984322/bulletchess.git" TargetMode="External"/><Relationship Id="rId22" Type="http://schemas.openxmlformats.org/officeDocument/2006/relationships/hyperlink" Target="https://gitlab.com/work1134611/unity8984322/tycoon-3d-game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