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52"/>
          <w:szCs w:val="52"/>
        </w:rPr>
        <w:t xml:space="preserve">ARPIT K. JAISWAL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Gameplay &amp; AI Systems Developer  |  Unity Developer  |  3+ Years Experience</w:t>
      </w:r>
    </w:p>
    <w:p>
      <w:pPr>
        <w:spacing w:after="40"/>
        <w:jc w:val="center"/>
      </w:pPr>
      <w:hyperlink w:history="1" r:id="rIdwxv8ellklmqeigyhoax_x">
        <w:r>
          <w:drawing>
            <wp:inline distT="0" distB="0" distL="0" distR="0">
              <wp:extent cx="142875" cy="142875"/>
              <wp:effectExtent t="0" r="0" b="0" l="0"/>
              <wp:docPr id="1" name="phone" descr="phone icon">
                <a:hlinkClick xmlns:a="http://schemas.openxmlformats.org/drawingml/2006/main" r:id="rIdwxv8ellklmqeigyhoax_x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wxv8ellklmqeigyhoax_x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2875" cy="142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Calibri" w:cs="Calibri" w:eastAsia="Calibri" w:hAnsi="Calibri"/>
            <w:color w:val="000000"/>
            <w:sz w:val="24"/>
            <w:szCs w:val="24"/>
          </w:rPr>
          <w:t xml:space="preserve"> +91 8149135849</w:t>
        </w:r>
      </w:hyperlink>
      <w:r>
        <w:rPr>
          <w:rFonts w:ascii="Calibri" w:cs="Calibri" w:eastAsia="Calibri" w:hAnsi="Calibri"/>
          <w:color w:val="000000"/>
          <w:sz w:val="24"/>
          <w:szCs w:val="24"/>
        </w:rPr>
        <w:t xml:space="preserve">   </w:t>
      </w:r>
      <w:hyperlink w:history="1" r:id="rIdjjhi-s1etez3fmaqtglkw">
        <w:r>
          <w:drawing>
            <wp:inline distT="0" distB="0" distL="0" distR="0">
              <wp:extent cx="142875" cy="142875"/>
              <wp:effectExtent t="0" r="0" b="0" l="0"/>
              <wp:docPr id="2" name="email" descr="email icon">
                <a:hlinkClick xmlns:a="http://schemas.openxmlformats.org/drawingml/2006/main" r:id="rIdjjhi-s1etez3fmaqtglkw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jjhi-s1etez3fmaqtglkw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8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2875" cy="142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Calibri" w:cs="Calibri" w:eastAsia="Calibri" w:hAnsi="Calibri"/>
            <w:color w:val="000000"/>
            <w:sz w:val="24"/>
            <w:szCs w:val="24"/>
          </w:rPr>
          <w:t xml:space="preserve"> arpitjaiswal071@gmail.com</w:t>
        </w:r>
      </w:hyperlink>
      <w:r>
        <w:rPr>
          <w:rFonts w:ascii="Calibri" w:cs="Calibri" w:eastAsia="Calibri" w:hAnsi="Calibri"/>
          <w:color w:val="000000"/>
          <w:sz w:val="24"/>
          <w:szCs w:val="24"/>
        </w:rPr>
        <w:t xml:space="preserve">   </w:t>
      </w:r>
      <w:hyperlink w:history="1" r:id="rId9i-lamas1okg5zhmblbb6">
        <w:r>
          <w:drawing>
            <wp:inline distT="0" distB="0" distL="0" distR="0">
              <wp:extent cx="142875" cy="142875"/>
              <wp:effectExtent t="0" r="0" b="0" l="0"/>
              <wp:docPr id="3" name="portfolio" descr="portfolio icon">
                <a:hlinkClick xmlns:a="http://schemas.openxmlformats.org/drawingml/2006/main" r:id="rId9i-lamas1okg5zhmblbb6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9i-lamas1okg5zhmblbb6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2875" cy="142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Calibri" w:cs="Calibri" w:eastAsia="Calibri" w:hAnsi="Calibri"/>
            <w:color w:val="000000"/>
            <w:sz w:val="24"/>
            <w:szCs w:val="24"/>
          </w:rPr>
          <w:t xml:space="preserve"> Portfolio</w:t>
        </w:r>
      </w:hyperlink>
      <w:r>
        <w:rPr>
          <w:rFonts w:ascii="Calibri" w:cs="Calibri" w:eastAsia="Calibri" w:hAnsi="Calibri"/>
          <w:color w:val="000000"/>
          <w:sz w:val="24"/>
          <w:szCs w:val="24"/>
        </w:rPr>
        <w:t xml:space="preserve">   </w:t>
      </w:r>
      <w:hyperlink w:history="1" r:id="rIdy9mmlqtyuvfr-oh24pr7l">
        <w:r>
          <w:drawing>
            <wp:inline distT="0" distB="0" distL="0" distR="0">
              <wp:extent cx="123825" cy="142875"/>
              <wp:effectExtent t="0" r="0" b="0" l="0"/>
              <wp:docPr id="4" name="linkedin" descr="linkedin icon">
                <a:hlinkClick xmlns:a="http://schemas.openxmlformats.org/drawingml/2006/main" r:id="rIdy9mmlqtyuvfr-oh24pr7l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y9mmlqtyuvfr-oh24pr7l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20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3825" cy="142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Calibri" w:cs="Calibri" w:eastAsia="Calibri" w:hAnsi="Calibri"/>
            <w:color w:val="000000"/>
            <w:sz w:val="24"/>
            <w:szCs w:val="24"/>
          </w:rPr>
          <w:t xml:space="preserve"> LinkedIn</w:t>
        </w:r>
      </w:hyperlink>
      <w:r>
        <w:rPr>
          <w:rFonts w:ascii="Calibri" w:cs="Calibri" w:eastAsia="Calibri" w:hAnsi="Calibri"/>
          <w:color w:val="000000"/>
          <w:sz w:val="24"/>
          <w:szCs w:val="24"/>
        </w:rPr>
        <w:t xml:space="preserve">   </w:t>
      </w:r>
      <w:hyperlink w:history="1" r:id="rIdjcnu6hemzmjhrhxecwspo">
        <w:r>
          <w:drawing>
            <wp:inline distT="0" distB="0" distL="0" distR="0">
              <wp:extent cx="142875" cy="142875"/>
              <wp:effectExtent t="0" r="0" b="0" l="0"/>
              <wp:docPr id="5" name="github" descr="github icon">
                <a:hlinkClick xmlns:a="http://schemas.openxmlformats.org/drawingml/2006/main" r:id="rIdjcnu6hemzmjhrhxecwspo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jcnu6hemzmjhrhxecwspo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21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2875" cy="142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Calibri" w:cs="Calibri" w:eastAsia="Calibri" w:hAnsi="Calibri"/>
            <w:color w:val="000000"/>
            <w:sz w:val="24"/>
            <w:szCs w:val="24"/>
          </w:rPr>
          <w:t xml:space="preserve"> GitHub</w:t>
        </w:r>
      </w:hyperlink>
    </w:p>
    <w:p>
      <w:pPr>
        <w:keepNext/>
        <w:pBdr>
          <w:bottom w:val="single" w:color="1F4E79" w:sz="6" w:space="2"/>
        </w:pBdr>
        <w:spacing w:after="70" w:before="100"/>
      </w:pPr>
      <w:r>
        <w:rPr>
          <w:rFonts w:ascii="Calibri" w:cs="Calibri" w:eastAsia="Calibri" w:hAnsi="Calibri"/>
          <w:b/>
          <w:bCs/>
          <w:color w:val="1F4E79"/>
          <w:spacing w:val="10"/>
          <w:sz w:val="27"/>
          <w:szCs w:val="27"/>
        </w:rPr>
        <w:t xml:space="preserve">SUMMARY</w:t>
      </w:r>
    </w:p>
    <w:p>
      <w:pPr>
        <w:spacing w:after="20" w:line="250"/>
      </w:pPr>
      <w:r>
        <w:rPr>
          <w:rFonts w:ascii="Calibri" w:cs="Calibri" w:eastAsia="Calibri" w:hAnsi="Calibri"/>
          <w:color w:val="000000"/>
          <w:sz w:val="25"/>
          <w:szCs w:val="25"/>
        </w:rPr>
        <w:t xml:space="preserve">Unity gameplay and systems developer with 3+ years of studio experience and 3 shipped Google Play titles, including Calm Jigsaw (50K+ downloads, 4.8★). Specializes in procedural generation, URP/HLSL shaders, native Android (JNI) / iOS (Obj-C) bridges, Photon PUN 2 multiplayer, and zero-GC mobile performance at 60 FPS. Uses AI-assisted workflows (Claude, ChatGPT/Codex) and custom Unity editor tools to ship faster.</w:t>
      </w:r>
    </w:p>
    <w:p>
      <w:pPr>
        <w:keepNext/>
        <w:pBdr>
          <w:bottom w:val="single" w:color="1F4E79" w:sz="6" w:space="2"/>
        </w:pBdr>
        <w:spacing w:after="70" w:before="100"/>
      </w:pPr>
      <w:r>
        <w:rPr>
          <w:rFonts w:ascii="Calibri" w:cs="Calibri" w:eastAsia="Calibri" w:hAnsi="Calibri"/>
          <w:b/>
          <w:bCs/>
          <w:color w:val="1F4E79"/>
          <w:spacing w:val="10"/>
          <w:sz w:val="27"/>
          <w:szCs w:val="27"/>
        </w:rPr>
        <w:t xml:space="preserve">CAREER HIGHLIGHTS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5"/>
              <w:left w:type="dxa" w:w="140"/>
              <w:bottom w:type="dxa" w:w="45"/>
              <w:right w:type="dxa" w:w="14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6"/>
                <w:szCs w:val="26"/>
              </w:rPr>
              <w:t xml:space="preserve">3+ Years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26"/>
                <w:szCs w:val="26"/>
              </w:rPr>
              <w:t xml:space="preserve">  ·  Studio Experience</w:t>
            </w:r>
          </w:p>
        </w:tc>
      </w:tr>
      <w:tr>
        <w:trPr>
          <w:cantSplit/>
        </w:trPr>
        <w:tc>
          <w:tcPr>
            <w:tcW w:type="dxa" w:w="108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90"/>
              <w:left w:type="dxa" w:w="140"/>
              <w:bottom w:type="dxa" w:w="50"/>
              <w:right w:type="dxa" w:w="140"/>
            </w:tcMar>
          </w:tcPr>
          <w:p>
            <w:pPr>
              <w:pStyle w:val="ListParagraph"/>
              <w:keepLines/>
              <w:numPr>
                <w:ilvl w:val="0"/>
                <w:numId w:val="2"/>
              </w:numPr>
              <w:tabs>
                <w:tab w:val="right" w:pos="10520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5"/>
                <w:szCs w:val="25"/>
              </w:rPr>
              <w:t xml:space="preserve">Vasundhara Game Studio, Surat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(2 yrs)</w:t>
            </w:r>
            <w:r>
              <w:tab/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Jan 2023 – Jan 2024  &amp;  Dec 2025 – Present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tabs>
                <w:tab w:val="right" w:pos="10520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5"/>
                <w:szCs w:val="25"/>
              </w:rPr>
              <w:t xml:space="preserve">Appzia, Pune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(1 yr)</w:t>
            </w:r>
            <w:r>
              <w:tab/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Jun 2024 – Jul 2025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tabs>
                <w:tab w:val="right" w:pos="10520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5"/>
                <w:szCs w:val="25"/>
              </w:rPr>
              <w:t xml:space="preserve">StudioKrew, Delhi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(3 mos, Remote)</w:t>
            </w:r>
            <w:r>
              <w:tab/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Mar 2024 – May 2024</w:t>
            </w:r>
          </w:p>
        </w:tc>
      </w:tr>
    </w:tbl>
    <w:p>
      <w:pPr>
        <w:keepNext/>
        <w:spacing w:after="0" w:before="0" w:line="160" w:lineRule="exact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5"/>
              <w:left w:type="dxa" w:w="140"/>
              <w:bottom w:type="dxa" w:w="45"/>
              <w:right w:type="dxa" w:w="14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6"/>
                <w:szCs w:val="26"/>
              </w:rPr>
              <w:t xml:space="preserve">3 Shipped Titles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26"/>
                <w:szCs w:val="26"/>
              </w:rPr>
              <w:t xml:space="preserve">  ·  Google Play</w:t>
            </w:r>
          </w:p>
        </w:tc>
      </w:tr>
      <w:tr>
        <w:trPr>
          <w:cantSplit/>
        </w:trPr>
        <w:tc>
          <w:tcPr>
            <w:tcW w:type="dxa" w:w="108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90"/>
              <w:left w:type="dxa" w:w="140"/>
              <w:bottom w:type="dxa" w:w="50"/>
              <w:right w:type="dxa" w:w="140"/>
            </w:tcMar>
          </w:tcPr>
          <w:p>
            <w:pPr>
              <w:pStyle w:val="ListParagraph"/>
              <w:keepLines/>
              <w:numPr>
                <w:ilvl w:val="0"/>
                <w:numId w:val="2"/>
              </w:numPr>
              <w:tabs>
                <w:tab w:val="right" w:pos="10520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5"/>
                <w:szCs w:val="25"/>
              </w:rPr>
              <w:t xml:space="preserve">Calm Jigsaw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 —  50K+ downloads</w:t>
            </w:r>
            <w:r>
              <w:tab/>
            </w:r>
            <w:hyperlink w:history="1" r:id="rIdprawwh1kdlct9jptpqd_u">
              <w:r>
                <w:rPr>
                  <w:rFonts w:ascii="Calibri" w:cs="Calibri" w:eastAsia="Calibri" w:hAnsi="Calibri"/>
                  <w:color w:val="000000"/>
                  <w:sz w:val="24"/>
                  <w:szCs w:val="24"/>
                  <w:bdr w:val="single" w:color="1F4E79" w:sz="6" w:space="0"/>
                </w:rPr>
                <w:t xml:space="preserve"> </w:t>
              </w:r>
              <w:r>
                <w:rPr>
                  <w:bdr w:val="single" w:sz="6" w:space="0" w:color="1F4E79"/>
                </w:rPr>
                <w:drawing>
                  <wp:inline distT="0" distB="0" distL="0" distR="0">
                    <wp:extent cx="123825" cy="142875"/>
                    <wp:effectExtent t="0" r="0" b="0" l="0"/>
                    <wp:docPr id="6" name="chip-icon" descr="play icon">
                      <a:hlinkClick xmlns:a="http://schemas.openxmlformats.org/drawingml/2006/main" r:id="rIdprawwh1kdlct9jptpqd_u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prawwh1kdlct9jptpqd_u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2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3825" cy="14287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b/>
                  <w:bCs/>
                  <w:color w:val="1F4E79"/>
                  <w:sz w:val="24"/>
                  <w:szCs w:val="24"/>
                  <w:bdr w:val="single" w:color="1F4E79" w:sz="6" w:space="0"/>
                </w:rPr>
                <w:t xml:space="preserve"> Calm Jigsaw </w:t>
              </w:r>
            </w:hyperlink>
          </w:p>
          <w:p>
            <w:pPr>
              <w:pStyle w:val="ListParagraph"/>
              <w:keepLines/>
              <w:numPr>
                <w:ilvl w:val="0"/>
                <w:numId w:val="2"/>
              </w:numPr>
              <w:tabs>
                <w:tab w:val="right" w:pos="10520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5"/>
                <w:szCs w:val="25"/>
              </w:rPr>
              <w:t xml:space="preserve">MeowSweeper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 —  500+ downloads</w:t>
            </w:r>
            <w:r>
              <w:tab/>
            </w:r>
            <w:hyperlink w:history="1" r:id="rIdnsgptzvsghx_mvpoete1w">
              <w:r>
                <w:rPr>
                  <w:rFonts w:ascii="Calibri" w:cs="Calibri" w:eastAsia="Calibri" w:hAnsi="Calibri"/>
                  <w:color w:val="000000"/>
                  <w:sz w:val="24"/>
                  <w:szCs w:val="24"/>
                  <w:bdr w:val="single" w:color="1F4E79" w:sz="6" w:space="0"/>
                </w:rPr>
                <w:t xml:space="preserve"> </w:t>
              </w:r>
              <w:r>
                <w:rPr>
                  <w:bdr w:val="single" w:sz="6" w:space="0" w:color="1F4E79"/>
                </w:rPr>
                <w:drawing>
                  <wp:inline distT="0" distB="0" distL="0" distR="0">
                    <wp:extent cx="123825" cy="142875"/>
                    <wp:effectExtent t="0" r="0" b="0" l="0"/>
                    <wp:docPr id="7" name="chip-icon" descr="play icon">
                      <a:hlinkClick xmlns:a="http://schemas.openxmlformats.org/drawingml/2006/main" r:id="rIdnsgptzvsghx_mvpoete1w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nsgptzvsghx_mvpoete1w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2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3825" cy="14287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b/>
                  <w:bCs/>
                  <w:color w:val="1F4E79"/>
                  <w:sz w:val="24"/>
                  <w:szCs w:val="24"/>
                  <w:bdr w:val="single" w:color="1F4E79" w:sz="6" w:space="0"/>
                </w:rPr>
                <w:t xml:space="preserve"> MeowSweeper </w:t>
              </w:r>
            </w:hyperlink>
          </w:p>
          <w:p>
            <w:pPr>
              <w:pStyle w:val="ListParagraph"/>
              <w:keepLines/>
              <w:numPr>
                <w:ilvl w:val="0"/>
                <w:numId w:val="2"/>
              </w:numPr>
              <w:tabs>
                <w:tab w:val="right" w:pos="10520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5"/>
                <w:szCs w:val="25"/>
              </w:rPr>
              <w:t xml:space="preserve">Calm Solitaire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 —  1K+ downloads</w:t>
            </w:r>
            <w:r>
              <w:tab/>
            </w:r>
            <w:hyperlink w:history="1" r:id="rIdmqj4dgrdleudjpuqisf5u">
              <w:r>
                <w:rPr>
                  <w:rFonts w:ascii="Calibri" w:cs="Calibri" w:eastAsia="Calibri" w:hAnsi="Calibri"/>
                  <w:color w:val="000000"/>
                  <w:sz w:val="24"/>
                  <w:szCs w:val="24"/>
                  <w:bdr w:val="single" w:color="1F4E79" w:sz="6" w:space="0"/>
                </w:rPr>
                <w:t xml:space="preserve"> </w:t>
              </w:r>
              <w:r>
                <w:rPr>
                  <w:bdr w:val="single" w:sz="6" w:space="0" w:color="1F4E79"/>
                </w:rPr>
                <w:drawing>
                  <wp:inline distT="0" distB="0" distL="0" distR="0">
                    <wp:extent cx="123825" cy="142875"/>
                    <wp:effectExtent t="0" r="0" b="0" l="0"/>
                    <wp:docPr id="8" name="chip-icon" descr="play icon">
                      <a:hlinkClick xmlns:a="http://schemas.openxmlformats.org/drawingml/2006/main" r:id="rIdmqj4dgrdleudjpuqisf5u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mqj4dgrdleudjpuqisf5u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2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3825" cy="14287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b/>
                  <w:bCs/>
                  <w:color w:val="1F4E79"/>
                  <w:sz w:val="24"/>
                  <w:szCs w:val="24"/>
                  <w:bdr w:val="single" w:color="1F4E79" w:sz="6" w:space="0"/>
                </w:rPr>
                <w:t xml:space="preserve"> Jigsaw Solitaire </w:t>
              </w:r>
            </w:hyperlink>
          </w:p>
        </w:tc>
      </w:tr>
    </w:tbl>
    <w:p>
      <w:pPr>
        <w:keepNext/>
        <w:pBdr>
          <w:bottom w:val="single" w:color="8FA7C0" w:sz="6" w:space="0"/>
        </w:pBdr>
        <w:spacing w:after="150" w:before="150" w:line="20" w:lineRule="exact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0"/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10800"/>
            <w:gridSpan w:val="5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6"/>
                <w:szCs w:val="26"/>
              </w:rPr>
              <w:t xml:space="preserve">Engineered Subsystems</w:t>
            </w:r>
            <w:r>
              <w:rPr>
                <w:rFonts w:ascii="Calibri" w:cs="Calibri" w:eastAsia="Calibri" w:hAnsi="Calibri"/>
                <w:color w:val="000000"/>
                <w:sz w:val="25"/>
                <w:szCs w:val="25"/>
              </w:rPr>
              <w:t xml:space="preserve">     </w:t>
            </w:r>
            <w:hyperlink w:history="1" w:anchor="mechanics-lab" r:id="rIdq5ltcpsgiarvpzk1i38zg">
              <w:r>
                <w:drawing>
                  <wp:inline distT="0" distB="0" distL="0" distR="0">
                    <wp:extent cx="123825" cy="142875"/>
                    <wp:effectExtent t="0" r="0" b="0" l="0"/>
                    <wp:docPr id="9" name="unity" descr="unity icon">
                      <a:hlinkClick xmlns:a="http://schemas.openxmlformats.org/drawingml/2006/main" r:id="rIdgrhze1r6qae-scv07lzml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grhze1r6qae-scv07lzml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3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3825" cy="14287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000000"/>
                  <w:sz w:val="24"/>
                  <w:szCs w:val="24"/>
                </w:rPr>
                <w:t xml:space="preserve"> Unity Playable Lab</w:t>
              </w:r>
            </w:hyperlink>
          </w:p>
        </w:tc>
      </w:tr>
      <w:tr>
        <w:trPr>
          <w:cantSplit/>
        </w:trPr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Procedural Jigsaw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Jigsaw Shader Mask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Native Image Bridge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Level Sync (OTA)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Live-Ops Backend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Offline Leaderboard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IAP Currency State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Argos Localization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Asset Organizer</w:t>
            </w:r>
          </w:p>
        </w:tc>
        <w:tc>
          <w:tcPr>
            <w:tcW w:type="dxa" w:w="216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Arrow Strike</w:t>
            </w:r>
          </w:p>
        </w:tc>
      </w:tr>
    </w:tbl>
    <w:p>
      <w:pPr>
        <w:keepNext w:val="false"/>
        <w:pBdr>
          <w:bottom w:val="single" w:color="8FA7C0" w:sz="6" w:space="0"/>
        </w:pBdr>
        <w:spacing w:after="0" w:before="150" w:line="20" w:lineRule="exact"/>
      </w:pPr>
    </w:p>
    <w:p>
      <w:pPr>
        <w:keepNext/>
        <w:pBdr>
          <w:bottom w:val="single" w:color="1F4E79" w:sz="6" w:space="2"/>
        </w:pBdr>
        <w:spacing w:after="70" w:before="400"/>
      </w:pPr>
      <w:r>
        <w:rPr>
          <w:rFonts w:ascii="Calibri" w:cs="Calibri" w:eastAsia="Calibri" w:hAnsi="Calibri"/>
          <w:b/>
          <w:bCs/>
          <w:color w:val="1F4E79"/>
          <w:spacing w:val="10"/>
          <w:sz w:val="27"/>
          <w:szCs w:val="27"/>
        </w:rPr>
        <w:t xml:space="preserve">PROFESSIONAL STUDIO EXPERIENCE</w:t>
      </w:r>
    </w:p>
    <w:p>
      <w:pPr>
        <w:keepNext/>
        <w:pBdr>
          <w:top w:val="single" w:color="1F4E79" w:sz="6" w:space="2"/>
          <w:left w:val="single" w:color="1F4E79" w:sz="6" w:space="2"/>
          <w:bottom w:val="single" w:color="1F4E79" w:sz="6" w:space="2"/>
          <w:right w:val="single" w:color="1F4E79" w:sz="6" w:space="2"/>
        </w:pBdr>
        <w:shd w:fill="EAF0F7" w:color="auto" w:val="clear"/>
        <w:tabs>
          <w:tab w:val="right" w:pos="10720"/>
        </w:tabs>
        <w:spacing w:after="0" w:before="360"/>
        <w:ind w:left="80" w:right="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Vasundhara Game Studio</w:t>
      </w:r>
      <w:r>
        <w:rPr>
          <w:rFonts w:ascii="Calibri" w:cs="Calibri" w:eastAsia="Calibri" w:hAnsi="Calibri"/>
          <w:color w:val="1F4E79"/>
          <w:sz w:val="26"/>
          <w:szCs w:val="26"/>
        </w:rPr>
        <w:t xml:space="preserve">  | 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AI Product Developer — Unity Systems &amp; Gameplay</w:t>
      </w:r>
    </w:p>
    <w:p>
      <w:pPr>
        <w:keepNext/>
        <w:pBdr>
          <w:top w:val="single" w:color="1F4E79" w:sz="6" w:space="2"/>
          <w:left w:val="single" w:color="1F4E79" w:sz="6" w:space="2"/>
          <w:bottom w:val="single" w:color="1F4E79" w:sz="6" w:space="2"/>
          <w:right w:val="single" w:color="1F4E79" w:sz="6" w:space="2"/>
        </w:pBdr>
        <w:shd w:fill="EAF0F7" w:color="auto" w:val="clear"/>
        <w:tabs>
          <w:tab w:val="right" w:pos="10720"/>
        </w:tabs>
        <w:spacing w:after="90"/>
        <w:ind w:left="80" w:right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Surat, GJ</w:t>
      </w:r>
      <w:r>
        <w:rPr>
          <w:rFonts w:ascii="Calibri" w:cs="Calibri" w:eastAsia="Calibri" w:hAnsi="Calibri"/>
          <w:i/>
          <w:iCs/>
          <w:color w:val="000000"/>
          <w:sz w:val="23"/>
          <w:szCs w:val="23"/>
        </w:rPr>
        <w:t xml:space="preserve">  ·  Rejoined, first stint Jan 2023 – Jan 2024</w:t>
      </w:r>
      <w:r>
        <w:tab/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Dec 2025 – Present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Procedural Jigsaw &amp; Shader Mask (Calm Jigsaw):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Architected N×N Bezier puzzle generator using 9 mathematical edge signatures, dynamic UV quad meshes, and custom URP/HLSL shader masking with zero pre-sliced art.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Native Image Bridge &amp; OTA Sync: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Engineered C# bridge over native Android (JNI) / iOS (Obj-C) APIs for 3-tier RAM LRU and disk caching, texture downsampling, and non-blocking OTA manifest level delivery.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Hybrid Logic &amp; Hint-Cascade Solver (MeowSweeper):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Built hybrid Sudoku/Minesweeper/Star-Battle puzzle engine with backtracking hint-cascade solver FSM, discrete multi-touch locks, and IAP powerup wallet.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Offline Leaderboard, IAP &amp; Editor Tooling: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Built zero-server bot-paced seasonal leaderboards with anti-rollback clamping, Google/Apple IAP state machines, Asset Organizer EditorWindow, and Argos IPC localization.</w:t>
      </w:r>
    </w:p>
    <w:p>
      <w:pPr>
        <w:keepNext/>
        <w:pBdr>
          <w:top w:val="single" w:color="1F4E79" w:sz="6" w:space="2"/>
          <w:left w:val="single" w:color="1F4E79" w:sz="6" w:space="2"/>
          <w:bottom w:val="single" w:color="1F4E79" w:sz="6" w:space="2"/>
          <w:right w:val="single" w:color="1F4E79" w:sz="6" w:space="2"/>
        </w:pBdr>
        <w:shd w:fill="EAF0F7" w:color="auto" w:val="clear"/>
        <w:tabs>
          <w:tab w:val="right" w:pos="10720"/>
        </w:tabs>
        <w:spacing w:after="0" w:before="120"/>
        <w:ind w:left="80" w:right="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Appzia</w:t>
      </w:r>
      <w:r>
        <w:rPr>
          <w:rFonts w:ascii="Calibri" w:cs="Calibri" w:eastAsia="Calibri" w:hAnsi="Calibri"/>
          <w:color w:val="1F4E79"/>
          <w:sz w:val="26"/>
          <w:szCs w:val="26"/>
        </w:rPr>
        <w:t xml:space="preserve">  | 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Unity3D Systems &amp; Gameplay Developer</w:t>
      </w:r>
    </w:p>
    <w:p>
      <w:pPr>
        <w:keepNext/>
        <w:pBdr>
          <w:top w:val="single" w:color="1F4E79" w:sz="6" w:space="2"/>
          <w:left w:val="single" w:color="1F4E79" w:sz="6" w:space="2"/>
          <w:bottom w:val="single" w:color="1F4E79" w:sz="6" w:space="2"/>
          <w:right w:val="single" w:color="1F4E79" w:sz="6" w:space="2"/>
        </w:pBdr>
        <w:shd w:fill="EAF0F7" w:color="auto" w:val="clear"/>
        <w:tabs>
          <w:tab w:val="right" w:pos="10720"/>
        </w:tabs>
        <w:spacing w:after="90"/>
        <w:ind w:left="80" w:right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Pune, India</w:t>
      </w:r>
      <w:r>
        <w:tab/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Jun 2024 – Jul 2025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Stockfish AI &amp; Real-Time Chess (Bullet Chess):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Architected multiplayer chess engine using Photon (PUN 2) and Stockfish API for live move evaluation, client-side board validation, clock sync, and tournament brackets.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Arcade Simulation &amp; Economy Systems (Pinnacle):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Led development of Pinnacle arcade simulation replicating physical machines, implementing deterministic FSMs, secure Apple/Google IAP, and Zero-GC object pooling at 60 FPS.</w:t>
      </w:r>
    </w:p>
    <w:p>
      <w:pPr>
        <w:keepNext/>
        <w:pBdr>
          <w:top w:val="single" w:color="1F4E79" w:sz="6" w:space="2"/>
          <w:left w:val="single" w:color="1F4E79" w:sz="6" w:space="2"/>
          <w:bottom w:val="single" w:color="1F4E79" w:sz="6" w:space="2"/>
          <w:right w:val="single" w:color="1F4E79" w:sz="6" w:space="2"/>
        </w:pBdr>
        <w:shd w:fill="EAF0F7" w:color="auto" w:val="clear"/>
        <w:tabs>
          <w:tab w:val="right" w:pos="10720"/>
        </w:tabs>
        <w:spacing w:after="0" w:before="120"/>
        <w:ind w:left="80" w:right="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StudioKrew</w:t>
      </w:r>
      <w:r>
        <w:rPr>
          <w:rFonts w:ascii="Calibri" w:cs="Calibri" w:eastAsia="Calibri" w:hAnsi="Calibri"/>
          <w:color w:val="1F4E79"/>
          <w:sz w:val="26"/>
          <w:szCs w:val="26"/>
        </w:rPr>
        <w:t xml:space="preserve">  | 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Unity Game Developer (Remote)</w:t>
      </w:r>
    </w:p>
    <w:p>
      <w:pPr>
        <w:keepNext/>
        <w:pBdr>
          <w:top w:val="single" w:color="1F4E79" w:sz="6" w:space="2"/>
          <w:left w:val="single" w:color="1F4E79" w:sz="6" w:space="2"/>
          <w:bottom w:val="single" w:color="1F4E79" w:sz="6" w:space="2"/>
          <w:right w:val="single" w:color="1F4E79" w:sz="6" w:space="2"/>
        </w:pBdr>
        <w:shd w:fill="EAF0F7" w:color="auto" w:val="clear"/>
        <w:tabs>
          <w:tab w:val="right" w:pos="10720"/>
        </w:tabs>
        <w:spacing w:after="90"/>
        <w:ind w:left="80" w:right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Delhi, India (Remote)</w:t>
      </w:r>
      <w:r>
        <w:tab/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Mar 2024 – May 2024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Solo Card Game Architecture (FreeCell &amp; Solitaire):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Delivered complete end-to-end development independently, architecting deterministic card stack rules, memento-based undo/redo state history, and responsive touch controls.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Dice Physics &amp; Scoring State Machine (Yahtzee):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Engineered probabilistic dice-rolling physics, category score validation state machines, and turn-based round flow with fluid particle animations.</w:t>
      </w:r>
    </w:p>
    <w:p>
      <w:pPr>
        <w:pStyle w:val="ListParagraph"/>
        <w:keepLines w:val="false"/>
        <w:numPr>
          <w:ilvl w:val="0"/>
          <w:numId w:val="2"/>
        </w:numPr>
        <w:spacing w:after="120" w:line="240"/>
      </w:pPr>
      <w:r>
        <w:rPr>
          <w:rFonts w:ascii="Calibri" w:cs="Calibri" w:eastAsia="Calibri" w:hAnsi="Calibri"/>
          <w:b/>
          <w:bCs/>
          <w:color w:val="000000"/>
          <w:sz w:val="25"/>
          <w:szCs w:val="25"/>
        </w:rPr>
        <w:t xml:space="preserve">Grid Puzzle Engine &amp; Serialization (BrokenTiles): </w:t>
      </w:r>
      <w:r>
        <w:rPr>
          <w:rFonts w:ascii="Calibri" w:cs="Calibri" w:eastAsia="Calibri" w:hAnsi="Calibri"/>
          <w:color w:val="000000"/>
          <w:sz w:val="25"/>
          <w:szCs w:val="25"/>
        </w:rPr>
        <w:t xml:space="preserve">Developed reactive grid-matching algorithms with cascading tile clearing, implementing lightweight JSON save serialization for instant session recovery.</w:t>
      </w:r>
    </w:p>
    <w:p>
      <w:pPr>
        <w:keepNext/>
        <w:pBdr>
          <w:bottom w:val="single" w:color="1F4E79" w:sz="6" w:space="2"/>
        </w:pBdr>
        <w:spacing w:after="70" w:before="400"/>
      </w:pPr>
      <w:r>
        <w:rPr>
          <w:rFonts w:ascii="Calibri" w:cs="Calibri" w:eastAsia="Calibri" w:hAnsi="Calibri"/>
          <w:b/>
          <w:bCs/>
          <w:color w:val="1F4E79"/>
          <w:spacing w:val="10"/>
          <w:sz w:val="27"/>
          <w:szCs w:val="27"/>
        </w:rPr>
        <w:t xml:space="preserve">TECHNICAL SKILLS &amp; ENGINE STACK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Core Engine &amp; Developer Tooling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Rendering &amp; Optimization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Revenue Systems &amp; Product Growth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50"/>
              <w:left w:type="dxa" w:w="120"/>
              <w:bottom w:type="dxa" w:w="40"/>
              <w:right w:type="dxa" w:w="120"/>
            </w:tcMar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Unity 3D  ·  HLSL  ·  Backend Servers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50"/>
              <w:left w:type="dxa" w:w="120"/>
              <w:bottom w:type="dxa" w:w="40"/>
              <w:right w:type="dxa" w:w="120"/>
            </w:tcMar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URP  ·  GPU Instancing  ·  Shader Programming  ·  OTA Configs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50"/>
              <w:left w:type="dxa" w:w="120"/>
              <w:bottom w:type="dxa" w:w="40"/>
              <w:right w:type="dxa" w:w="120"/>
            </w:tcMar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Store IAP  ·  Ads Mediation &amp; Ad Pacing  ·  Remote Config Tools  ·  Event Funnels  ·  User Session Tracking  ·  Revenue Tracking &amp; Booster Integration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Profiling &amp; Debugging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Platform &amp; Native Bridges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shd w:fill="EAF0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Architecture &amp; AI Systems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50"/>
              <w:left w:type="dxa" w:w="120"/>
              <w:bottom w:type="dxa" w:w="40"/>
              <w:right w:type="dxa" w:w="120"/>
            </w:tcMar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Unity &amp; Memory Profilers  ·  Custom Editor Windows  ·  Vibe Code Tooling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50"/>
              <w:left w:type="dxa" w:w="120"/>
              <w:bottom w:type="dxa" w:w="40"/>
              <w:right w:type="dxa" w:w="120"/>
            </w:tcMar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Android (JNI / Java)  ·  iOS (Obj-C Bridge)  ·  WebGL (WASM)  ·  OTA Manifest Sync  ·  Native Image Bridge (Android + iOS)</w:t>
            </w:r>
          </w:p>
        </w:tc>
        <w:tc>
          <w:tcPr>
            <w:tcW w:type="dxa" w:w="3600"/>
            <w:tcBorders>
              <w:top w:val="single" w:color="A9BCD0" w:sz="4"/>
              <w:left w:val="single" w:color="A9BCD0" w:sz="4"/>
              <w:bottom w:val="single" w:color="A9BCD0" w:sz="4"/>
              <w:right w:val="single" w:color="A9BCD0" w:sz="4"/>
            </w:tcBorders>
            <w:tcMar>
              <w:top w:type="dxa" w:w="50"/>
              <w:left w:type="dxa" w:w="120"/>
              <w:bottom w:type="dxa" w:w="40"/>
              <w:right w:type="dxa" w:w="120"/>
            </w:tcMar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Finite State Machines  ·  MVP  ·  Remote Config Rules via Firebase  ·  Stockfish  ·  Garbage Collection via Native Bridges</w:t>
            </w:r>
          </w:p>
        </w:tc>
      </w:tr>
    </w:tbl>
    <w:p>
      <w:pPr>
        <w:keepNext/>
        <w:pBdr>
          <w:bottom w:val="single" w:color="1F4E79" w:sz="6" w:space="2"/>
        </w:pBdr>
        <w:spacing w:after="70" w:before="400"/>
      </w:pPr>
      <w:r>
        <w:rPr>
          <w:rFonts w:ascii="Calibri" w:cs="Calibri" w:eastAsia="Calibri" w:hAnsi="Calibri"/>
          <w:b/>
          <w:bCs/>
          <w:color w:val="1F4E79"/>
          <w:spacing w:val="10"/>
          <w:sz w:val="27"/>
          <w:szCs w:val="27"/>
        </w:rPr>
        <w:t xml:space="preserve">EDUCATION</w:t>
      </w:r>
    </w:p>
    <w:p>
      <w:pPr>
        <w:keepNext/>
        <w:tabs>
          <w:tab w:val="right" w:pos="10800"/>
        </w:tabs>
        <w:spacing w:after="0" w:before="3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Master of Computer Application (MCA)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  ·   CGPA: 7.52</w:t>
      </w:r>
      <w:r>
        <w:tab/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Dec 2021 – Jan 2023</w:t>
      </w:r>
    </w:p>
    <w:p>
      <w:pPr>
        <w:spacing w:after="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Government Autonomous Engineering College, Aurangabad, Maharashtra</w:t>
      </w:r>
    </w:p>
    <w:p>
      <w:pPr>
        <w:keepNext/>
        <w:tabs>
          <w:tab w:val="right" w:pos="10800"/>
        </w:tabs>
        <w:spacing w:after="0" w:before="3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Bachelor of Computer Science (B.Sc. CS)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  ·   CGPA: 7.50</w:t>
      </w:r>
      <w:r>
        <w:tab/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Apr 2018 – Oct 2021</w:t>
      </w:r>
    </w:p>
    <w:p>
      <w:pPr>
        <w:spacing w:after="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Vivekanand Arts and Science College, Aurangabad, Maharashtra</w:t>
      </w:r>
    </w:p>
    <w:sectPr>
      <w:pgSz w:w="12240" w:h="15840" w:orient="portrait"/>
      <w:pgMar w:top="576" w:right="720" w:bottom="576" w:left="720" w:header="400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5"/>
        <w:szCs w:val="25"/>
      </w:rPr>
    </w:rPrDefault>
    <w:pPrDefault>
      <w:pPr>
        <w:spacing w:after="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xv8ellklmqeigyhoax_x" Type="http://schemas.openxmlformats.org/officeDocument/2006/relationships/hyperlink" Target="tel:+918149135849" TargetMode="External"/><Relationship Id="rIdjjhi-s1etez3fmaqtglkw" Type="http://schemas.openxmlformats.org/officeDocument/2006/relationships/hyperlink" Target="mailto:arpitjaiswal071@gmail.com" TargetMode="External"/><Relationship Id="rId9i-lamas1okg5zhmblbb6" Type="http://schemas.openxmlformats.org/officeDocument/2006/relationships/hyperlink" Target="https://arpitjaiswal7.github.io/github-gamedev.io/" TargetMode="External"/><Relationship Id="rIdy9mmlqtyuvfr-oh24pr7l" Type="http://schemas.openxmlformats.org/officeDocument/2006/relationships/hyperlink" Target="http://www.linkedin.com/in/arpit-jaiswal-4708a523b" TargetMode="External"/><Relationship Id="rIdjcnu6hemzmjhrhxecwspo" Type="http://schemas.openxmlformats.org/officeDocument/2006/relationships/hyperlink" Target="https://github.com/ArpitJaiswal7/github-gamedev.io" TargetMode="External"/><Relationship Id="rIdprawwh1kdlct9jptpqd_u" Type="http://schemas.openxmlformats.org/officeDocument/2006/relationships/hyperlink" Target="https://play.google.com/store/apps/details?id=com.calm.jigsaw.puzzle&amp;hl=en_IN" TargetMode="External"/><Relationship Id="rIdnsgptzvsghx_mvpoete1w" Type="http://schemas.openxmlformats.org/officeDocument/2006/relationships/hyperlink" Target="https://play.google.com/store/apps/details?id=com.meow.sweeper.sudoku.puzzle.game&amp;hl=en_IN" TargetMode="External"/><Relationship Id="rIdmqj4dgrdleudjpuqisf5u" Type="http://schemas.openxmlformats.org/officeDocument/2006/relationships/hyperlink" Target="https://play.google.com/store/apps/details?id=com.calm.jigsaw.solitaire" TargetMode="External"/><Relationship Id="rIdq5ltcpsgiarvpzk1i38zg" Type="http://schemas.openxmlformats.org/officeDocument/2006/relationships/hyperlink" Target="https://arpitjaiswal7.github.io/github-gamedev.io/" TargetMode="External"/><Relationship Id="rIdgrhze1r6qae-scv07lzml" Type="http://schemas.openxmlformats.org/officeDocument/2006/relationships/hyperlink" Target="https://arpitjaiswal7.github.io/github-gamedev.io/#mechanics-lab" TargetMode="External"/><Relationship Id="rId17" Type="http://schemas.openxmlformats.org/officeDocument/2006/relationships/image" Target="media/3ea3977bd21f26fd8a6a6e7a15bb2b8b8a099f11.png"/><Relationship Id="rId18" Type="http://schemas.openxmlformats.org/officeDocument/2006/relationships/image" Target="media/b206d958dee9138ebdd74716bc424a023a65d1a6.png"/><Relationship Id="rId19" Type="http://schemas.openxmlformats.org/officeDocument/2006/relationships/image" Target="media/0c6e5ff77486db0814ad4e6c1f8f53bda09c1408.png"/><Relationship Id="rId20" Type="http://schemas.openxmlformats.org/officeDocument/2006/relationships/image" Target="media/2ec706c80ba75c81562b54c9a1d88c6d934f087b.png"/><Relationship Id="rId21" Type="http://schemas.openxmlformats.org/officeDocument/2006/relationships/image" Target="media/61a664714ed6e22ea647ca53b85e28cee4cd8d7d.png"/><Relationship Id="rId22" Type="http://schemas.openxmlformats.org/officeDocument/2006/relationships/image" Target="media/368834f3da6c468abc2bd4859be8374f3e5e1c4f.png"/><Relationship Id="rId23" Type="http://schemas.openxmlformats.org/officeDocument/2006/relationships/image" Target="media/f19f30f99ecc1fd6b815d2adc4bbc6006fdd7d39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Arpit K. Jaiswal – Unity Developer Resume</dc:title>
  <dc:creator>Arpit K. Jaiswal</dc:creator>
  <cp:lastModifiedBy>Un-named</cp:lastModifiedBy>
  <cp:revision>1</cp:revision>
  <dcterms:created xsi:type="dcterms:W3CDTF">2026-10-13T19:49:25.993Z</dcterms:created>
  <dcterms:modified xsi:type="dcterms:W3CDTF">2026-10-13T19:49:25.994Z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