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AEE9F" w14:textId="77777777" w:rsidR="0088628A" w:rsidRPr="00A80692" w:rsidRDefault="0088628A" w:rsidP="0088628A">
      <w:pPr>
        <w:rPr>
          <w:rFonts w:ascii="Abadi" w:hAnsi="Abadi"/>
          <w:b/>
          <w:bCs/>
          <w:color w:val="000000" w:themeColor="text1"/>
          <w:sz w:val="28"/>
          <w:szCs w:val="28"/>
        </w:rPr>
      </w:pPr>
      <w:r w:rsidRPr="00A80692">
        <w:rPr>
          <w:rFonts w:ascii="Abadi" w:hAnsi="Abadi"/>
          <w:b/>
          <w:bCs/>
          <w:color w:val="000000" w:themeColor="text1"/>
          <w:sz w:val="28"/>
          <w:szCs w:val="28"/>
        </w:rPr>
        <w:t>Digital India Programme</w:t>
      </w:r>
    </w:p>
    <w:p w14:paraId="19D11A77" w14:textId="77777777" w:rsidR="0088628A" w:rsidRPr="00A80692" w:rsidRDefault="0088628A" w:rsidP="0088628A">
      <w:pPr>
        <w:rPr>
          <w:rFonts w:ascii="Abadi" w:hAnsi="Abadi"/>
          <w:b/>
          <w:bCs/>
          <w:color w:val="000000" w:themeColor="text1"/>
          <w:sz w:val="28"/>
          <w:szCs w:val="28"/>
        </w:rPr>
      </w:pPr>
      <w:r w:rsidRPr="00A80692">
        <w:rPr>
          <w:rFonts w:ascii="Abadi" w:hAnsi="Abadi"/>
          <w:b/>
          <w:bCs/>
          <w:color w:val="000000" w:themeColor="text1"/>
          <w:sz w:val="28"/>
          <w:szCs w:val="28"/>
        </w:rPr>
        <w:t>1. Scheme Details</w:t>
      </w:r>
    </w:p>
    <w:p w14:paraId="05F10367" w14:textId="77777777" w:rsidR="0088628A" w:rsidRPr="00A80692" w:rsidRDefault="0088628A" w:rsidP="0088628A">
      <w:pPr>
        <w:numPr>
          <w:ilvl w:val="0"/>
          <w:numId w:val="1"/>
        </w:numPr>
        <w:rPr>
          <w:rFonts w:ascii="Abadi" w:hAnsi="Abadi"/>
          <w:color w:val="000000" w:themeColor="text1"/>
          <w:sz w:val="28"/>
          <w:szCs w:val="28"/>
        </w:rPr>
      </w:pPr>
      <w:r w:rsidRPr="00A80692">
        <w:rPr>
          <w:rFonts w:ascii="Abadi" w:hAnsi="Abadi"/>
          <w:b/>
          <w:bCs/>
          <w:color w:val="000000" w:themeColor="text1"/>
          <w:sz w:val="28"/>
          <w:szCs w:val="28"/>
        </w:rPr>
        <w:t>Ministry:</w:t>
      </w:r>
      <w:r w:rsidRPr="00A80692">
        <w:rPr>
          <w:rFonts w:ascii="Abadi" w:hAnsi="Abadi"/>
          <w:color w:val="000000" w:themeColor="text1"/>
          <w:sz w:val="28"/>
          <w:szCs w:val="28"/>
        </w:rPr>
        <w:t xml:space="preserve"> Ministry of Electronics &amp; Information Technology</w:t>
      </w:r>
    </w:p>
    <w:p w14:paraId="0A1C346D" w14:textId="77777777" w:rsidR="0088628A" w:rsidRPr="00A80692" w:rsidRDefault="0088628A" w:rsidP="0088628A">
      <w:pPr>
        <w:numPr>
          <w:ilvl w:val="0"/>
          <w:numId w:val="1"/>
        </w:numPr>
        <w:rPr>
          <w:rFonts w:ascii="Abadi" w:hAnsi="Abadi"/>
          <w:color w:val="000000" w:themeColor="text1"/>
          <w:sz w:val="28"/>
          <w:szCs w:val="28"/>
        </w:rPr>
      </w:pPr>
      <w:r w:rsidRPr="00A80692">
        <w:rPr>
          <w:rFonts w:ascii="Abadi" w:hAnsi="Abadi"/>
          <w:b/>
          <w:bCs/>
          <w:color w:val="000000" w:themeColor="text1"/>
          <w:sz w:val="28"/>
          <w:szCs w:val="28"/>
        </w:rPr>
        <w:t>Purpose:</w:t>
      </w:r>
      <w:r w:rsidRPr="00A80692">
        <w:rPr>
          <w:rFonts w:ascii="Abadi" w:hAnsi="Abadi"/>
          <w:color w:val="000000" w:themeColor="text1"/>
          <w:sz w:val="28"/>
          <w:szCs w:val="28"/>
        </w:rPr>
        <w:t xml:space="preserve"> To transform India into a </w:t>
      </w:r>
      <w:r w:rsidRPr="00A80692">
        <w:rPr>
          <w:rFonts w:ascii="Abadi" w:hAnsi="Abadi"/>
          <w:b/>
          <w:bCs/>
          <w:color w:val="000000" w:themeColor="text1"/>
          <w:sz w:val="28"/>
          <w:szCs w:val="28"/>
        </w:rPr>
        <w:t>digitally empowered society and knowledge economy</w:t>
      </w:r>
      <w:r w:rsidRPr="00A80692">
        <w:rPr>
          <w:rFonts w:ascii="Abadi" w:hAnsi="Abadi"/>
          <w:color w:val="000000" w:themeColor="text1"/>
          <w:sz w:val="28"/>
          <w:szCs w:val="28"/>
        </w:rPr>
        <w:t>.</w:t>
      </w:r>
    </w:p>
    <w:p w14:paraId="7714014D" w14:textId="77777777" w:rsidR="0088628A" w:rsidRPr="00A80692" w:rsidRDefault="0088628A" w:rsidP="0088628A">
      <w:pPr>
        <w:numPr>
          <w:ilvl w:val="0"/>
          <w:numId w:val="1"/>
        </w:numPr>
        <w:rPr>
          <w:rFonts w:ascii="Abadi" w:hAnsi="Abadi"/>
          <w:color w:val="000000" w:themeColor="text1"/>
          <w:sz w:val="28"/>
          <w:szCs w:val="28"/>
        </w:rPr>
      </w:pPr>
      <w:r w:rsidRPr="00A80692">
        <w:rPr>
          <w:rFonts w:ascii="Abadi" w:hAnsi="Abadi"/>
          <w:b/>
          <w:bCs/>
          <w:color w:val="000000" w:themeColor="text1"/>
          <w:sz w:val="28"/>
          <w:szCs w:val="28"/>
        </w:rPr>
        <w:t>Components:</w:t>
      </w:r>
    </w:p>
    <w:p w14:paraId="5582E0A8" w14:textId="77777777" w:rsidR="0088628A" w:rsidRPr="00A80692" w:rsidRDefault="0088628A" w:rsidP="0088628A">
      <w:pPr>
        <w:numPr>
          <w:ilvl w:val="1"/>
          <w:numId w:val="1"/>
        </w:numPr>
        <w:rPr>
          <w:rFonts w:ascii="Abadi" w:hAnsi="Abadi"/>
          <w:color w:val="000000" w:themeColor="text1"/>
          <w:sz w:val="28"/>
          <w:szCs w:val="28"/>
        </w:rPr>
      </w:pPr>
      <w:r w:rsidRPr="00A80692">
        <w:rPr>
          <w:rFonts w:ascii="Abadi" w:hAnsi="Abadi"/>
          <w:color w:val="000000" w:themeColor="text1"/>
          <w:sz w:val="28"/>
          <w:szCs w:val="28"/>
        </w:rPr>
        <w:t>e-Governance</w:t>
      </w:r>
    </w:p>
    <w:p w14:paraId="18F16646" w14:textId="77777777" w:rsidR="0088628A" w:rsidRPr="00A80692" w:rsidRDefault="0088628A" w:rsidP="0088628A">
      <w:pPr>
        <w:numPr>
          <w:ilvl w:val="1"/>
          <w:numId w:val="1"/>
        </w:numPr>
        <w:rPr>
          <w:rFonts w:ascii="Abadi" w:hAnsi="Abadi"/>
          <w:color w:val="000000" w:themeColor="text1"/>
          <w:sz w:val="28"/>
          <w:szCs w:val="28"/>
        </w:rPr>
      </w:pPr>
      <w:r w:rsidRPr="00A80692">
        <w:rPr>
          <w:rFonts w:ascii="Abadi" w:hAnsi="Abadi"/>
          <w:color w:val="000000" w:themeColor="text1"/>
          <w:sz w:val="28"/>
          <w:szCs w:val="28"/>
        </w:rPr>
        <w:t>Broadband highways</w:t>
      </w:r>
    </w:p>
    <w:p w14:paraId="7FED4BB7" w14:textId="77777777" w:rsidR="0088628A" w:rsidRPr="00A80692" w:rsidRDefault="0088628A" w:rsidP="0088628A">
      <w:pPr>
        <w:numPr>
          <w:ilvl w:val="1"/>
          <w:numId w:val="1"/>
        </w:numPr>
        <w:rPr>
          <w:rFonts w:ascii="Abadi" w:hAnsi="Abadi"/>
          <w:color w:val="000000" w:themeColor="text1"/>
          <w:sz w:val="28"/>
          <w:szCs w:val="28"/>
        </w:rPr>
      </w:pPr>
      <w:r w:rsidRPr="00A80692">
        <w:rPr>
          <w:rFonts w:ascii="Abadi" w:hAnsi="Abadi"/>
          <w:color w:val="000000" w:themeColor="text1"/>
          <w:sz w:val="28"/>
          <w:szCs w:val="28"/>
        </w:rPr>
        <w:t>Public internet access</w:t>
      </w:r>
    </w:p>
    <w:p w14:paraId="4D7EA5D6" w14:textId="77777777" w:rsidR="0088628A" w:rsidRPr="00A80692" w:rsidRDefault="0088628A" w:rsidP="0088628A">
      <w:pPr>
        <w:numPr>
          <w:ilvl w:val="1"/>
          <w:numId w:val="1"/>
        </w:numPr>
        <w:rPr>
          <w:rFonts w:ascii="Abadi" w:hAnsi="Abadi"/>
          <w:color w:val="000000" w:themeColor="text1"/>
          <w:sz w:val="28"/>
          <w:szCs w:val="28"/>
        </w:rPr>
      </w:pPr>
      <w:r w:rsidRPr="00A80692">
        <w:rPr>
          <w:rFonts w:ascii="Abadi" w:hAnsi="Abadi"/>
          <w:color w:val="000000" w:themeColor="text1"/>
          <w:sz w:val="28"/>
          <w:szCs w:val="28"/>
        </w:rPr>
        <w:t>Digital literacy</w:t>
      </w:r>
    </w:p>
    <w:p w14:paraId="0EACF469" w14:textId="77777777" w:rsidR="0088628A" w:rsidRPr="00A80692" w:rsidRDefault="0088628A" w:rsidP="0088628A">
      <w:pPr>
        <w:rPr>
          <w:rFonts w:ascii="Abadi" w:hAnsi="Abadi"/>
          <w:b/>
          <w:bCs/>
          <w:color w:val="000000" w:themeColor="text1"/>
          <w:sz w:val="28"/>
          <w:szCs w:val="28"/>
        </w:rPr>
      </w:pPr>
      <w:r w:rsidRPr="00A80692">
        <w:rPr>
          <w:rFonts w:ascii="Abadi" w:hAnsi="Abadi"/>
          <w:b/>
          <w:bCs/>
          <w:color w:val="000000" w:themeColor="text1"/>
          <w:sz w:val="28"/>
          <w:szCs w:val="28"/>
        </w:rPr>
        <w:t>2. Benefits</w:t>
      </w:r>
    </w:p>
    <w:p w14:paraId="1C2928AD" w14:textId="77777777" w:rsidR="0088628A" w:rsidRPr="00A80692" w:rsidRDefault="0088628A" w:rsidP="0088628A">
      <w:pPr>
        <w:numPr>
          <w:ilvl w:val="0"/>
          <w:numId w:val="2"/>
        </w:numPr>
        <w:rPr>
          <w:rFonts w:ascii="Abadi" w:hAnsi="Abadi"/>
          <w:color w:val="000000" w:themeColor="text1"/>
          <w:sz w:val="28"/>
          <w:szCs w:val="28"/>
        </w:rPr>
      </w:pPr>
      <w:r w:rsidRPr="00A80692">
        <w:rPr>
          <w:rFonts w:ascii="Abadi" w:hAnsi="Abadi"/>
          <w:color w:val="000000" w:themeColor="text1"/>
          <w:sz w:val="28"/>
          <w:szCs w:val="28"/>
        </w:rPr>
        <w:t>Access to government services online</w:t>
      </w:r>
    </w:p>
    <w:p w14:paraId="720A4817" w14:textId="77777777" w:rsidR="0088628A" w:rsidRPr="00A80692" w:rsidRDefault="0088628A" w:rsidP="0088628A">
      <w:pPr>
        <w:numPr>
          <w:ilvl w:val="0"/>
          <w:numId w:val="2"/>
        </w:numPr>
        <w:rPr>
          <w:rFonts w:ascii="Abadi" w:hAnsi="Abadi"/>
          <w:color w:val="000000" w:themeColor="text1"/>
          <w:sz w:val="28"/>
          <w:szCs w:val="28"/>
        </w:rPr>
      </w:pPr>
      <w:r w:rsidRPr="00A80692">
        <w:rPr>
          <w:rFonts w:ascii="Abadi" w:hAnsi="Abadi"/>
          <w:color w:val="000000" w:themeColor="text1"/>
          <w:sz w:val="28"/>
          <w:szCs w:val="28"/>
        </w:rPr>
        <w:t>Digital literacy training for citizens</w:t>
      </w:r>
    </w:p>
    <w:p w14:paraId="0F7C92FE" w14:textId="77777777" w:rsidR="0088628A" w:rsidRPr="00A80692" w:rsidRDefault="0088628A" w:rsidP="0088628A">
      <w:pPr>
        <w:numPr>
          <w:ilvl w:val="0"/>
          <w:numId w:val="2"/>
        </w:numPr>
        <w:rPr>
          <w:rFonts w:ascii="Abadi" w:hAnsi="Abadi"/>
          <w:color w:val="000000" w:themeColor="text1"/>
          <w:sz w:val="28"/>
          <w:szCs w:val="28"/>
        </w:rPr>
      </w:pPr>
      <w:r w:rsidRPr="00A80692">
        <w:rPr>
          <w:rFonts w:ascii="Abadi" w:hAnsi="Abadi"/>
          <w:color w:val="000000" w:themeColor="text1"/>
          <w:sz w:val="28"/>
          <w:szCs w:val="28"/>
        </w:rPr>
        <w:t>Access to high-speed internet in rural areas</w:t>
      </w:r>
    </w:p>
    <w:p w14:paraId="391FDED5" w14:textId="77777777" w:rsidR="0088628A" w:rsidRPr="00A80692" w:rsidRDefault="0088628A" w:rsidP="0088628A">
      <w:pPr>
        <w:numPr>
          <w:ilvl w:val="0"/>
          <w:numId w:val="2"/>
        </w:numPr>
        <w:rPr>
          <w:rFonts w:ascii="Abadi" w:hAnsi="Abadi"/>
          <w:color w:val="000000" w:themeColor="text1"/>
          <w:sz w:val="28"/>
          <w:szCs w:val="28"/>
        </w:rPr>
      </w:pPr>
      <w:r w:rsidRPr="00A80692">
        <w:rPr>
          <w:rFonts w:ascii="Abadi" w:hAnsi="Abadi"/>
          <w:color w:val="000000" w:themeColor="text1"/>
          <w:sz w:val="28"/>
          <w:szCs w:val="28"/>
        </w:rPr>
        <w:t>e-sign, e-payments, and online grievance redressal facilities</w:t>
      </w:r>
    </w:p>
    <w:p w14:paraId="16B472F0" w14:textId="77777777" w:rsidR="0088628A" w:rsidRPr="00A80692" w:rsidRDefault="0088628A" w:rsidP="0088628A">
      <w:pPr>
        <w:numPr>
          <w:ilvl w:val="0"/>
          <w:numId w:val="2"/>
        </w:numPr>
        <w:rPr>
          <w:rFonts w:ascii="Abadi" w:hAnsi="Abadi"/>
          <w:color w:val="000000" w:themeColor="text1"/>
          <w:sz w:val="28"/>
          <w:szCs w:val="28"/>
        </w:rPr>
      </w:pPr>
      <w:r w:rsidRPr="00A80692">
        <w:rPr>
          <w:rFonts w:ascii="Abadi" w:hAnsi="Abadi"/>
          <w:color w:val="000000" w:themeColor="text1"/>
          <w:sz w:val="28"/>
          <w:szCs w:val="28"/>
        </w:rPr>
        <w:t>Smart governance and transparency</w:t>
      </w:r>
    </w:p>
    <w:p w14:paraId="23AA27B2" w14:textId="77777777" w:rsidR="0088628A" w:rsidRPr="00A80692" w:rsidRDefault="0088628A" w:rsidP="0088628A">
      <w:pPr>
        <w:rPr>
          <w:rFonts w:ascii="Abadi" w:hAnsi="Abadi"/>
          <w:b/>
          <w:bCs/>
          <w:color w:val="000000" w:themeColor="text1"/>
          <w:sz w:val="28"/>
          <w:szCs w:val="28"/>
        </w:rPr>
      </w:pPr>
      <w:r w:rsidRPr="00A80692">
        <w:rPr>
          <w:rFonts w:ascii="Abadi" w:hAnsi="Abadi"/>
          <w:b/>
          <w:bCs/>
          <w:color w:val="000000" w:themeColor="text1"/>
          <w:sz w:val="28"/>
          <w:szCs w:val="28"/>
        </w:rPr>
        <w:t>3. Eligibility Criteria</w:t>
      </w:r>
    </w:p>
    <w:p w14:paraId="51C1AE95" w14:textId="77777777" w:rsidR="0088628A" w:rsidRPr="00A80692" w:rsidRDefault="0088628A" w:rsidP="0088628A">
      <w:pPr>
        <w:numPr>
          <w:ilvl w:val="0"/>
          <w:numId w:val="3"/>
        </w:numPr>
        <w:rPr>
          <w:rFonts w:ascii="Abadi" w:hAnsi="Abadi"/>
          <w:color w:val="000000" w:themeColor="text1"/>
          <w:sz w:val="28"/>
          <w:szCs w:val="28"/>
        </w:rPr>
      </w:pPr>
      <w:r w:rsidRPr="00A80692">
        <w:rPr>
          <w:rFonts w:ascii="Abadi" w:hAnsi="Abadi"/>
          <w:color w:val="000000" w:themeColor="text1"/>
          <w:sz w:val="28"/>
          <w:szCs w:val="28"/>
        </w:rPr>
        <w:t>Indian citizen</w:t>
      </w:r>
    </w:p>
    <w:p w14:paraId="0E535895" w14:textId="77777777" w:rsidR="0088628A" w:rsidRPr="00A80692" w:rsidRDefault="0088628A" w:rsidP="0088628A">
      <w:pPr>
        <w:numPr>
          <w:ilvl w:val="0"/>
          <w:numId w:val="3"/>
        </w:numPr>
        <w:rPr>
          <w:rFonts w:ascii="Abadi" w:hAnsi="Abadi"/>
          <w:color w:val="000000" w:themeColor="text1"/>
          <w:sz w:val="28"/>
          <w:szCs w:val="28"/>
        </w:rPr>
      </w:pPr>
      <w:r w:rsidRPr="00A80692">
        <w:rPr>
          <w:rFonts w:ascii="Abadi" w:hAnsi="Abadi"/>
          <w:color w:val="000000" w:themeColor="text1"/>
          <w:sz w:val="28"/>
          <w:szCs w:val="28"/>
        </w:rPr>
        <w:t>Access to smartphone / computer or digital kiosk (for training programs)</w:t>
      </w:r>
    </w:p>
    <w:p w14:paraId="2E7A066D" w14:textId="77777777" w:rsidR="0088628A" w:rsidRPr="00A80692" w:rsidRDefault="0088628A" w:rsidP="0088628A">
      <w:pPr>
        <w:numPr>
          <w:ilvl w:val="0"/>
          <w:numId w:val="3"/>
        </w:numPr>
        <w:rPr>
          <w:rFonts w:ascii="Abadi" w:hAnsi="Abadi"/>
          <w:color w:val="000000" w:themeColor="text1"/>
          <w:sz w:val="28"/>
          <w:szCs w:val="28"/>
        </w:rPr>
      </w:pPr>
      <w:r w:rsidRPr="00A80692">
        <w:rPr>
          <w:rFonts w:ascii="Abadi" w:hAnsi="Abadi"/>
          <w:color w:val="000000" w:themeColor="text1"/>
          <w:sz w:val="28"/>
          <w:szCs w:val="28"/>
        </w:rPr>
        <w:t>No strict age restriction for basic services</w:t>
      </w:r>
    </w:p>
    <w:p w14:paraId="1A554337" w14:textId="77777777" w:rsidR="0088628A" w:rsidRPr="00A80692" w:rsidRDefault="0088628A" w:rsidP="0088628A">
      <w:pPr>
        <w:numPr>
          <w:ilvl w:val="0"/>
          <w:numId w:val="3"/>
        </w:numPr>
        <w:rPr>
          <w:rFonts w:ascii="Abadi" w:hAnsi="Abadi"/>
          <w:color w:val="000000" w:themeColor="text1"/>
          <w:sz w:val="28"/>
          <w:szCs w:val="28"/>
        </w:rPr>
      </w:pPr>
      <w:r w:rsidRPr="00A80692">
        <w:rPr>
          <w:rFonts w:ascii="Abadi" w:hAnsi="Abadi"/>
          <w:color w:val="000000" w:themeColor="text1"/>
          <w:sz w:val="28"/>
          <w:szCs w:val="28"/>
        </w:rPr>
        <w:t>Digital literacy programs prioritize rural and semi-urban citizens</w:t>
      </w:r>
    </w:p>
    <w:p w14:paraId="5400509F" w14:textId="77777777" w:rsidR="0088628A" w:rsidRPr="00A80692" w:rsidRDefault="0088628A" w:rsidP="0088628A">
      <w:pPr>
        <w:rPr>
          <w:rFonts w:ascii="Abadi" w:hAnsi="Abadi"/>
          <w:b/>
          <w:bCs/>
          <w:color w:val="000000" w:themeColor="text1"/>
          <w:sz w:val="28"/>
          <w:szCs w:val="28"/>
        </w:rPr>
      </w:pPr>
      <w:r w:rsidRPr="00A80692">
        <w:rPr>
          <w:rFonts w:ascii="Abadi" w:hAnsi="Abadi"/>
          <w:b/>
          <w:bCs/>
          <w:color w:val="000000" w:themeColor="text1"/>
          <w:sz w:val="28"/>
          <w:szCs w:val="28"/>
        </w:rPr>
        <w:t>4. Documents Required</w:t>
      </w:r>
    </w:p>
    <w:p w14:paraId="2B21D415" w14:textId="77777777" w:rsidR="0088628A" w:rsidRPr="00A80692" w:rsidRDefault="0088628A" w:rsidP="0088628A">
      <w:pPr>
        <w:numPr>
          <w:ilvl w:val="0"/>
          <w:numId w:val="4"/>
        </w:numPr>
        <w:rPr>
          <w:rFonts w:ascii="Abadi" w:hAnsi="Abadi"/>
          <w:color w:val="000000" w:themeColor="text1"/>
          <w:sz w:val="28"/>
          <w:szCs w:val="28"/>
        </w:rPr>
      </w:pPr>
      <w:r w:rsidRPr="00A80692">
        <w:rPr>
          <w:rFonts w:ascii="Abadi" w:hAnsi="Abadi"/>
          <w:color w:val="000000" w:themeColor="text1"/>
          <w:sz w:val="28"/>
          <w:szCs w:val="28"/>
        </w:rPr>
        <w:t>Aadhaar Card (for government service authentication)</w:t>
      </w:r>
    </w:p>
    <w:p w14:paraId="4BD1E7D2" w14:textId="77777777" w:rsidR="0088628A" w:rsidRPr="00A80692" w:rsidRDefault="0088628A" w:rsidP="0088628A">
      <w:pPr>
        <w:numPr>
          <w:ilvl w:val="0"/>
          <w:numId w:val="4"/>
        </w:numPr>
        <w:rPr>
          <w:rFonts w:ascii="Abadi" w:hAnsi="Abadi"/>
          <w:color w:val="000000" w:themeColor="text1"/>
          <w:sz w:val="28"/>
          <w:szCs w:val="28"/>
        </w:rPr>
      </w:pPr>
      <w:r w:rsidRPr="00A80692">
        <w:rPr>
          <w:rFonts w:ascii="Abadi" w:hAnsi="Abadi"/>
          <w:color w:val="000000" w:themeColor="text1"/>
          <w:sz w:val="28"/>
          <w:szCs w:val="28"/>
        </w:rPr>
        <w:t>Mobile number</w:t>
      </w:r>
    </w:p>
    <w:p w14:paraId="4EB733FC" w14:textId="77777777" w:rsidR="0088628A" w:rsidRPr="00A80692" w:rsidRDefault="0088628A" w:rsidP="0088628A">
      <w:pPr>
        <w:numPr>
          <w:ilvl w:val="0"/>
          <w:numId w:val="4"/>
        </w:numPr>
        <w:rPr>
          <w:rFonts w:ascii="Abadi" w:hAnsi="Abadi"/>
          <w:color w:val="000000" w:themeColor="text1"/>
          <w:sz w:val="28"/>
          <w:szCs w:val="28"/>
        </w:rPr>
      </w:pPr>
      <w:r w:rsidRPr="00A80692">
        <w:rPr>
          <w:rFonts w:ascii="Abadi" w:hAnsi="Abadi"/>
          <w:color w:val="000000" w:themeColor="text1"/>
          <w:sz w:val="28"/>
          <w:szCs w:val="28"/>
        </w:rPr>
        <w:t>Bank account details (for services requiring DBT)</w:t>
      </w:r>
    </w:p>
    <w:p w14:paraId="65523C70" w14:textId="77777777" w:rsidR="0088628A" w:rsidRPr="00A80692" w:rsidRDefault="0088628A" w:rsidP="0088628A">
      <w:pPr>
        <w:numPr>
          <w:ilvl w:val="0"/>
          <w:numId w:val="4"/>
        </w:numPr>
        <w:rPr>
          <w:rFonts w:ascii="Abadi" w:hAnsi="Abadi"/>
          <w:color w:val="000000" w:themeColor="text1"/>
          <w:sz w:val="28"/>
          <w:szCs w:val="28"/>
        </w:rPr>
      </w:pPr>
      <w:r w:rsidRPr="00A80692">
        <w:rPr>
          <w:rFonts w:ascii="Abadi" w:hAnsi="Abadi"/>
          <w:color w:val="000000" w:themeColor="text1"/>
          <w:sz w:val="28"/>
          <w:szCs w:val="28"/>
        </w:rPr>
        <w:t>Address proof</w:t>
      </w:r>
    </w:p>
    <w:p w14:paraId="1EE57220" w14:textId="77777777" w:rsidR="0088628A" w:rsidRPr="00A80692" w:rsidRDefault="0088628A" w:rsidP="0088628A">
      <w:pPr>
        <w:rPr>
          <w:rFonts w:ascii="Abadi" w:hAnsi="Abadi"/>
          <w:b/>
          <w:bCs/>
          <w:color w:val="000000" w:themeColor="text1"/>
          <w:sz w:val="28"/>
          <w:szCs w:val="28"/>
        </w:rPr>
      </w:pPr>
      <w:r w:rsidRPr="00A80692">
        <w:rPr>
          <w:rFonts w:ascii="Abadi" w:hAnsi="Abadi"/>
          <w:b/>
          <w:bCs/>
          <w:color w:val="000000" w:themeColor="text1"/>
          <w:sz w:val="28"/>
          <w:szCs w:val="28"/>
        </w:rPr>
        <w:t>5. Application Process</w:t>
      </w:r>
    </w:p>
    <w:p w14:paraId="6357FC81" w14:textId="77777777" w:rsidR="0088628A" w:rsidRPr="00A80692" w:rsidRDefault="0088628A" w:rsidP="0088628A">
      <w:pPr>
        <w:rPr>
          <w:rFonts w:ascii="Abadi" w:hAnsi="Abadi"/>
          <w:b/>
          <w:bCs/>
          <w:color w:val="000000" w:themeColor="text1"/>
          <w:sz w:val="28"/>
          <w:szCs w:val="28"/>
        </w:rPr>
      </w:pPr>
      <w:r w:rsidRPr="00A80692">
        <w:rPr>
          <w:rFonts w:ascii="Abadi" w:hAnsi="Abadi"/>
          <w:b/>
          <w:bCs/>
          <w:color w:val="000000" w:themeColor="text1"/>
          <w:sz w:val="28"/>
          <w:szCs w:val="28"/>
        </w:rPr>
        <w:t>Offline</w:t>
      </w:r>
    </w:p>
    <w:p w14:paraId="417EDA9F" w14:textId="77777777" w:rsidR="0088628A" w:rsidRPr="00A80692" w:rsidRDefault="0088628A" w:rsidP="0088628A">
      <w:pPr>
        <w:numPr>
          <w:ilvl w:val="0"/>
          <w:numId w:val="5"/>
        </w:numPr>
        <w:rPr>
          <w:rFonts w:ascii="Abadi" w:hAnsi="Abadi"/>
          <w:color w:val="000000" w:themeColor="text1"/>
          <w:sz w:val="28"/>
          <w:szCs w:val="28"/>
        </w:rPr>
      </w:pPr>
      <w:r w:rsidRPr="00A80692">
        <w:rPr>
          <w:rFonts w:ascii="Abadi" w:hAnsi="Abadi"/>
          <w:color w:val="000000" w:themeColor="text1"/>
          <w:sz w:val="28"/>
          <w:szCs w:val="28"/>
        </w:rPr>
        <w:lastRenderedPageBreak/>
        <w:t xml:space="preserve">Visit </w:t>
      </w:r>
      <w:r w:rsidRPr="00A80692">
        <w:rPr>
          <w:rFonts w:ascii="Abadi" w:hAnsi="Abadi"/>
          <w:b/>
          <w:bCs/>
          <w:color w:val="000000" w:themeColor="text1"/>
          <w:sz w:val="28"/>
          <w:szCs w:val="28"/>
        </w:rPr>
        <w:t>Common Service Centres (CSCs)</w:t>
      </w:r>
      <w:r w:rsidRPr="00A80692">
        <w:rPr>
          <w:rFonts w:ascii="Abadi" w:hAnsi="Abadi"/>
          <w:color w:val="000000" w:themeColor="text1"/>
          <w:sz w:val="28"/>
          <w:szCs w:val="28"/>
        </w:rPr>
        <w:t xml:space="preserve"> for registration</w:t>
      </w:r>
    </w:p>
    <w:p w14:paraId="3A95E5F8" w14:textId="77777777" w:rsidR="0088628A" w:rsidRPr="00A80692" w:rsidRDefault="0088628A" w:rsidP="0088628A">
      <w:pPr>
        <w:numPr>
          <w:ilvl w:val="0"/>
          <w:numId w:val="5"/>
        </w:numPr>
        <w:rPr>
          <w:rFonts w:ascii="Abadi" w:hAnsi="Abadi"/>
          <w:color w:val="000000" w:themeColor="text1"/>
          <w:sz w:val="28"/>
          <w:szCs w:val="28"/>
        </w:rPr>
      </w:pPr>
      <w:r w:rsidRPr="00A80692">
        <w:rPr>
          <w:rFonts w:ascii="Abadi" w:hAnsi="Abadi"/>
          <w:color w:val="000000" w:themeColor="text1"/>
          <w:sz w:val="28"/>
          <w:szCs w:val="28"/>
        </w:rPr>
        <w:t>Attend digital literacy workshops</w:t>
      </w:r>
    </w:p>
    <w:p w14:paraId="23A43DA0" w14:textId="77777777" w:rsidR="0088628A" w:rsidRPr="00A80692" w:rsidRDefault="0088628A" w:rsidP="0088628A">
      <w:pPr>
        <w:numPr>
          <w:ilvl w:val="0"/>
          <w:numId w:val="5"/>
        </w:numPr>
        <w:rPr>
          <w:rFonts w:ascii="Abadi" w:hAnsi="Abadi"/>
          <w:color w:val="000000" w:themeColor="text1"/>
          <w:sz w:val="28"/>
          <w:szCs w:val="28"/>
        </w:rPr>
      </w:pPr>
      <w:r w:rsidRPr="00A80692">
        <w:rPr>
          <w:rFonts w:ascii="Abadi" w:hAnsi="Abadi"/>
          <w:color w:val="000000" w:themeColor="text1"/>
          <w:sz w:val="28"/>
          <w:szCs w:val="28"/>
        </w:rPr>
        <w:t xml:space="preserve">Submit required documents for verification for any scheme </w:t>
      </w:r>
      <w:proofErr w:type="spellStart"/>
      <w:r w:rsidRPr="00A80692">
        <w:rPr>
          <w:rFonts w:ascii="Abadi" w:hAnsi="Abadi"/>
          <w:color w:val="000000" w:themeColor="text1"/>
          <w:sz w:val="28"/>
          <w:szCs w:val="28"/>
        </w:rPr>
        <w:t>enrollment</w:t>
      </w:r>
      <w:proofErr w:type="spellEnd"/>
    </w:p>
    <w:p w14:paraId="6EDCF77E" w14:textId="77777777" w:rsidR="0088628A" w:rsidRPr="00A80692" w:rsidRDefault="0088628A" w:rsidP="0088628A">
      <w:pPr>
        <w:rPr>
          <w:rFonts w:ascii="Abadi" w:hAnsi="Abadi"/>
          <w:b/>
          <w:bCs/>
          <w:color w:val="000000" w:themeColor="text1"/>
          <w:sz w:val="28"/>
          <w:szCs w:val="28"/>
        </w:rPr>
      </w:pPr>
      <w:r w:rsidRPr="00A80692">
        <w:rPr>
          <w:rFonts w:ascii="Abadi" w:hAnsi="Abadi"/>
          <w:b/>
          <w:bCs/>
          <w:color w:val="000000" w:themeColor="text1"/>
          <w:sz w:val="28"/>
          <w:szCs w:val="28"/>
        </w:rPr>
        <w:t>Online</w:t>
      </w:r>
    </w:p>
    <w:p w14:paraId="2E0F8AD8" w14:textId="77777777" w:rsidR="0088628A" w:rsidRPr="00A80692" w:rsidRDefault="0088628A" w:rsidP="0088628A">
      <w:pPr>
        <w:numPr>
          <w:ilvl w:val="0"/>
          <w:numId w:val="6"/>
        </w:numPr>
        <w:rPr>
          <w:rFonts w:ascii="Abadi" w:hAnsi="Abadi"/>
          <w:color w:val="000000" w:themeColor="text1"/>
          <w:sz w:val="28"/>
          <w:szCs w:val="28"/>
        </w:rPr>
      </w:pPr>
      <w:r w:rsidRPr="00A80692">
        <w:rPr>
          <w:rFonts w:ascii="Abadi" w:hAnsi="Abadi"/>
          <w:color w:val="000000" w:themeColor="text1"/>
          <w:sz w:val="28"/>
          <w:szCs w:val="28"/>
        </w:rPr>
        <w:t xml:space="preserve">Visit </w:t>
      </w:r>
      <w:r w:rsidRPr="00A80692">
        <w:rPr>
          <w:rFonts w:ascii="Abadi" w:hAnsi="Abadi"/>
          <w:b/>
          <w:bCs/>
          <w:color w:val="000000" w:themeColor="text1"/>
          <w:sz w:val="28"/>
          <w:szCs w:val="28"/>
        </w:rPr>
        <w:t>Digital India portal</w:t>
      </w:r>
      <w:r w:rsidRPr="00A80692">
        <w:rPr>
          <w:rFonts w:ascii="Abadi" w:hAnsi="Abadi"/>
          <w:color w:val="000000" w:themeColor="text1"/>
          <w:sz w:val="28"/>
          <w:szCs w:val="28"/>
        </w:rPr>
        <w:t xml:space="preserve"> or respective e-governance portals</w:t>
      </w:r>
    </w:p>
    <w:p w14:paraId="254E53DE" w14:textId="77777777" w:rsidR="0088628A" w:rsidRPr="00A80692" w:rsidRDefault="0088628A" w:rsidP="0088628A">
      <w:pPr>
        <w:numPr>
          <w:ilvl w:val="0"/>
          <w:numId w:val="6"/>
        </w:numPr>
        <w:rPr>
          <w:rFonts w:ascii="Abadi" w:hAnsi="Abadi"/>
          <w:color w:val="000000" w:themeColor="text1"/>
          <w:sz w:val="28"/>
          <w:szCs w:val="28"/>
        </w:rPr>
      </w:pPr>
      <w:r w:rsidRPr="00A80692">
        <w:rPr>
          <w:rFonts w:ascii="Abadi" w:hAnsi="Abadi"/>
          <w:color w:val="000000" w:themeColor="text1"/>
          <w:sz w:val="28"/>
          <w:szCs w:val="28"/>
        </w:rPr>
        <w:t>Register using Aadhaar / mobile</w:t>
      </w:r>
    </w:p>
    <w:p w14:paraId="48F4257E" w14:textId="77777777" w:rsidR="0088628A" w:rsidRPr="00A80692" w:rsidRDefault="0088628A" w:rsidP="0088628A">
      <w:pPr>
        <w:numPr>
          <w:ilvl w:val="0"/>
          <w:numId w:val="6"/>
        </w:numPr>
        <w:rPr>
          <w:rFonts w:ascii="Abadi" w:hAnsi="Abadi"/>
          <w:color w:val="000000" w:themeColor="text1"/>
          <w:sz w:val="28"/>
          <w:szCs w:val="28"/>
        </w:rPr>
      </w:pPr>
      <w:r w:rsidRPr="00A80692">
        <w:rPr>
          <w:rFonts w:ascii="Abadi" w:hAnsi="Abadi"/>
          <w:color w:val="000000" w:themeColor="text1"/>
          <w:sz w:val="28"/>
          <w:szCs w:val="28"/>
        </w:rPr>
        <w:t>Apply for digital services or training programs</w:t>
      </w:r>
    </w:p>
    <w:p w14:paraId="078A1554" w14:textId="594F354E" w:rsidR="000549A8" w:rsidRDefault="0088628A" w:rsidP="0088628A">
      <w:r w:rsidRPr="00A80692">
        <w:rPr>
          <w:rFonts w:ascii="Abadi" w:hAnsi="Abadi"/>
          <w:color w:val="000000" w:themeColor="text1"/>
          <w:sz w:val="28"/>
          <w:szCs w:val="28"/>
        </w:rPr>
        <w:t>Track application status online</w:t>
      </w:r>
    </w:p>
    <w:sectPr w:rsidR="000549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05286"/>
    <w:multiLevelType w:val="multilevel"/>
    <w:tmpl w:val="62224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BC019B"/>
    <w:multiLevelType w:val="multilevel"/>
    <w:tmpl w:val="A626A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3C1BA6"/>
    <w:multiLevelType w:val="multilevel"/>
    <w:tmpl w:val="D376D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B27765"/>
    <w:multiLevelType w:val="multilevel"/>
    <w:tmpl w:val="69766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B84C0B"/>
    <w:multiLevelType w:val="multilevel"/>
    <w:tmpl w:val="10D87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6416FE"/>
    <w:multiLevelType w:val="multilevel"/>
    <w:tmpl w:val="9F3EA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3002719">
    <w:abstractNumId w:val="1"/>
  </w:num>
  <w:num w:numId="2" w16cid:durableId="1184053318">
    <w:abstractNumId w:val="4"/>
  </w:num>
  <w:num w:numId="3" w16cid:durableId="659817746">
    <w:abstractNumId w:val="2"/>
  </w:num>
  <w:num w:numId="4" w16cid:durableId="1670449394">
    <w:abstractNumId w:val="3"/>
  </w:num>
  <w:num w:numId="5" w16cid:durableId="453712977">
    <w:abstractNumId w:val="5"/>
  </w:num>
  <w:num w:numId="6" w16cid:durableId="14115359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28A"/>
    <w:rsid w:val="000549A8"/>
    <w:rsid w:val="0088628A"/>
    <w:rsid w:val="00940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D773A"/>
  <w15:chartTrackingRefBased/>
  <w15:docId w15:val="{812D1F64-C3FB-4CD9-A6FB-2CE9D4833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628A"/>
  </w:style>
  <w:style w:type="paragraph" w:styleId="Heading1">
    <w:name w:val="heading 1"/>
    <w:basedOn w:val="Normal"/>
    <w:next w:val="Normal"/>
    <w:link w:val="Heading1Char"/>
    <w:uiPriority w:val="9"/>
    <w:qFormat/>
    <w:rsid w:val="008862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62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62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62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62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62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62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62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62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62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62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62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62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62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62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62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62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62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62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62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62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62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62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62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62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62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62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62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62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185</Words>
  <Characters>1060</Characters>
  <Application>Microsoft Office Word</Application>
  <DocSecurity>0</DocSecurity>
  <Lines>8</Lines>
  <Paragraphs>2</Paragraphs>
  <ScaleCrop>false</ScaleCrop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Sariyal</dc:creator>
  <cp:keywords/>
  <dc:description/>
  <cp:lastModifiedBy>Ayush Sariyal</cp:lastModifiedBy>
  <cp:revision>1</cp:revision>
  <dcterms:created xsi:type="dcterms:W3CDTF">2026-01-10T18:05:00Z</dcterms:created>
  <dcterms:modified xsi:type="dcterms:W3CDTF">2026-01-10T18:05:00Z</dcterms:modified>
</cp:coreProperties>
</file>