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7BA30" w14:textId="77777777" w:rsidR="002E5914" w:rsidRPr="00AA39CC" w:rsidRDefault="002E5914" w:rsidP="002E5914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Kisan Credit Card (KCC)</w:t>
      </w:r>
    </w:p>
    <w:p w14:paraId="45EE829A" w14:textId="77777777" w:rsidR="002E5914" w:rsidRPr="00AA39CC" w:rsidRDefault="002E5914" w:rsidP="002E5914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1. Scheme Details</w:t>
      </w:r>
    </w:p>
    <w:p w14:paraId="6A152C81" w14:textId="77777777" w:rsidR="002E5914" w:rsidRPr="00AA39CC" w:rsidRDefault="002E5914" w:rsidP="002E5914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Ministry:</w:t>
      </w:r>
      <w:r w:rsidRPr="00AA39CC">
        <w:rPr>
          <w:rFonts w:ascii="Abadi" w:hAnsi="Abadi"/>
          <w:color w:val="000000" w:themeColor="text1"/>
          <w:sz w:val="28"/>
          <w:szCs w:val="28"/>
        </w:rPr>
        <w:t xml:space="preserve"> Ministry of Agriculture &amp; Farmers Welfare</w:t>
      </w:r>
    </w:p>
    <w:p w14:paraId="4959338B" w14:textId="77777777" w:rsidR="002E5914" w:rsidRPr="00AA39CC" w:rsidRDefault="002E5914" w:rsidP="002E5914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Purpose:</w:t>
      </w:r>
      <w:r w:rsidRPr="00AA39CC">
        <w:rPr>
          <w:rFonts w:ascii="Abadi" w:hAnsi="Abadi"/>
          <w:color w:val="000000" w:themeColor="text1"/>
          <w:sz w:val="28"/>
          <w:szCs w:val="28"/>
        </w:rPr>
        <w:t xml:space="preserve"> To provide </w:t>
      </w: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short-term credit</w:t>
      </w:r>
      <w:r w:rsidRPr="00AA39CC">
        <w:rPr>
          <w:rFonts w:ascii="Abadi" w:hAnsi="Abadi"/>
          <w:color w:val="000000" w:themeColor="text1"/>
          <w:sz w:val="28"/>
          <w:szCs w:val="28"/>
        </w:rPr>
        <w:t xml:space="preserve"> to farmers for agricultural needs.</w:t>
      </w:r>
    </w:p>
    <w:p w14:paraId="7E1B3DCC" w14:textId="77777777" w:rsidR="002E5914" w:rsidRPr="00AA39CC" w:rsidRDefault="002E5914" w:rsidP="002E5914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Coverage:</w:t>
      </w:r>
      <w:r w:rsidRPr="00AA39CC">
        <w:rPr>
          <w:rFonts w:ascii="Abadi" w:hAnsi="Abadi"/>
          <w:color w:val="000000" w:themeColor="text1"/>
          <w:sz w:val="28"/>
          <w:szCs w:val="28"/>
        </w:rPr>
        <w:t xml:space="preserve"> Farmers, livestock owners, and fishermen.</w:t>
      </w:r>
    </w:p>
    <w:p w14:paraId="761EC74C" w14:textId="77777777" w:rsidR="002E5914" w:rsidRPr="00AA39CC" w:rsidRDefault="002E5914" w:rsidP="002E5914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2. Benefits</w:t>
      </w:r>
    </w:p>
    <w:p w14:paraId="15D0A91F" w14:textId="77777777" w:rsidR="002E5914" w:rsidRPr="00AA39CC" w:rsidRDefault="002E5914" w:rsidP="002E5914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Crop loans at subsidized interest rates</w:t>
      </w:r>
    </w:p>
    <w:p w14:paraId="00F4BD24" w14:textId="77777777" w:rsidR="002E5914" w:rsidRPr="00AA39CC" w:rsidRDefault="002E5914" w:rsidP="002E5914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Flexible repayment options</w:t>
      </w:r>
    </w:p>
    <w:p w14:paraId="4808CE5E" w14:textId="77777777" w:rsidR="002E5914" w:rsidRPr="00AA39CC" w:rsidRDefault="002E5914" w:rsidP="002E5914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Insurance coverage for crops</w:t>
      </w:r>
    </w:p>
    <w:p w14:paraId="14E1C026" w14:textId="77777777" w:rsidR="002E5914" w:rsidRPr="00AA39CC" w:rsidRDefault="002E5914" w:rsidP="002E5914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ATM-enabled card for withdrawals</w:t>
      </w:r>
    </w:p>
    <w:p w14:paraId="33952222" w14:textId="77777777" w:rsidR="002E5914" w:rsidRPr="00AA39CC" w:rsidRDefault="002E5914" w:rsidP="002E5914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3. Eligibility Criteria</w:t>
      </w:r>
    </w:p>
    <w:p w14:paraId="7B4B5242" w14:textId="77777777" w:rsidR="002E5914" w:rsidRPr="00AA39CC" w:rsidRDefault="002E5914" w:rsidP="002E5914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Small and marginal farmers</w:t>
      </w:r>
    </w:p>
    <w:p w14:paraId="139F9B00" w14:textId="77777777" w:rsidR="002E5914" w:rsidRPr="00AA39CC" w:rsidRDefault="002E5914" w:rsidP="002E5914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Tenant farmers and sharecroppers</w:t>
      </w:r>
    </w:p>
    <w:p w14:paraId="6D0A0D90" w14:textId="77777777" w:rsidR="002E5914" w:rsidRPr="00AA39CC" w:rsidRDefault="002E5914" w:rsidP="002E5914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Fishermen and animal husbandry farmers</w:t>
      </w:r>
    </w:p>
    <w:p w14:paraId="35B740DA" w14:textId="77777777" w:rsidR="002E5914" w:rsidRPr="00AA39CC" w:rsidRDefault="002E5914" w:rsidP="002E5914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Indian citizen</w:t>
      </w:r>
    </w:p>
    <w:p w14:paraId="523FC8A1" w14:textId="77777777" w:rsidR="002E5914" w:rsidRPr="00AA39CC" w:rsidRDefault="002E5914" w:rsidP="002E5914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4. Documents Required</w:t>
      </w:r>
    </w:p>
    <w:p w14:paraId="7400B5BB" w14:textId="77777777" w:rsidR="002E5914" w:rsidRPr="00AA39CC" w:rsidRDefault="002E5914" w:rsidP="002E5914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Aadhaar Card</w:t>
      </w:r>
    </w:p>
    <w:p w14:paraId="5A48C0B1" w14:textId="77777777" w:rsidR="002E5914" w:rsidRPr="00AA39CC" w:rsidRDefault="002E5914" w:rsidP="002E5914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Land records / tenancy proof</w:t>
      </w:r>
    </w:p>
    <w:p w14:paraId="34152696" w14:textId="77777777" w:rsidR="002E5914" w:rsidRPr="00AA39CC" w:rsidRDefault="002E5914" w:rsidP="002E5914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Bank account details</w:t>
      </w:r>
    </w:p>
    <w:p w14:paraId="2A760BA1" w14:textId="77777777" w:rsidR="002E5914" w:rsidRPr="00AA39CC" w:rsidRDefault="002E5914" w:rsidP="002E5914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Passport-size photograph</w:t>
      </w:r>
    </w:p>
    <w:p w14:paraId="0DA8EFBD" w14:textId="77777777" w:rsidR="002E5914" w:rsidRPr="00AA39CC" w:rsidRDefault="002E5914" w:rsidP="002E5914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5. Application Process</w:t>
      </w:r>
    </w:p>
    <w:p w14:paraId="2501EDBE" w14:textId="77777777" w:rsidR="002E5914" w:rsidRPr="00AA39CC" w:rsidRDefault="002E5914" w:rsidP="002E5914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Offline</w:t>
      </w:r>
    </w:p>
    <w:p w14:paraId="560A61D2" w14:textId="77777777" w:rsidR="002E5914" w:rsidRPr="00AA39CC" w:rsidRDefault="002E5914" w:rsidP="002E5914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 xml:space="preserve">Visit </w:t>
      </w: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bank branch</w:t>
      </w:r>
      <w:r w:rsidRPr="00AA39CC">
        <w:rPr>
          <w:rFonts w:ascii="Abadi" w:hAnsi="Abadi"/>
          <w:color w:val="000000" w:themeColor="text1"/>
          <w:sz w:val="28"/>
          <w:szCs w:val="28"/>
        </w:rPr>
        <w:t xml:space="preserve"> (public/private/regional rural bank)</w:t>
      </w:r>
    </w:p>
    <w:p w14:paraId="6757A049" w14:textId="77777777" w:rsidR="002E5914" w:rsidRPr="00AA39CC" w:rsidRDefault="002E5914" w:rsidP="002E5914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Fill KCC application form</w:t>
      </w:r>
    </w:p>
    <w:p w14:paraId="27ACF90C" w14:textId="77777777" w:rsidR="002E5914" w:rsidRPr="00AA39CC" w:rsidRDefault="002E5914" w:rsidP="002E5914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Submit land and identity documents</w:t>
      </w:r>
    </w:p>
    <w:p w14:paraId="31DB03BF" w14:textId="77777777" w:rsidR="002E5914" w:rsidRPr="00AA39CC" w:rsidRDefault="002E5914" w:rsidP="002E5914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Bank verification and credit assessment</w:t>
      </w:r>
    </w:p>
    <w:p w14:paraId="3A2B8DAE" w14:textId="77777777" w:rsidR="002E5914" w:rsidRPr="00AA39CC" w:rsidRDefault="002E5914" w:rsidP="002E5914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KCC issued</w:t>
      </w:r>
    </w:p>
    <w:p w14:paraId="33E71724" w14:textId="77777777" w:rsidR="002E5914" w:rsidRPr="00AA39CC" w:rsidRDefault="002E5914" w:rsidP="002E5914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Online</w:t>
      </w:r>
    </w:p>
    <w:p w14:paraId="436F8C21" w14:textId="77777777" w:rsidR="002E5914" w:rsidRPr="00AA39CC" w:rsidRDefault="002E5914" w:rsidP="002E5914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lastRenderedPageBreak/>
        <w:t xml:space="preserve">Visit </w:t>
      </w: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KCC portal or bank website</w:t>
      </w:r>
    </w:p>
    <w:p w14:paraId="295FB5D7" w14:textId="77777777" w:rsidR="002E5914" w:rsidRPr="00AA39CC" w:rsidRDefault="002E5914" w:rsidP="002E5914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Fill online application</w:t>
      </w:r>
    </w:p>
    <w:p w14:paraId="57CFC981" w14:textId="77777777" w:rsidR="002E5914" w:rsidRPr="00AA39CC" w:rsidRDefault="002E5914" w:rsidP="002E5914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Upload documents</w:t>
      </w:r>
    </w:p>
    <w:p w14:paraId="59722FE1" w14:textId="77777777" w:rsidR="002E5914" w:rsidRPr="00AA39CC" w:rsidRDefault="002E5914" w:rsidP="002E5914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Bank contacts applicant for verification</w:t>
      </w:r>
    </w:p>
    <w:p w14:paraId="0CA3B8A9" w14:textId="77777777" w:rsidR="002E5914" w:rsidRPr="00AA39CC" w:rsidRDefault="002E5914" w:rsidP="002E5914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Card issued</w:t>
      </w:r>
    </w:p>
    <w:p w14:paraId="62AF299F" w14:textId="77777777" w:rsidR="000549A8" w:rsidRDefault="000549A8"/>
    <w:sectPr w:rsidR="0005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64A"/>
    <w:multiLevelType w:val="multilevel"/>
    <w:tmpl w:val="47F6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B0936"/>
    <w:multiLevelType w:val="multilevel"/>
    <w:tmpl w:val="1CEE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B5A40"/>
    <w:multiLevelType w:val="multilevel"/>
    <w:tmpl w:val="430E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960012"/>
    <w:multiLevelType w:val="multilevel"/>
    <w:tmpl w:val="AAD0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90C76"/>
    <w:multiLevelType w:val="multilevel"/>
    <w:tmpl w:val="66DA4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512B2F"/>
    <w:multiLevelType w:val="multilevel"/>
    <w:tmpl w:val="AB44F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842994">
    <w:abstractNumId w:val="0"/>
  </w:num>
  <w:num w:numId="2" w16cid:durableId="908077080">
    <w:abstractNumId w:val="1"/>
  </w:num>
  <w:num w:numId="3" w16cid:durableId="840268909">
    <w:abstractNumId w:val="3"/>
  </w:num>
  <w:num w:numId="4" w16cid:durableId="968123024">
    <w:abstractNumId w:val="2"/>
  </w:num>
  <w:num w:numId="5" w16cid:durableId="151651637">
    <w:abstractNumId w:val="4"/>
  </w:num>
  <w:num w:numId="6" w16cid:durableId="16044110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14"/>
    <w:rsid w:val="000549A8"/>
    <w:rsid w:val="002E5914"/>
    <w:rsid w:val="0094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5F033"/>
  <w15:chartTrackingRefBased/>
  <w15:docId w15:val="{B98DE497-B08D-433B-8F7E-62CC1810B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914"/>
  </w:style>
  <w:style w:type="paragraph" w:styleId="Heading1">
    <w:name w:val="heading 1"/>
    <w:basedOn w:val="Normal"/>
    <w:next w:val="Normal"/>
    <w:link w:val="Heading1Char"/>
    <w:uiPriority w:val="9"/>
    <w:qFormat/>
    <w:rsid w:val="002E5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1</cp:revision>
  <dcterms:created xsi:type="dcterms:W3CDTF">2026-01-10T18:12:00Z</dcterms:created>
  <dcterms:modified xsi:type="dcterms:W3CDTF">2026-01-10T18:13:00Z</dcterms:modified>
</cp:coreProperties>
</file>