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7258" w14:textId="77777777" w:rsidR="001B2681" w:rsidRPr="00054B66" w:rsidRDefault="001B2681" w:rsidP="001B268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National Food Security Act (NFSA)</w:t>
      </w:r>
    </w:p>
    <w:p w14:paraId="201C492D" w14:textId="77777777" w:rsidR="001B2681" w:rsidRPr="00054B66" w:rsidRDefault="001B2681" w:rsidP="001B268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78300774" w14:textId="77777777" w:rsidR="001B2681" w:rsidRPr="00054B66" w:rsidRDefault="001B2681" w:rsidP="001B2681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Ministry of Consumer Affairs, Food &amp; Public Distribution</w:t>
      </w:r>
    </w:p>
    <w:p w14:paraId="659AF19D" w14:textId="77777777" w:rsidR="001B2681" w:rsidRPr="00054B66" w:rsidRDefault="001B2681" w:rsidP="001B2681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subsidized food grains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eligible households and ensure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food security</w:t>
      </w:r>
      <w:r w:rsidRPr="00054B66">
        <w:rPr>
          <w:rFonts w:ascii="Abadi" w:hAnsi="Abadi"/>
          <w:color w:val="000000" w:themeColor="text1"/>
          <w:sz w:val="28"/>
          <w:szCs w:val="28"/>
        </w:rPr>
        <w:t>.</w:t>
      </w:r>
    </w:p>
    <w:p w14:paraId="0433F346" w14:textId="77777777" w:rsidR="001B2681" w:rsidRPr="00054B66" w:rsidRDefault="001B2681" w:rsidP="001B2681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Rice, wheat, coarse grains to Priority Households (PHH) and </w:t>
      </w:r>
      <w:proofErr w:type="spellStart"/>
      <w:r w:rsidRPr="00054B66">
        <w:rPr>
          <w:rFonts w:ascii="Abadi" w:hAnsi="Abadi"/>
          <w:color w:val="000000" w:themeColor="text1"/>
          <w:sz w:val="28"/>
          <w:szCs w:val="28"/>
        </w:rPr>
        <w:t>Antyodaya</w:t>
      </w:r>
      <w:proofErr w:type="spellEnd"/>
      <w:r w:rsidRPr="00054B66">
        <w:rPr>
          <w:rFonts w:ascii="Abadi" w:hAnsi="Abadi"/>
          <w:color w:val="000000" w:themeColor="text1"/>
          <w:sz w:val="28"/>
          <w:szCs w:val="28"/>
        </w:rPr>
        <w:t xml:space="preserve"> households (AAY).</w:t>
      </w:r>
    </w:p>
    <w:p w14:paraId="580872BC" w14:textId="77777777" w:rsidR="001B2681" w:rsidRPr="00054B66" w:rsidRDefault="001B2681" w:rsidP="001B268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572679E0" w14:textId="77777777" w:rsidR="001B2681" w:rsidRPr="00054B66" w:rsidRDefault="001B2681" w:rsidP="001B2681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Monthly food grain allocation at subsidized prices:</w:t>
      </w:r>
    </w:p>
    <w:p w14:paraId="7A1E6F92" w14:textId="77777777" w:rsidR="001B2681" w:rsidRPr="00054B66" w:rsidRDefault="001B2681" w:rsidP="001B2681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Rice – </w:t>
      </w:r>
      <w:r w:rsidRPr="00054B66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54B66">
        <w:rPr>
          <w:rFonts w:ascii="Abadi" w:hAnsi="Abadi"/>
          <w:color w:val="000000" w:themeColor="text1"/>
          <w:sz w:val="28"/>
          <w:szCs w:val="28"/>
        </w:rPr>
        <w:t>3/kg</w:t>
      </w:r>
    </w:p>
    <w:p w14:paraId="7CAB3523" w14:textId="77777777" w:rsidR="001B2681" w:rsidRPr="00054B66" w:rsidRDefault="001B2681" w:rsidP="001B2681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Wheat – </w:t>
      </w:r>
      <w:r w:rsidRPr="00054B66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54B66">
        <w:rPr>
          <w:rFonts w:ascii="Abadi" w:hAnsi="Abadi"/>
          <w:color w:val="000000" w:themeColor="text1"/>
          <w:sz w:val="28"/>
          <w:szCs w:val="28"/>
        </w:rPr>
        <w:t>2/kg</w:t>
      </w:r>
    </w:p>
    <w:p w14:paraId="4F227EB8" w14:textId="77777777" w:rsidR="001B2681" w:rsidRPr="00054B66" w:rsidRDefault="001B2681" w:rsidP="001B2681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Coarse grains – </w:t>
      </w:r>
      <w:r w:rsidRPr="00054B66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54B66">
        <w:rPr>
          <w:rFonts w:ascii="Abadi" w:hAnsi="Abadi"/>
          <w:color w:val="000000" w:themeColor="text1"/>
          <w:sz w:val="28"/>
          <w:szCs w:val="28"/>
        </w:rPr>
        <w:t>1/kg (state-dependent)</w:t>
      </w:r>
    </w:p>
    <w:p w14:paraId="79642E2F" w14:textId="77777777" w:rsidR="001B2681" w:rsidRPr="00054B66" w:rsidRDefault="001B2681" w:rsidP="001B2681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Priority given to BPL households</w:t>
      </w:r>
    </w:p>
    <w:p w14:paraId="134CBD02" w14:textId="77777777" w:rsidR="001B2681" w:rsidRPr="00054B66" w:rsidRDefault="001B2681" w:rsidP="001B2681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Ensures nutrition security, especially in rural and vulnerable communities</w:t>
      </w:r>
    </w:p>
    <w:p w14:paraId="01FBB9FE" w14:textId="77777777" w:rsidR="001B2681" w:rsidRPr="00054B66" w:rsidRDefault="001B2681" w:rsidP="001B2681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Portability of ration cards under “One Nation One Ration Card” scheme</w:t>
      </w:r>
    </w:p>
    <w:p w14:paraId="311AE498" w14:textId="77777777" w:rsidR="001B2681" w:rsidRPr="00054B66" w:rsidRDefault="001B2681" w:rsidP="001B268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6FC07236" w14:textId="77777777" w:rsidR="001B2681" w:rsidRPr="00054B66" w:rsidRDefault="001B2681" w:rsidP="001B2681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Household must be listed under NFSA</w:t>
      </w:r>
    </w:p>
    <w:p w14:paraId="44EA6E0A" w14:textId="77777777" w:rsidR="001B2681" w:rsidRPr="00054B66" w:rsidRDefault="001B2681" w:rsidP="001B2681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Categories:</w:t>
      </w:r>
    </w:p>
    <w:p w14:paraId="708C492D" w14:textId="77777777" w:rsidR="001B2681" w:rsidRPr="00054B66" w:rsidRDefault="001B2681" w:rsidP="001B2681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proofErr w:type="spellStart"/>
      <w:r w:rsidRPr="00054B66">
        <w:rPr>
          <w:rFonts w:ascii="Abadi" w:hAnsi="Abadi"/>
          <w:color w:val="000000" w:themeColor="text1"/>
          <w:sz w:val="28"/>
          <w:szCs w:val="28"/>
        </w:rPr>
        <w:t>Antyodaya</w:t>
      </w:r>
      <w:proofErr w:type="spellEnd"/>
      <w:r w:rsidRPr="00054B66">
        <w:rPr>
          <w:rFonts w:ascii="Abadi" w:hAnsi="Abadi"/>
          <w:color w:val="000000" w:themeColor="text1"/>
          <w:sz w:val="28"/>
          <w:szCs w:val="28"/>
        </w:rPr>
        <w:t xml:space="preserve"> Anna Yojana (AAY) – poorest households</w:t>
      </w:r>
    </w:p>
    <w:p w14:paraId="50E0317E" w14:textId="77777777" w:rsidR="001B2681" w:rsidRPr="00054B66" w:rsidRDefault="001B2681" w:rsidP="001B2681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Priority Household (PHH)</w:t>
      </w:r>
    </w:p>
    <w:p w14:paraId="43D78936" w14:textId="77777777" w:rsidR="001B2681" w:rsidRPr="00054B66" w:rsidRDefault="001B2681" w:rsidP="001B2681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Proof of residence in issuing state/district</w:t>
      </w:r>
    </w:p>
    <w:p w14:paraId="3EB7BFAC" w14:textId="77777777" w:rsidR="001B2681" w:rsidRPr="00054B66" w:rsidRDefault="001B2681" w:rsidP="001B2681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Must not already be receiving double ration entitlement</w:t>
      </w:r>
    </w:p>
    <w:p w14:paraId="2A410845" w14:textId="77777777" w:rsidR="001B2681" w:rsidRPr="00054B66" w:rsidRDefault="001B2681" w:rsidP="001B268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1BE7104B" w14:textId="77777777" w:rsidR="001B2681" w:rsidRPr="00054B66" w:rsidRDefault="001B2681" w:rsidP="001B2681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0A68BCD4" w14:textId="77777777" w:rsidR="001B2681" w:rsidRPr="00054B66" w:rsidRDefault="001B2681" w:rsidP="001B2681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Ration Card</w:t>
      </w:r>
    </w:p>
    <w:p w14:paraId="6F20D19A" w14:textId="77777777" w:rsidR="001B2681" w:rsidRPr="00054B66" w:rsidRDefault="001B2681" w:rsidP="001B2681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Address proof</w:t>
      </w:r>
    </w:p>
    <w:p w14:paraId="5915F0D0" w14:textId="77777777" w:rsidR="001B2681" w:rsidRPr="00054B66" w:rsidRDefault="001B2681" w:rsidP="001B2681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Family details (for household identification)</w:t>
      </w:r>
    </w:p>
    <w:p w14:paraId="39C43CBF" w14:textId="77777777" w:rsidR="001B2681" w:rsidRPr="00054B66" w:rsidRDefault="001B2681" w:rsidP="001B2681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Bank account (optional, for DBT-linked programs)</w:t>
      </w:r>
    </w:p>
    <w:p w14:paraId="385B356B" w14:textId="77777777" w:rsidR="001B2681" w:rsidRPr="00054B66" w:rsidRDefault="001B2681" w:rsidP="001B268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lastRenderedPageBreak/>
        <w:t>5. Application Process</w:t>
      </w:r>
    </w:p>
    <w:p w14:paraId="1E1D0F08" w14:textId="77777777" w:rsidR="001B2681" w:rsidRPr="00054B66" w:rsidRDefault="001B2681" w:rsidP="001B268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5BD6727B" w14:textId="77777777" w:rsidR="001B2681" w:rsidRPr="00054B66" w:rsidRDefault="001B2681" w:rsidP="001B2681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ration card issuing authority / fair price shop</w:t>
      </w:r>
    </w:p>
    <w:p w14:paraId="4CF2CAF3" w14:textId="77777777" w:rsidR="001B2681" w:rsidRPr="00054B66" w:rsidRDefault="001B2681" w:rsidP="001B2681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Submit application form with required documents</w:t>
      </w:r>
    </w:p>
    <w:p w14:paraId="1960A632" w14:textId="77777777" w:rsidR="001B2681" w:rsidRPr="00054B66" w:rsidRDefault="001B2681" w:rsidP="001B2681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Verification by local authority</w:t>
      </w:r>
    </w:p>
    <w:p w14:paraId="2BD47E71" w14:textId="77777777" w:rsidR="001B2681" w:rsidRPr="00054B66" w:rsidRDefault="001B2681" w:rsidP="001B2681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Household added to NFSA list</w:t>
      </w:r>
    </w:p>
    <w:p w14:paraId="12038A53" w14:textId="77777777" w:rsidR="001B2681" w:rsidRPr="00054B66" w:rsidRDefault="001B2681" w:rsidP="001B2681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Food grains issued monthly through FPS</w:t>
      </w:r>
    </w:p>
    <w:p w14:paraId="2CDE3A64" w14:textId="77777777" w:rsidR="001B2681" w:rsidRPr="00054B66" w:rsidRDefault="001B2681" w:rsidP="001B268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6472D68F" w14:textId="77777777" w:rsidR="001B2681" w:rsidRPr="00054B66" w:rsidRDefault="001B2681" w:rsidP="001B2681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state PDS / NFSA portal</w:t>
      </w:r>
    </w:p>
    <w:p w14:paraId="249E09B0" w14:textId="77777777" w:rsidR="001B2681" w:rsidRPr="00054B66" w:rsidRDefault="001B2681" w:rsidP="001B2681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Fill new ration card or update application</w:t>
      </w:r>
    </w:p>
    <w:p w14:paraId="5DE66154" w14:textId="77777777" w:rsidR="001B2681" w:rsidRPr="00054B66" w:rsidRDefault="001B2681" w:rsidP="001B2681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Upload Aadhaar and address proof</w:t>
      </w:r>
    </w:p>
    <w:p w14:paraId="6A30BCCA" w14:textId="77777777" w:rsidR="001B2681" w:rsidRPr="00054B66" w:rsidRDefault="001B2681" w:rsidP="001B2681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Submit and track status online</w:t>
      </w:r>
    </w:p>
    <w:p w14:paraId="5545C7C3" w14:textId="6AC77316" w:rsidR="000549A8" w:rsidRDefault="001B2681" w:rsidP="001B2681">
      <w:r>
        <w:rPr>
          <w:rFonts w:ascii="Abadi" w:hAnsi="Abadi"/>
          <w:color w:val="000000" w:themeColor="text1"/>
          <w:sz w:val="28"/>
          <w:szCs w:val="28"/>
        </w:rPr>
        <w:pict w14:anchorId="5BD1630B">
          <v:rect id="_x0000_i1025" style="width:0;height:1.5pt" o:hralign="center" o:hrstd="t" o:hr="t" fillcolor="#a0a0a0" stroked="f"/>
        </w:pict>
      </w:r>
    </w:p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66BB"/>
    <w:multiLevelType w:val="multilevel"/>
    <w:tmpl w:val="E486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D5C89"/>
    <w:multiLevelType w:val="multilevel"/>
    <w:tmpl w:val="573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51717"/>
    <w:multiLevelType w:val="multilevel"/>
    <w:tmpl w:val="094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77451"/>
    <w:multiLevelType w:val="multilevel"/>
    <w:tmpl w:val="4CA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B58BC"/>
    <w:multiLevelType w:val="multilevel"/>
    <w:tmpl w:val="C42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01D6D"/>
    <w:multiLevelType w:val="multilevel"/>
    <w:tmpl w:val="4920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709401">
    <w:abstractNumId w:val="1"/>
  </w:num>
  <w:num w:numId="2" w16cid:durableId="312680955">
    <w:abstractNumId w:val="2"/>
  </w:num>
  <w:num w:numId="3" w16cid:durableId="1083453419">
    <w:abstractNumId w:val="3"/>
  </w:num>
  <w:num w:numId="4" w16cid:durableId="1737781208">
    <w:abstractNumId w:val="4"/>
  </w:num>
  <w:num w:numId="5" w16cid:durableId="465702788">
    <w:abstractNumId w:val="0"/>
  </w:num>
  <w:num w:numId="6" w16cid:durableId="1271666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81"/>
    <w:rsid w:val="000549A8"/>
    <w:rsid w:val="001B2681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DE9D7"/>
  <w15:chartTrackingRefBased/>
  <w15:docId w15:val="{37F2CC66-1B66-4D48-85EA-7CDAE688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81"/>
  </w:style>
  <w:style w:type="paragraph" w:styleId="Heading1">
    <w:name w:val="heading 1"/>
    <w:basedOn w:val="Normal"/>
    <w:next w:val="Normal"/>
    <w:link w:val="Heading1Char"/>
    <w:uiPriority w:val="9"/>
    <w:qFormat/>
    <w:rsid w:val="001B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2026-01-10T18:06:00Z</dcterms:created>
  <dcterms:modified xsi:type="dcterms:W3CDTF">2026-01-10T18:06:00Z</dcterms:modified>
</cp:coreProperties>
</file>