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EB254" w14:textId="77777777" w:rsidR="00692658" w:rsidRPr="00A80692" w:rsidRDefault="00692658" w:rsidP="0069265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Sukanya Samriddhi Yojana (SSY)</w:t>
      </w:r>
    </w:p>
    <w:p w14:paraId="239C2B71" w14:textId="77777777" w:rsidR="00692658" w:rsidRPr="00A80692" w:rsidRDefault="00692658" w:rsidP="0069265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1. Scheme Details</w:t>
      </w:r>
    </w:p>
    <w:p w14:paraId="393B493F" w14:textId="77777777" w:rsidR="00692658" w:rsidRPr="00A80692" w:rsidRDefault="00692658" w:rsidP="00692658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Ministry:</w:t>
      </w:r>
      <w:r w:rsidRPr="00A80692">
        <w:rPr>
          <w:rFonts w:ascii="Abadi" w:hAnsi="Abadi"/>
          <w:color w:val="000000" w:themeColor="text1"/>
          <w:sz w:val="28"/>
          <w:szCs w:val="28"/>
        </w:rPr>
        <w:t xml:space="preserve"> Ministry of Finance</w:t>
      </w:r>
    </w:p>
    <w:p w14:paraId="3275BC65" w14:textId="77777777" w:rsidR="00692658" w:rsidRPr="00A80692" w:rsidRDefault="00692658" w:rsidP="00692658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Purpose:</w:t>
      </w:r>
      <w:r w:rsidRPr="00A80692">
        <w:rPr>
          <w:rFonts w:ascii="Abadi" w:hAnsi="Abadi"/>
          <w:color w:val="000000" w:themeColor="text1"/>
          <w:sz w:val="28"/>
          <w:szCs w:val="28"/>
        </w:rPr>
        <w:t xml:space="preserve"> To promote </w:t>
      </w: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savings for girl child education and marriage</w:t>
      </w:r>
      <w:r w:rsidRPr="00A80692">
        <w:rPr>
          <w:rFonts w:ascii="Abadi" w:hAnsi="Abadi"/>
          <w:color w:val="000000" w:themeColor="text1"/>
          <w:sz w:val="28"/>
          <w:szCs w:val="28"/>
        </w:rPr>
        <w:t xml:space="preserve"> through a long-term deposit scheme.</w:t>
      </w:r>
    </w:p>
    <w:p w14:paraId="69C9459B" w14:textId="77777777" w:rsidR="00692658" w:rsidRPr="00A80692" w:rsidRDefault="00692658" w:rsidP="0069265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2. Benefits</w:t>
      </w:r>
    </w:p>
    <w:p w14:paraId="6980401F" w14:textId="77777777" w:rsidR="00692658" w:rsidRPr="00A80692" w:rsidRDefault="00692658" w:rsidP="00692658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High interest rate (notified quarterly)</w:t>
      </w:r>
    </w:p>
    <w:p w14:paraId="7828C5EB" w14:textId="77777777" w:rsidR="00692658" w:rsidRPr="00A80692" w:rsidRDefault="00692658" w:rsidP="00692658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Tax benefits under Section 80C</w:t>
      </w:r>
    </w:p>
    <w:p w14:paraId="4F3DAE59" w14:textId="77777777" w:rsidR="00692658" w:rsidRPr="00A80692" w:rsidRDefault="00692658" w:rsidP="00692658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Tax-free maturity amount</w:t>
      </w:r>
    </w:p>
    <w:p w14:paraId="0C566E6B" w14:textId="77777777" w:rsidR="00692658" w:rsidRPr="00A80692" w:rsidRDefault="00692658" w:rsidP="00692658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Partial withdrawal allowed for education</w:t>
      </w:r>
    </w:p>
    <w:p w14:paraId="6AD6A96E" w14:textId="77777777" w:rsidR="00692658" w:rsidRPr="00A80692" w:rsidRDefault="00692658" w:rsidP="00692658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Account matures after 21 years</w:t>
      </w:r>
    </w:p>
    <w:p w14:paraId="482EC165" w14:textId="77777777" w:rsidR="00692658" w:rsidRPr="00A80692" w:rsidRDefault="00692658" w:rsidP="0069265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3. Eligibility Criteria</w:t>
      </w:r>
    </w:p>
    <w:p w14:paraId="44BE10D7" w14:textId="77777777" w:rsidR="00692658" w:rsidRPr="00A80692" w:rsidRDefault="00692658" w:rsidP="00692658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 xml:space="preserve">Girl child must be </w:t>
      </w: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below 10 years of age</w:t>
      </w:r>
    </w:p>
    <w:p w14:paraId="4A98D714" w14:textId="77777777" w:rsidR="00692658" w:rsidRPr="00A80692" w:rsidRDefault="00692658" w:rsidP="00692658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Account opened by parent or legal guardian</w:t>
      </w:r>
    </w:p>
    <w:p w14:paraId="64800556" w14:textId="77777777" w:rsidR="00692658" w:rsidRPr="00A80692" w:rsidRDefault="00692658" w:rsidP="00692658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Maximum two accounts per family (exceptions apply)</w:t>
      </w:r>
    </w:p>
    <w:p w14:paraId="1E59A3BD" w14:textId="77777777" w:rsidR="00692658" w:rsidRPr="00A80692" w:rsidRDefault="00692658" w:rsidP="00692658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Girl child must be Indian resident</w:t>
      </w:r>
    </w:p>
    <w:p w14:paraId="6FEB47EC" w14:textId="77777777" w:rsidR="00692658" w:rsidRPr="00A80692" w:rsidRDefault="00692658" w:rsidP="0069265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4. Documents Required</w:t>
      </w:r>
    </w:p>
    <w:p w14:paraId="303326C4" w14:textId="77777777" w:rsidR="00692658" w:rsidRPr="00A80692" w:rsidRDefault="00692658" w:rsidP="00692658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Birth certificate of girl child</w:t>
      </w:r>
    </w:p>
    <w:p w14:paraId="3562F4C3" w14:textId="77777777" w:rsidR="00692658" w:rsidRPr="00A80692" w:rsidRDefault="00692658" w:rsidP="00692658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Aadhaar Card of child and guardian</w:t>
      </w:r>
    </w:p>
    <w:p w14:paraId="3054A23A" w14:textId="77777777" w:rsidR="00692658" w:rsidRPr="00A80692" w:rsidRDefault="00692658" w:rsidP="00692658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Identity proof of guardian</w:t>
      </w:r>
    </w:p>
    <w:p w14:paraId="39E04630" w14:textId="77777777" w:rsidR="00692658" w:rsidRPr="00A80692" w:rsidRDefault="00692658" w:rsidP="00692658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Address proof</w:t>
      </w:r>
    </w:p>
    <w:p w14:paraId="6BF18556" w14:textId="77777777" w:rsidR="00692658" w:rsidRPr="00A80692" w:rsidRDefault="00692658" w:rsidP="00692658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Photographs</w:t>
      </w:r>
    </w:p>
    <w:p w14:paraId="2B9535A5" w14:textId="77777777" w:rsidR="00692658" w:rsidRPr="00A80692" w:rsidRDefault="00692658" w:rsidP="0069265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5. Application Process</w:t>
      </w:r>
    </w:p>
    <w:p w14:paraId="1637C918" w14:textId="77777777" w:rsidR="00692658" w:rsidRPr="00A80692" w:rsidRDefault="00692658" w:rsidP="0069265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Offline</w:t>
      </w:r>
    </w:p>
    <w:p w14:paraId="752A6280" w14:textId="77777777" w:rsidR="00692658" w:rsidRPr="00A80692" w:rsidRDefault="00692658" w:rsidP="00692658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Open account at post office or authorized bank</w:t>
      </w:r>
    </w:p>
    <w:p w14:paraId="7611BEF5" w14:textId="77777777" w:rsidR="00692658" w:rsidRPr="00A80692" w:rsidRDefault="00692658" w:rsidP="00692658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Submit SSY account opening form</w:t>
      </w:r>
    </w:p>
    <w:p w14:paraId="21D7C3F4" w14:textId="77777777" w:rsidR="00692658" w:rsidRPr="00A80692" w:rsidRDefault="00692658" w:rsidP="00692658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Online</w:t>
      </w:r>
    </w:p>
    <w:p w14:paraId="6D85205C" w14:textId="77777777" w:rsidR="00692658" w:rsidRPr="00A80692" w:rsidRDefault="00692658" w:rsidP="00692658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Partial online facility through bank net banking (bank-dependent)</w:t>
      </w:r>
    </w:p>
    <w:p w14:paraId="5B641FCB" w14:textId="77777777" w:rsidR="000549A8" w:rsidRDefault="000549A8"/>
    <w:sectPr w:rsidR="000549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32F83"/>
    <w:multiLevelType w:val="multilevel"/>
    <w:tmpl w:val="DF704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A8371E"/>
    <w:multiLevelType w:val="multilevel"/>
    <w:tmpl w:val="83CC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0D020B"/>
    <w:multiLevelType w:val="multilevel"/>
    <w:tmpl w:val="1CE03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2F0780"/>
    <w:multiLevelType w:val="multilevel"/>
    <w:tmpl w:val="DE32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AF3764"/>
    <w:multiLevelType w:val="multilevel"/>
    <w:tmpl w:val="929A8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093D27"/>
    <w:multiLevelType w:val="multilevel"/>
    <w:tmpl w:val="685E3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1680077">
    <w:abstractNumId w:val="4"/>
  </w:num>
  <w:num w:numId="2" w16cid:durableId="509612876">
    <w:abstractNumId w:val="3"/>
  </w:num>
  <w:num w:numId="3" w16cid:durableId="732773664">
    <w:abstractNumId w:val="5"/>
  </w:num>
  <w:num w:numId="4" w16cid:durableId="1076628093">
    <w:abstractNumId w:val="2"/>
  </w:num>
  <w:num w:numId="5" w16cid:durableId="1617953608">
    <w:abstractNumId w:val="0"/>
  </w:num>
  <w:num w:numId="6" w16cid:durableId="12910898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658"/>
    <w:rsid w:val="000549A8"/>
    <w:rsid w:val="00692658"/>
    <w:rsid w:val="00940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39C4D"/>
  <w15:chartTrackingRefBased/>
  <w15:docId w15:val="{8C4A1B6D-A90F-42D0-BA59-AC7755CA3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2658"/>
  </w:style>
  <w:style w:type="paragraph" w:styleId="Heading1">
    <w:name w:val="heading 1"/>
    <w:basedOn w:val="Normal"/>
    <w:next w:val="Normal"/>
    <w:link w:val="Heading1Char"/>
    <w:uiPriority w:val="9"/>
    <w:qFormat/>
    <w:rsid w:val="006926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26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26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26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26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26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26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26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26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26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26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26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26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26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26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26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26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26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26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26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26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26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26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26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26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26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26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26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26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131</Words>
  <Characters>750</Characters>
  <Application>Microsoft Office Word</Application>
  <DocSecurity>0</DocSecurity>
  <Lines>6</Lines>
  <Paragraphs>1</Paragraphs>
  <ScaleCrop>false</ScaleCrop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Sariyal</dc:creator>
  <cp:keywords/>
  <dc:description/>
  <cp:lastModifiedBy>Ayush Sariyal</cp:lastModifiedBy>
  <cp:revision>1</cp:revision>
  <dcterms:created xsi:type="dcterms:W3CDTF">2026-01-10T18:03:00Z</dcterms:created>
  <dcterms:modified xsi:type="dcterms:W3CDTF">2026-01-10T18:03:00Z</dcterms:modified>
</cp:coreProperties>
</file>