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52DB3" w14:textId="77777777" w:rsidR="00795D04" w:rsidRPr="00D60204" w:rsidRDefault="00795D04" w:rsidP="00795D04">
      <w:pPr>
        <w:rPr>
          <w:rFonts w:ascii="Abadi" w:hAnsi="Abadi"/>
          <w:b/>
          <w:bCs/>
          <w:color w:val="000000" w:themeColor="text1"/>
          <w:sz w:val="28"/>
          <w:szCs w:val="28"/>
        </w:rPr>
      </w:pPr>
      <w:r w:rsidRPr="00D60204">
        <w:rPr>
          <w:rFonts w:ascii="Abadi" w:hAnsi="Abadi"/>
          <w:b/>
          <w:bCs/>
          <w:color w:val="000000" w:themeColor="text1"/>
          <w:sz w:val="28"/>
          <w:szCs w:val="28"/>
        </w:rPr>
        <w:t>4. Pradhan Mantri Awas Yojana (PMAY)</w:t>
      </w:r>
    </w:p>
    <w:p w14:paraId="6F56F0E2" w14:textId="77777777" w:rsidR="00795D04" w:rsidRPr="00D60204" w:rsidRDefault="00FC25F8" w:rsidP="00795D04">
      <w:pPr>
        <w:rPr>
          <w:rFonts w:ascii="Abadi" w:hAnsi="Abadi"/>
          <w:color w:val="000000" w:themeColor="text1"/>
          <w:sz w:val="28"/>
          <w:szCs w:val="28"/>
        </w:rPr>
      </w:pPr>
      <w:r>
        <w:rPr>
          <w:rFonts w:ascii="Abadi" w:hAnsi="Abadi"/>
          <w:color w:val="000000" w:themeColor="text1"/>
          <w:sz w:val="28"/>
          <w:szCs w:val="28"/>
        </w:rPr>
        <w:pict w14:anchorId="74B565F7">
          <v:rect id="_x0000_i1025" style="width:0;height:1.5pt" o:hralign="center" o:hrstd="t" o:hr="t" fillcolor="#a0a0a0" stroked="f"/>
        </w:pict>
      </w:r>
    </w:p>
    <w:p w14:paraId="75640B87" w14:textId="77777777" w:rsidR="00795D04" w:rsidRPr="00D60204" w:rsidRDefault="00795D04" w:rsidP="00795D04">
      <w:pPr>
        <w:rPr>
          <w:rFonts w:ascii="Abadi" w:hAnsi="Abadi"/>
          <w:b/>
          <w:bCs/>
          <w:color w:val="000000" w:themeColor="text1"/>
          <w:sz w:val="28"/>
          <w:szCs w:val="28"/>
        </w:rPr>
      </w:pPr>
      <w:r w:rsidRPr="00D60204">
        <w:rPr>
          <w:rFonts w:ascii="Abadi" w:hAnsi="Abadi"/>
          <w:b/>
          <w:bCs/>
          <w:color w:val="000000" w:themeColor="text1"/>
          <w:sz w:val="28"/>
          <w:szCs w:val="28"/>
        </w:rPr>
        <w:t>1. Scheme Details</w:t>
      </w:r>
    </w:p>
    <w:p w14:paraId="1C33571F" w14:textId="77777777" w:rsidR="00C22364" w:rsidRPr="00C22364" w:rsidRDefault="00C22364" w:rsidP="00C22364">
      <w:pPr>
        <w:rPr>
          <w:rFonts w:ascii="Abadi" w:hAnsi="Abadi"/>
          <w:color w:val="000000" w:themeColor="text1"/>
          <w:sz w:val="24"/>
          <w:szCs w:val="24"/>
        </w:rPr>
      </w:pPr>
      <w:r w:rsidRPr="00C22364">
        <w:rPr>
          <w:rFonts w:ascii="Abadi" w:hAnsi="Abadi"/>
          <w:b/>
          <w:bCs/>
          <w:color w:val="000000" w:themeColor="text1"/>
          <w:sz w:val="24"/>
          <w:szCs w:val="24"/>
        </w:rPr>
        <w:t>Pradhan Mantri Awas Yojana (PMAY)</w:t>
      </w:r>
      <w:r w:rsidRPr="00C22364">
        <w:rPr>
          <w:rFonts w:ascii="Abadi" w:hAnsi="Abadi"/>
          <w:color w:val="000000" w:themeColor="text1"/>
          <w:sz w:val="24"/>
          <w:szCs w:val="24"/>
        </w:rPr>
        <w:t> was launched with the aim to </w:t>
      </w:r>
      <w:r w:rsidRPr="00C22364">
        <w:rPr>
          <w:rFonts w:ascii="Abadi" w:hAnsi="Abadi"/>
          <w:b/>
          <w:bCs/>
          <w:color w:val="000000" w:themeColor="text1"/>
          <w:sz w:val="24"/>
          <w:szCs w:val="24"/>
        </w:rPr>
        <w:t>provide housing at an affordable price</w:t>
      </w:r>
      <w:r w:rsidRPr="00C22364">
        <w:rPr>
          <w:rFonts w:ascii="Abadi" w:hAnsi="Abadi"/>
          <w:color w:val="000000" w:themeColor="text1"/>
          <w:sz w:val="24"/>
          <w:szCs w:val="24"/>
        </w:rPr>
        <w:t> to the weaker sections of the society, lower income group people, urban poor, and rural poor. The Yojana involves a construction of around 20 million houses at an affordable price. The Pradhan Mantri Awas Yojana has two components:</w:t>
      </w:r>
    </w:p>
    <w:p w14:paraId="78A201F8" w14:textId="77777777" w:rsidR="00C22364" w:rsidRPr="00C22364" w:rsidRDefault="00C22364" w:rsidP="00C22364">
      <w:pPr>
        <w:numPr>
          <w:ilvl w:val="0"/>
          <w:numId w:val="7"/>
        </w:numPr>
        <w:rPr>
          <w:rFonts w:ascii="Abadi" w:hAnsi="Abadi"/>
          <w:color w:val="000000" w:themeColor="text1"/>
          <w:sz w:val="24"/>
          <w:szCs w:val="24"/>
        </w:rPr>
      </w:pPr>
      <w:r w:rsidRPr="00C22364">
        <w:rPr>
          <w:rFonts w:ascii="Abadi" w:hAnsi="Abadi"/>
          <w:b/>
          <w:bCs/>
          <w:color w:val="000000" w:themeColor="text1"/>
          <w:sz w:val="24"/>
          <w:szCs w:val="24"/>
        </w:rPr>
        <w:t>Pradhan Mantri Awas Yojana Urban (PMAY-U)</w:t>
      </w:r>
    </w:p>
    <w:p w14:paraId="7A3292C2" w14:textId="77777777" w:rsidR="00C22364" w:rsidRPr="00C22364" w:rsidRDefault="00C22364" w:rsidP="00C22364">
      <w:pPr>
        <w:numPr>
          <w:ilvl w:val="0"/>
          <w:numId w:val="7"/>
        </w:numPr>
        <w:rPr>
          <w:rFonts w:ascii="Abadi" w:hAnsi="Abadi"/>
          <w:color w:val="000000" w:themeColor="text1"/>
          <w:sz w:val="24"/>
          <w:szCs w:val="24"/>
        </w:rPr>
      </w:pPr>
      <w:r w:rsidRPr="00C22364">
        <w:rPr>
          <w:rFonts w:ascii="Abadi" w:hAnsi="Abadi"/>
          <w:b/>
          <w:bCs/>
          <w:color w:val="000000" w:themeColor="text1"/>
          <w:sz w:val="24"/>
          <w:szCs w:val="24"/>
        </w:rPr>
        <w:t>Pradhan Mantri Awas Yojana Gramin (PMAY-G)</w:t>
      </w:r>
    </w:p>
    <w:p w14:paraId="01350C80" w14:textId="77777777" w:rsidR="00C22364" w:rsidRPr="00C22364" w:rsidRDefault="00C22364" w:rsidP="00C22364">
      <w:pPr>
        <w:rPr>
          <w:rFonts w:ascii="Abadi" w:hAnsi="Abadi"/>
          <w:color w:val="000000" w:themeColor="text1"/>
          <w:sz w:val="24"/>
          <w:szCs w:val="24"/>
        </w:rPr>
      </w:pPr>
      <w:r w:rsidRPr="00C22364">
        <w:rPr>
          <w:rFonts w:ascii="Abadi" w:hAnsi="Abadi"/>
          <w:color w:val="000000" w:themeColor="text1"/>
          <w:sz w:val="24"/>
          <w:szCs w:val="24"/>
        </w:rPr>
        <w:t>The scheme is also linked with other schemes like:</w:t>
      </w:r>
    </w:p>
    <w:p w14:paraId="6B2D2CE4" w14:textId="77777777" w:rsidR="00C22364" w:rsidRPr="00C22364" w:rsidRDefault="00C22364" w:rsidP="00C22364">
      <w:pPr>
        <w:numPr>
          <w:ilvl w:val="0"/>
          <w:numId w:val="8"/>
        </w:numPr>
        <w:rPr>
          <w:rFonts w:ascii="Abadi" w:hAnsi="Abadi"/>
          <w:color w:val="000000" w:themeColor="text1"/>
          <w:sz w:val="24"/>
          <w:szCs w:val="24"/>
        </w:rPr>
      </w:pPr>
      <w:r w:rsidRPr="00C22364">
        <w:rPr>
          <w:rFonts w:ascii="Abadi" w:hAnsi="Abadi"/>
          <w:b/>
          <w:bCs/>
          <w:color w:val="000000" w:themeColor="text1"/>
          <w:sz w:val="24"/>
          <w:szCs w:val="24"/>
        </w:rPr>
        <w:t>Swachh Bharat Abhiyan</w:t>
      </w:r>
      <w:r w:rsidRPr="00C22364">
        <w:rPr>
          <w:rFonts w:ascii="Abadi" w:hAnsi="Abadi"/>
          <w:color w:val="000000" w:themeColor="text1"/>
          <w:sz w:val="24"/>
          <w:szCs w:val="24"/>
        </w:rPr>
        <w:t> which aims at reducing open defecation by constructing in-house toilets and community-owned toilets and aims to maintain cleanliness around the streets, roads, and houses</w:t>
      </w:r>
    </w:p>
    <w:p w14:paraId="3F200EFB" w14:textId="77777777" w:rsidR="00C22364" w:rsidRPr="00C22364" w:rsidRDefault="00C22364" w:rsidP="00C22364">
      <w:pPr>
        <w:numPr>
          <w:ilvl w:val="0"/>
          <w:numId w:val="8"/>
        </w:numPr>
        <w:rPr>
          <w:rFonts w:ascii="Abadi" w:hAnsi="Abadi"/>
          <w:color w:val="000000" w:themeColor="text1"/>
          <w:sz w:val="24"/>
          <w:szCs w:val="24"/>
        </w:rPr>
      </w:pPr>
      <w:r w:rsidRPr="00C22364">
        <w:rPr>
          <w:rFonts w:ascii="Abadi" w:hAnsi="Abadi"/>
          <w:b/>
          <w:bCs/>
          <w:color w:val="000000" w:themeColor="text1"/>
          <w:sz w:val="24"/>
          <w:szCs w:val="24"/>
        </w:rPr>
        <w:t>Saubhagya Yojana </w:t>
      </w:r>
      <w:r w:rsidRPr="00C22364">
        <w:rPr>
          <w:rFonts w:ascii="Abadi" w:hAnsi="Abadi"/>
          <w:color w:val="000000" w:themeColor="text1"/>
          <w:sz w:val="24"/>
          <w:szCs w:val="24"/>
        </w:rPr>
        <w:t>which aims at providing electricity connection</w:t>
      </w:r>
    </w:p>
    <w:p w14:paraId="4BEB84A1" w14:textId="77777777" w:rsidR="00C22364" w:rsidRPr="00C22364" w:rsidRDefault="00C22364" w:rsidP="00C22364">
      <w:pPr>
        <w:numPr>
          <w:ilvl w:val="0"/>
          <w:numId w:val="8"/>
        </w:numPr>
        <w:rPr>
          <w:rFonts w:ascii="Abadi" w:hAnsi="Abadi"/>
          <w:color w:val="000000" w:themeColor="text1"/>
          <w:sz w:val="24"/>
          <w:szCs w:val="24"/>
        </w:rPr>
      </w:pPr>
      <w:r w:rsidRPr="00C22364">
        <w:rPr>
          <w:rFonts w:ascii="Abadi" w:hAnsi="Abadi"/>
          <w:b/>
          <w:bCs/>
          <w:color w:val="000000" w:themeColor="text1"/>
          <w:sz w:val="24"/>
          <w:szCs w:val="24"/>
        </w:rPr>
        <w:t>Ujjwala Yojana </w:t>
      </w:r>
      <w:r w:rsidRPr="00C22364">
        <w:rPr>
          <w:rFonts w:ascii="Abadi" w:hAnsi="Abadi"/>
          <w:color w:val="000000" w:themeColor="text1"/>
          <w:sz w:val="24"/>
          <w:szCs w:val="24"/>
        </w:rPr>
        <w:t>which aims at providing LPG Gas connection</w:t>
      </w:r>
    </w:p>
    <w:p w14:paraId="254BFF57" w14:textId="77777777" w:rsidR="00C22364" w:rsidRPr="00C22364" w:rsidRDefault="00C22364" w:rsidP="00C22364">
      <w:pPr>
        <w:numPr>
          <w:ilvl w:val="0"/>
          <w:numId w:val="8"/>
        </w:numPr>
        <w:rPr>
          <w:rFonts w:ascii="Abadi" w:hAnsi="Abadi"/>
          <w:color w:val="000000" w:themeColor="text1"/>
          <w:sz w:val="24"/>
          <w:szCs w:val="24"/>
        </w:rPr>
      </w:pPr>
      <w:r w:rsidRPr="00C22364">
        <w:rPr>
          <w:rFonts w:ascii="Abadi" w:hAnsi="Abadi"/>
          <w:b/>
          <w:bCs/>
          <w:color w:val="000000" w:themeColor="text1"/>
          <w:sz w:val="24"/>
          <w:szCs w:val="24"/>
        </w:rPr>
        <w:t>Accessibility of pure drinking water</w:t>
      </w:r>
    </w:p>
    <w:p w14:paraId="6F8F60D4" w14:textId="77777777" w:rsidR="00C22364" w:rsidRPr="00C22364" w:rsidRDefault="00C22364" w:rsidP="00C22364">
      <w:pPr>
        <w:numPr>
          <w:ilvl w:val="0"/>
          <w:numId w:val="8"/>
        </w:numPr>
        <w:rPr>
          <w:rFonts w:ascii="Abadi" w:hAnsi="Abadi"/>
          <w:color w:val="000000" w:themeColor="text1"/>
          <w:sz w:val="24"/>
          <w:szCs w:val="24"/>
        </w:rPr>
      </w:pPr>
      <w:r w:rsidRPr="00C22364">
        <w:rPr>
          <w:rFonts w:ascii="Abadi" w:hAnsi="Abadi"/>
          <w:b/>
          <w:bCs/>
          <w:color w:val="000000" w:themeColor="text1"/>
          <w:sz w:val="24"/>
          <w:szCs w:val="24"/>
        </w:rPr>
        <w:t>Pradhan Mantri Jan Dhan Yojana </w:t>
      </w:r>
      <w:r w:rsidRPr="00C22364">
        <w:rPr>
          <w:rFonts w:ascii="Abadi" w:hAnsi="Abadi"/>
          <w:color w:val="000000" w:themeColor="text1"/>
          <w:sz w:val="24"/>
          <w:szCs w:val="24"/>
        </w:rPr>
        <w:t xml:space="preserve">which aims at opening a </w:t>
      </w:r>
      <w:proofErr w:type="gramStart"/>
      <w:r w:rsidRPr="00C22364">
        <w:rPr>
          <w:rFonts w:ascii="Abadi" w:hAnsi="Abadi"/>
          <w:color w:val="000000" w:themeColor="text1"/>
          <w:sz w:val="24"/>
          <w:szCs w:val="24"/>
        </w:rPr>
        <w:t>zero balance</w:t>
      </w:r>
      <w:proofErr w:type="gramEnd"/>
      <w:r w:rsidRPr="00C22364">
        <w:rPr>
          <w:rFonts w:ascii="Abadi" w:hAnsi="Abadi"/>
          <w:color w:val="000000" w:themeColor="text1"/>
          <w:sz w:val="24"/>
          <w:szCs w:val="24"/>
        </w:rPr>
        <w:t xml:space="preserve"> account and spreading banking facilities to </w:t>
      </w:r>
      <w:proofErr w:type="gramStart"/>
      <w:r w:rsidRPr="00C22364">
        <w:rPr>
          <w:rFonts w:ascii="Abadi" w:hAnsi="Abadi"/>
          <w:color w:val="000000" w:themeColor="text1"/>
          <w:sz w:val="24"/>
          <w:szCs w:val="24"/>
        </w:rPr>
        <w:t>each and every</w:t>
      </w:r>
      <w:proofErr w:type="gramEnd"/>
      <w:r w:rsidRPr="00C22364">
        <w:rPr>
          <w:rFonts w:ascii="Abadi" w:hAnsi="Abadi"/>
          <w:color w:val="000000" w:themeColor="text1"/>
          <w:sz w:val="24"/>
          <w:szCs w:val="24"/>
        </w:rPr>
        <w:t xml:space="preserve"> person in the society.</w:t>
      </w:r>
    </w:p>
    <w:p w14:paraId="2648CE9F" w14:textId="72CE23D9" w:rsidR="00795D04" w:rsidRPr="00D60204" w:rsidRDefault="00795D04" w:rsidP="00795D04">
      <w:pPr>
        <w:rPr>
          <w:rFonts w:ascii="Abadi" w:hAnsi="Abadi"/>
          <w:color w:val="000000" w:themeColor="text1"/>
          <w:sz w:val="28"/>
          <w:szCs w:val="28"/>
        </w:rPr>
      </w:pPr>
    </w:p>
    <w:p w14:paraId="522B6554" w14:textId="77777777" w:rsidR="00795D04" w:rsidRPr="00D60204" w:rsidRDefault="00795D04" w:rsidP="00795D04">
      <w:pPr>
        <w:rPr>
          <w:rFonts w:ascii="Abadi" w:hAnsi="Abadi"/>
          <w:b/>
          <w:bCs/>
          <w:color w:val="000000" w:themeColor="text1"/>
          <w:sz w:val="28"/>
          <w:szCs w:val="28"/>
        </w:rPr>
      </w:pPr>
      <w:r w:rsidRPr="00D60204">
        <w:rPr>
          <w:rFonts w:ascii="Abadi" w:hAnsi="Abadi"/>
          <w:b/>
          <w:bCs/>
          <w:color w:val="000000" w:themeColor="text1"/>
          <w:sz w:val="28"/>
          <w:szCs w:val="28"/>
        </w:rPr>
        <w:t>2. Benefits</w:t>
      </w:r>
    </w:p>
    <w:p w14:paraId="75AAE3DD" w14:textId="6C21DDB8" w:rsidR="00795D04" w:rsidRPr="007B7B56" w:rsidRDefault="007B7B56" w:rsidP="00795D04">
      <w:pPr>
        <w:rPr>
          <w:rFonts w:ascii="Abadi" w:hAnsi="Abadi"/>
          <w:color w:val="000000" w:themeColor="text1"/>
          <w:sz w:val="24"/>
          <w:szCs w:val="24"/>
        </w:rPr>
      </w:pPr>
      <w:r w:rsidRPr="007B7B56">
        <w:rPr>
          <w:rFonts w:ascii="Abadi" w:hAnsi="Abadi"/>
          <w:color w:val="000000" w:themeColor="text1"/>
          <w:sz w:val="24"/>
          <w:szCs w:val="24"/>
        </w:rPr>
        <w:t xml:space="preserve">Under the Pradhan Mantri Awas Yojana (PMAY), beneficiaries are provided their own houses with minimum sizes depending on the scheme. Under PMAY-G (rural), each beneficiary receives a house of at least 25 square meters, while under PMAY-U (urban), houses range from 30 to 90 square meters of carpet area depending on the location. PMAY-G beneficiaries also receive assistance of </w:t>
      </w:r>
      <w:r w:rsidRPr="007B7B56">
        <w:rPr>
          <w:rFonts w:ascii="Arial" w:hAnsi="Arial" w:cs="Arial"/>
          <w:color w:val="000000" w:themeColor="text1"/>
          <w:sz w:val="24"/>
          <w:szCs w:val="24"/>
        </w:rPr>
        <w:t>₹</w:t>
      </w:r>
      <w:r w:rsidRPr="007B7B56">
        <w:rPr>
          <w:rFonts w:ascii="Abadi" w:hAnsi="Abadi"/>
          <w:color w:val="000000" w:themeColor="text1"/>
          <w:sz w:val="24"/>
          <w:szCs w:val="24"/>
        </w:rPr>
        <w:t xml:space="preserve">12,000 for toilet construction under the Swachh Bharat Mission, whereas PMAY-U beneficiaries are provided central assistance of </w:t>
      </w:r>
      <w:r w:rsidRPr="007B7B56">
        <w:rPr>
          <w:rFonts w:ascii="Arial" w:hAnsi="Arial" w:cs="Arial"/>
          <w:color w:val="000000" w:themeColor="text1"/>
          <w:sz w:val="24"/>
          <w:szCs w:val="24"/>
        </w:rPr>
        <w:t>₹</w:t>
      </w:r>
      <w:r w:rsidRPr="007B7B56">
        <w:rPr>
          <w:rFonts w:ascii="Abadi" w:hAnsi="Abadi"/>
          <w:color w:val="000000" w:themeColor="text1"/>
          <w:sz w:val="24"/>
          <w:szCs w:val="24"/>
        </w:rPr>
        <w:t>1.5 lakh per EWS house. The government provides land, including public or government land, for landless beneficiaries to construct their homes. Houses are allotted in the name of the woman member of the household or jointly in the name of the husband and wife, promoting women’s empowerment. Beneficiaries can also avail interest subsidies on housing loans for acquiring or constructing new houses through Primary Lending Institutions (PLIs). Providing houses to homeless families improves their socio-economic status and overall quality of life, leading to better education, health, and well-being. PMAY-U contributes to reducing urban slums by offering pucca houses to slum dwellers, integrating them into formal urban settlements. All financial assistance under the scheme is transferred electronically to beneficiaries’ bank or post office accounts linked with Aadhaar, reducing fraud and ensuring timely receipt of funds.</w:t>
      </w:r>
    </w:p>
    <w:p w14:paraId="56DA7C25" w14:textId="77777777" w:rsidR="007B7B56" w:rsidRDefault="007B7B56" w:rsidP="00795D04">
      <w:pPr>
        <w:rPr>
          <w:rFonts w:ascii="Abadi" w:hAnsi="Abadi"/>
          <w:b/>
          <w:bCs/>
          <w:color w:val="000000" w:themeColor="text1"/>
          <w:sz w:val="28"/>
          <w:szCs w:val="28"/>
        </w:rPr>
      </w:pPr>
    </w:p>
    <w:p w14:paraId="37F48C0C" w14:textId="6686A7A6" w:rsidR="00795D04" w:rsidRPr="00D60204" w:rsidRDefault="00795D04" w:rsidP="00795D04">
      <w:pPr>
        <w:rPr>
          <w:rFonts w:ascii="Abadi" w:hAnsi="Abadi"/>
          <w:b/>
          <w:bCs/>
          <w:color w:val="000000" w:themeColor="text1"/>
          <w:sz w:val="28"/>
          <w:szCs w:val="28"/>
        </w:rPr>
      </w:pPr>
      <w:r w:rsidRPr="00D60204">
        <w:rPr>
          <w:rFonts w:ascii="Abadi" w:hAnsi="Abadi"/>
          <w:b/>
          <w:bCs/>
          <w:color w:val="000000" w:themeColor="text1"/>
          <w:sz w:val="28"/>
          <w:szCs w:val="28"/>
        </w:rPr>
        <w:lastRenderedPageBreak/>
        <w:t>3. Eligibility Criteria</w:t>
      </w:r>
    </w:p>
    <w:p w14:paraId="2533C861" w14:textId="77777777" w:rsidR="00E3194F" w:rsidRPr="00E3194F" w:rsidRDefault="00E3194F" w:rsidP="00E3194F">
      <w:pPr>
        <w:rPr>
          <w:rFonts w:ascii="Abadi" w:hAnsi="Abadi"/>
          <w:b/>
          <w:bCs/>
          <w:color w:val="000000" w:themeColor="text1"/>
          <w:sz w:val="28"/>
          <w:szCs w:val="28"/>
        </w:rPr>
      </w:pPr>
      <w:r w:rsidRPr="00E3194F">
        <w:rPr>
          <w:rFonts w:ascii="Abadi" w:hAnsi="Abadi"/>
          <w:b/>
          <w:bCs/>
          <w:color w:val="000000" w:themeColor="text1"/>
          <w:sz w:val="28"/>
          <w:szCs w:val="28"/>
        </w:rPr>
        <w:t>Eligibility for PMAY - Urban:</w:t>
      </w:r>
    </w:p>
    <w:p w14:paraId="4E9AF3B3" w14:textId="77777777" w:rsidR="00E3194F" w:rsidRPr="00E3194F" w:rsidRDefault="00E3194F" w:rsidP="00E3194F">
      <w:pPr>
        <w:numPr>
          <w:ilvl w:val="0"/>
          <w:numId w:val="9"/>
        </w:numPr>
        <w:rPr>
          <w:rFonts w:ascii="Abadi" w:hAnsi="Abadi"/>
          <w:color w:val="000000" w:themeColor="text1"/>
          <w:sz w:val="28"/>
          <w:szCs w:val="28"/>
        </w:rPr>
      </w:pPr>
      <w:r w:rsidRPr="00E3194F">
        <w:rPr>
          <w:rFonts w:ascii="Abadi" w:hAnsi="Abadi"/>
          <w:color w:val="000000" w:themeColor="text1"/>
          <w:sz w:val="28"/>
          <w:szCs w:val="28"/>
        </w:rPr>
        <w:t xml:space="preserve">EWS households having no pucca house with an annual income cap of Rs. 3 </w:t>
      </w:r>
      <w:proofErr w:type="gramStart"/>
      <w:r w:rsidRPr="00E3194F">
        <w:rPr>
          <w:rFonts w:ascii="Abadi" w:hAnsi="Abadi"/>
          <w:color w:val="000000" w:themeColor="text1"/>
          <w:sz w:val="28"/>
          <w:szCs w:val="28"/>
        </w:rPr>
        <w:t>lakh</w:t>
      </w:r>
      <w:proofErr w:type="gramEnd"/>
      <w:r w:rsidRPr="00E3194F">
        <w:rPr>
          <w:rFonts w:ascii="Abadi" w:hAnsi="Abadi"/>
          <w:color w:val="000000" w:themeColor="text1"/>
          <w:sz w:val="28"/>
          <w:szCs w:val="28"/>
        </w:rPr>
        <w:t>. </w:t>
      </w:r>
    </w:p>
    <w:p w14:paraId="2983F84A" w14:textId="77777777" w:rsidR="00E3194F" w:rsidRPr="00E3194F" w:rsidRDefault="00E3194F" w:rsidP="00E3194F">
      <w:pPr>
        <w:numPr>
          <w:ilvl w:val="0"/>
          <w:numId w:val="9"/>
        </w:numPr>
        <w:rPr>
          <w:rFonts w:ascii="Abadi" w:hAnsi="Abadi"/>
          <w:color w:val="000000" w:themeColor="text1"/>
          <w:sz w:val="28"/>
          <w:szCs w:val="28"/>
        </w:rPr>
      </w:pPr>
      <w:r w:rsidRPr="00E3194F">
        <w:rPr>
          <w:rFonts w:ascii="Abadi" w:hAnsi="Abadi"/>
          <w:color w:val="000000" w:themeColor="text1"/>
          <w:sz w:val="28"/>
          <w:szCs w:val="28"/>
        </w:rPr>
        <w:t xml:space="preserve">LIG households having no pucca house with an annual income of Rs. 3 to Rs. 6 </w:t>
      </w:r>
      <w:proofErr w:type="gramStart"/>
      <w:r w:rsidRPr="00E3194F">
        <w:rPr>
          <w:rFonts w:ascii="Abadi" w:hAnsi="Abadi"/>
          <w:color w:val="000000" w:themeColor="text1"/>
          <w:sz w:val="28"/>
          <w:szCs w:val="28"/>
        </w:rPr>
        <w:t>lakh</w:t>
      </w:r>
      <w:proofErr w:type="gramEnd"/>
      <w:r w:rsidRPr="00E3194F">
        <w:rPr>
          <w:rFonts w:ascii="Abadi" w:hAnsi="Abadi"/>
          <w:color w:val="000000" w:themeColor="text1"/>
          <w:sz w:val="28"/>
          <w:szCs w:val="28"/>
        </w:rPr>
        <w:t>. </w:t>
      </w:r>
    </w:p>
    <w:p w14:paraId="46D8F5B1" w14:textId="77777777" w:rsidR="00E3194F" w:rsidRPr="00E3194F" w:rsidRDefault="00E3194F" w:rsidP="00E3194F">
      <w:pPr>
        <w:numPr>
          <w:ilvl w:val="0"/>
          <w:numId w:val="9"/>
        </w:numPr>
        <w:rPr>
          <w:rFonts w:ascii="Abadi" w:hAnsi="Abadi"/>
          <w:color w:val="000000" w:themeColor="text1"/>
          <w:sz w:val="28"/>
          <w:szCs w:val="28"/>
        </w:rPr>
      </w:pPr>
      <w:r w:rsidRPr="00E3194F">
        <w:rPr>
          <w:rFonts w:ascii="Abadi" w:hAnsi="Abadi"/>
          <w:color w:val="000000" w:themeColor="text1"/>
          <w:sz w:val="28"/>
          <w:szCs w:val="28"/>
        </w:rPr>
        <w:t xml:space="preserve">MIG households having no pucca house with an annual income cap of Rs. 6 to Rs. 9 </w:t>
      </w:r>
      <w:proofErr w:type="gramStart"/>
      <w:r w:rsidRPr="00E3194F">
        <w:rPr>
          <w:rFonts w:ascii="Abadi" w:hAnsi="Abadi"/>
          <w:color w:val="000000" w:themeColor="text1"/>
          <w:sz w:val="28"/>
          <w:szCs w:val="28"/>
        </w:rPr>
        <w:t>lakh</w:t>
      </w:r>
      <w:proofErr w:type="gramEnd"/>
      <w:r w:rsidRPr="00E3194F">
        <w:rPr>
          <w:rFonts w:ascii="Abadi" w:hAnsi="Abadi"/>
          <w:color w:val="000000" w:themeColor="text1"/>
          <w:sz w:val="28"/>
          <w:szCs w:val="28"/>
        </w:rPr>
        <w:t>.</w:t>
      </w:r>
    </w:p>
    <w:p w14:paraId="0C5653BB" w14:textId="77777777" w:rsidR="00E3194F" w:rsidRPr="00E3194F" w:rsidRDefault="00E3194F" w:rsidP="00E3194F">
      <w:pPr>
        <w:numPr>
          <w:ilvl w:val="0"/>
          <w:numId w:val="9"/>
        </w:numPr>
        <w:rPr>
          <w:rFonts w:ascii="Abadi" w:hAnsi="Abadi"/>
          <w:color w:val="000000" w:themeColor="text1"/>
          <w:sz w:val="28"/>
          <w:szCs w:val="28"/>
        </w:rPr>
      </w:pPr>
      <w:r w:rsidRPr="00E3194F">
        <w:rPr>
          <w:rFonts w:ascii="Abadi" w:hAnsi="Abadi"/>
          <w:color w:val="000000" w:themeColor="text1"/>
          <w:sz w:val="28"/>
          <w:szCs w:val="28"/>
        </w:rPr>
        <w:t>Slum dwellers in urban areas.</w:t>
      </w:r>
    </w:p>
    <w:p w14:paraId="66D6EAE6" w14:textId="77777777" w:rsidR="00E3194F" w:rsidRPr="00E3194F" w:rsidRDefault="00E3194F" w:rsidP="00E3194F">
      <w:pPr>
        <w:rPr>
          <w:rFonts w:ascii="Abadi" w:hAnsi="Abadi"/>
          <w:b/>
          <w:bCs/>
          <w:color w:val="000000" w:themeColor="text1"/>
          <w:sz w:val="28"/>
          <w:szCs w:val="28"/>
        </w:rPr>
      </w:pPr>
      <w:r w:rsidRPr="00E3194F">
        <w:rPr>
          <w:rFonts w:ascii="Abadi" w:hAnsi="Abadi"/>
          <w:b/>
          <w:bCs/>
          <w:color w:val="000000" w:themeColor="text1"/>
          <w:sz w:val="28"/>
          <w:szCs w:val="28"/>
        </w:rPr>
        <w:t>Eligibility for PMAY - Gramin:</w:t>
      </w:r>
    </w:p>
    <w:p w14:paraId="5DFE5BB6" w14:textId="77777777" w:rsidR="00E3194F" w:rsidRPr="00E3194F" w:rsidRDefault="00E3194F" w:rsidP="00E3194F">
      <w:pPr>
        <w:rPr>
          <w:rFonts w:ascii="Abadi" w:hAnsi="Abadi"/>
          <w:color w:val="000000" w:themeColor="text1"/>
          <w:sz w:val="28"/>
          <w:szCs w:val="28"/>
        </w:rPr>
      </w:pPr>
      <w:r w:rsidRPr="00E3194F">
        <w:rPr>
          <w:rFonts w:ascii="Abadi" w:hAnsi="Abadi"/>
          <w:color w:val="000000" w:themeColor="text1"/>
          <w:sz w:val="28"/>
          <w:szCs w:val="28"/>
        </w:rPr>
        <w:t>All the houseless and households living in zero, one or two room kutcha houses with kutcha wall and kutcha roof as per SECC (Socio Economic and Caste Census) data. However, the following households cannot apply for this scheme:</w:t>
      </w:r>
    </w:p>
    <w:p w14:paraId="02112D03" w14:textId="77777777" w:rsidR="00E3194F" w:rsidRPr="00E3194F" w:rsidRDefault="00E3194F" w:rsidP="00E3194F">
      <w:pPr>
        <w:numPr>
          <w:ilvl w:val="0"/>
          <w:numId w:val="10"/>
        </w:numPr>
        <w:rPr>
          <w:rFonts w:ascii="Abadi" w:hAnsi="Abadi"/>
          <w:color w:val="000000" w:themeColor="text1"/>
          <w:sz w:val="28"/>
          <w:szCs w:val="28"/>
        </w:rPr>
      </w:pPr>
      <w:r w:rsidRPr="00E3194F">
        <w:rPr>
          <w:rFonts w:ascii="Abadi" w:hAnsi="Abadi"/>
          <w:color w:val="000000" w:themeColor="text1"/>
          <w:sz w:val="28"/>
          <w:szCs w:val="28"/>
        </w:rPr>
        <w:t>Living in pucca house </w:t>
      </w:r>
    </w:p>
    <w:p w14:paraId="67F88209" w14:textId="77777777" w:rsidR="00E3194F" w:rsidRPr="00E3194F" w:rsidRDefault="00E3194F" w:rsidP="00E3194F">
      <w:pPr>
        <w:numPr>
          <w:ilvl w:val="0"/>
          <w:numId w:val="10"/>
        </w:numPr>
        <w:rPr>
          <w:rFonts w:ascii="Abadi" w:hAnsi="Abadi"/>
          <w:color w:val="000000" w:themeColor="text1"/>
          <w:sz w:val="28"/>
          <w:szCs w:val="28"/>
        </w:rPr>
      </w:pPr>
      <w:r w:rsidRPr="00E3194F">
        <w:rPr>
          <w:rFonts w:ascii="Abadi" w:hAnsi="Abadi"/>
          <w:color w:val="000000" w:themeColor="text1"/>
          <w:sz w:val="28"/>
          <w:szCs w:val="28"/>
        </w:rPr>
        <w:t>Having a motorised two/ three/ four-wheeler </w:t>
      </w:r>
    </w:p>
    <w:p w14:paraId="43A18B15" w14:textId="77777777" w:rsidR="00E3194F" w:rsidRPr="00E3194F" w:rsidRDefault="00E3194F" w:rsidP="00E3194F">
      <w:pPr>
        <w:numPr>
          <w:ilvl w:val="0"/>
          <w:numId w:val="10"/>
        </w:numPr>
        <w:rPr>
          <w:rFonts w:ascii="Abadi" w:hAnsi="Abadi"/>
          <w:color w:val="000000" w:themeColor="text1"/>
          <w:sz w:val="28"/>
          <w:szCs w:val="28"/>
        </w:rPr>
      </w:pPr>
      <w:r w:rsidRPr="00E3194F">
        <w:rPr>
          <w:rFonts w:ascii="Abadi" w:hAnsi="Abadi"/>
          <w:color w:val="000000" w:themeColor="text1"/>
          <w:sz w:val="28"/>
          <w:szCs w:val="28"/>
        </w:rPr>
        <w:t>Having a mechanised three/ four-wheeler agricultural equipment</w:t>
      </w:r>
    </w:p>
    <w:p w14:paraId="2761801E" w14:textId="77777777" w:rsidR="00E3194F" w:rsidRPr="00E3194F" w:rsidRDefault="00E3194F" w:rsidP="00E3194F">
      <w:pPr>
        <w:numPr>
          <w:ilvl w:val="0"/>
          <w:numId w:val="10"/>
        </w:numPr>
        <w:rPr>
          <w:rFonts w:ascii="Abadi" w:hAnsi="Abadi"/>
          <w:color w:val="000000" w:themeColor="text1"/>
          <w:sz w:val="28"/>
          <w:szCs w:val="28"/>
        </w:rPr>
      </w:pPr>
      <w:r w:rsidRPr="00E3194F">
        <w:rPr>
          <w:rFonts w:ascii="Abadi" w:hAnsi="Abadi"/>
          <w:color w:val="000000" w:themeColor="text1"/>
          <w:sz w:val="28"/>
          <w:szCs w:val="28"/>
        </w:rPr>
        <w:t>Has a Kisan Credit Card with a credit limit of Rs.50,000 or above </w:t>
      </w:r>
    </w:p>
    <w:p w14:paraId="627CD06B" w14:textId="77777777" w:rsidR="00E3194F" w:rsidRPr="00E3194F" w:rsidRDefault="00E3194F" w:rsidP="00E3194F">
      <w:pPr>
        <w:numPr>
          <w:ilvl w:val="0"/>
          <w:numId w:val="10"/>
        </w:numPr>
        <w:rPr>
          <w:rFonts w:ascii="Abadi" w:hAnsi="Abadi"/>
          <w:color w:val="000000" w:themeColor="text1"/>
          <w:sz w:val="28"/>
          <w:szCs w:val="28"/>
        </w:rPr>
      </w:pPr>
      <w:r w:rsidRPr="00E3194F">
        <w:rPr>
          <w:rFonts w:ascii="Abadi" w:hAnsi="Abadi"/>
          <w:color w:val="000000" w:themeColor="text1"/>
          <w:sz w:val="28"/>
          <w:szCs w:val="28"/>
        </w:rPr>
        <w:t xml:space="preserve">Any member of the household is a </w:t>
      </w:r>
      <w:proofErr w:type="gramStart"/>
      <w:r w:rsidRPr="00E3194F">
        <w:rPr>
          <w:rFonts w:ascii="Abadi" w:hAnsi="Abadi"/>
          <w:color w:val="000000" w:themeColor="text1"/>
          <w:sz w:val="28"/>
          <w:szCs w:val="28"/>
        </w:rPr>
        <w:t>Government</w:t>
      </w:r>
      <w:proofErr w:type="gramEnd"/>
      <w:r w:rsidRPr="00E3194F">
        <w:rPr>
          <w:rFonts w:ascii="Abadi" w:hAnsi="Abadi"/>
          <w:color w:val="000000" w:themeColor="text1"/>
          <w:sz w:val="28"/>
          <w:szCs w:val="28"/>
        </w:rPr>
        <w:t xml:space="preserve"> employee</w:t>
      </w:r>
    </w:p>
    <w:p w14:paraId="69548AAF" w14:textId="77777777" w:rsidR="00E3194F" w:rsidRPr="00E3194F" w:rsidRDefault="00E3194F" w:rsidP="00E3194F">
      <w:pPr>
        <w:numPr>
          <w:ilvl w:val="0"/>
          <w:numId w:val="10"/>
        </w:numPr>
        <w:rPr>
          <w:rFonts w:ascii="Abadi" w:hAnsi="Abadi"/>
          <w:color w:val="000000" w:themeColor="text1"/>
          <w:sz w:val="28"/>
          <w:szCs w:val="28"/>
        </w:rPr>
      </w:pPr>
      <w:r w:rsidRPr="00E3194F">
        <w:rPr>
          <w:rFonts w:ascii="Abadi" w:hAnsi="Abadi"/>
          <w:color w:val="000000" w:themeColor="text1"/>
          <w:sz w:val="28"/>
          <w:szCs w:val="28"/>
        </w:rPr>
        <w:t xml:space="preserve">Has a </w:t>
      </w:r>
      <w:proofErr w:type="gramStart"/>
      <w:r w:rsidRPr="00E3194F">
        <w:rPr>
          <w:rFonts w:ascii="Abadi" w:hAnsi="Abadi"/>
          <w:color w:val="000000" w:themeColor="text1"/>
          <w:sz w:val="28"/>
          <w:szCs w:val="28"/>
        </w:rPr>
        <w:t>non-agricultural enterprises</w:t>
      </w:r>
      <w:proofErr w:type="gramEnd"/>
      <w:r w:rsidRPr="00E3194F">
        <w:rPr>
          <w:rFonts w:ascii="Abadi" w:hAnsi="Abadi"/>
          <w:color w:val="000000" w:themeColor="text1"/>
          <w:sz w:val="28"/>
          <w:szCs w:val="28"/>
        </w:rPr>
        <w:t xml:space="preserve"> registered with the Government</w:t>
      </w:r>
    </w:p>
    <w:p w14:paraId="6B595867" w14:textId="77777777" w:rsidR="00E3194F" w:rsidRPr="00E3194F" w:rsidRDefault="00E3194F" w:rsidP="00E3194F">
      <w:pPr>
        <w:numPr>
          <w:ilvl w:val="0"/>
          <w:numId w:val="10"/>
        </w:numPr>
        <w:rPr>
          <w:rFonts w:ascii="Abadi" w:hAnsi="Abadi"/>
          <w:color w:val="000000" w:themeColor="text1"/>
          <w:sz w:val="28"/>
          <w:szCs w:val="28"/>
        </w:rPr>
      </w:pPr>
      <w:r w:rsidRPr="00E3194F">
        <w:rPr>
          <w:rFonts w:ascii="Abadi" w:hAnsi="Abadi"/>
          <w:color w:val="000000" w:themeColor="text1"/>
          <w:sz w:val="28"/>
          <w:szCs w:val="28"/>
        </w:rPr>
        <w:t>Pays income/ professional tax</w:t>
      </w:r>
    </w:p>
    <w:p w14:paraId="5DA158C8" w14:textId="77777777" w:rsidR="00E3194F" w:rsidRPr="00E3194F" w:rsidRDefault="00E3194F" w:rsidP="00E3194F">
      <w:pPr>
        <w:numPr>
          <w:ilvl w:val="0"/>
          <w:numId w:val="10"/>
        </w:numPr>
        <w:rPr>
          <w:rFonts w:ascii="Abadi" w:hAnsi="Abadi"/>
          <w:color w:val="000000" w:themeColor="text1"/>
          <w:sz w:val="28"/>
          <w:szCs w:val="28"/>
        </w:rPr>
      </w:pPr>
      <w:r w:rsidRPr="00E3194F">
        <w:rPr>
          <w:rFonts w:ascii="Abadi" w:hAnsi="Abadi"/>
          <w:color w:val="000000" w:themeColor="text1"/>
          <w:sz w:val="28"/>
          <w:szCs w:val="28"/>
        </w:rPr>
        <w:t>Own a refrigerator/ landline phone/ 2.5 acres or more of irrigated land/ 5 acres or more of irrigated land for two or more crop seasons</w:t>
      </w:r>
      <w:proofErr w:type="gramStart"/>
      <w:r w:rsidRPr="00E3194F">
        <w:rPr>
          <w:rFonts w:ascii="Abadi" w:hAnsi="Abadi"/>
          <w:color w:val="000000" w:themeColor="text1"/>
          <w:sz w:val="28"/>
          <w:szCs w:val="28"/>
        </w:rPr>
        <w:t>/  7.5</w:t>
      </w:r>
      <w:proofErr w:type="gramEnd"/>
      <w:r w:rsidRPr="00E3194F">
        <w:rPr>
          <w:rFonts w:ascii="Abadi" w:hAnsi="Abadi"/>
          <w:color w:val="000000" w:themeColor="text1"/>
          <w:sz w:val="28"/>
          <w:szCs w:val="28"/>
        </w:rPr>
        <w:t xml:space="preserve"> acres of land or more with at least one irrigation equipment</w:t>
      </w:r>
    </w:p>
    <w:p w14:paraId="42C886C1" w14:textId="77777777" w:rsidR="00E3194F" w:rsidRDefault="00E3194F" w:rsidP="00795D04">
      <w:pPr>
        <w:rPr>
          <w:rFonts w:ascii="Abadi" w:hAnsi="Abadi"/>
          <w:color w:val="000000" w:themeColor="text1"/>
          <w:sz w:val="28"/>
          <w:szCs w:val="28"/>
        </w:rPr>
      </w:pPr>
    </w:p>
    <w:p w14:paraId="6FA83FCE" w14:textId="6ADD31B3" w:rsidR="00795D04" w:rsidRPr="00D60204" w:rsidRDefault="00795D04" w:rsidP="00795D04">
      <w:pPr>
        <w:rPr>
          <w:rFonts w:ascii="Abadi" w:hAnsi="Abadi"/>
          <w:b/>
          <w:bCs/>
          <w:color w:val="000000" w:themeColor="text1"/>
          <w:sz w:val="28"/>
          <w:szCs w:val="28"/>
        </w:rPr>
      </w:pPr>
      <w:r w:rsidRPr="00D60204">
        <w:rPr>
          <w:rFonts w:ascii="Abadi" w:hAnsi="Abadi"/>
          <w:b/>
          <w:bCs/>
          <w:color w:val="000000" w:themeColor="text1"/>
          <w:sz w:val="28"/>
          <w:szCs w:val="28"/>
        </w:rPr>
        <w:t>4. Documents Required</w:t>
      </w:r>
    </w:p>
    <w:p w14:paraId="45937839" w14:textId="7385089D" w:rsidR="00795D04" w:rsidRPr="00D60204" w:rsidRDefault="009448B0" w:rsidP="00795D04">
      <w:pPr>
        <w:rPr>
          <w:rFonts w:ascii="Abadi" w:hAnsi="Abadi"/>
          <w:color w:val="000000" w:themeColor="text1"/>
          <w:sz w:val="28"/>
          <w:szCs w:val="28"/>
        </w:rPr>
      </w:pPr>
      <w:r w:rsidRPr="009448B0">
        <w:rPr>
          <w:rFonts w:ascii="Abadi" w:hAnsi="Abadi"/>
          <w:color w:val="000000" w:themeColor="text1"/>
          <w:sz w:val="28"/>
          <w:szCs w:val="28"/>
        </w:rPr>
        <w:t>To apply for PMAY, beneficiaries need to submit an Aadhaar card, a valid identity proof, an income certificate, and bank account details. Address proof is also required, along with property documents if applicable, and a recent passport-size photograph.</w:t>
      </w:r>
      <w:r w:rsidR="00FC25F8">
        <w:rPr>
          <w:rFonts w:ascii="Abadi" w:hAnsi="Abadi"/>
          <w:color w:val="000000" w:themeColor="text1"/>
          <w:sz w:val="28"/>
          <w:szCs w:val="28"/>
        </w:rPr>
        <w:pict w14:anchorId="20307500">
          <v:rect id="_x0000_i1029" style="width:0;height:1.5pt" o:hralign="center" o:hrstd="t" o:hr="t" fillcolor="#a0a0a0" stroked="f"/>
        </w:pict>
      </w:r>
    </w:p>
    <w:p w14:paraId="45780384" w14:textId="77777777" w:rsidR="00795D04" w:rsidRPr="00D60204" w:rsidRDefault="00795D04" w:rsidP="00795D04">
      <w:pPr>
        <w:rPr>
          <w:rFonts w:ascii="Abadi" w:hAnsi="Abadi"/>
          <w:b/>
          <w:bCs/>
          <w:color w:val="000000" w:themeColor="text1"/>
          <w:sz w:val="28"/>
          <w:szCs w:val="28"/>
        </w:rPr>
      </w:pPr>
      <w:r w:rsidRPr="00D60204">
        <w:rPr>
          <w:rFonts w:ascii="Abadi" w:hAnsi="Abadi"/>
          <w:b/>
          <w:bCs/>
          <w:color w:val="000000" w:themeColor="text1"/>
          <w:sz w:val="28"/>
          <w:szCs w:val="28"/>
        </w:rPr>
        <w:t>5. Application Process</w:t>
      </w:r>
    </w:p>
    <w:p w14:paraId="282BAC81" w14:textId="77777777" w:rsidR="00795D04" w:rsidRPr="00D60204" w:rsidRDefault="00795D04" w:rsidP="00795D04">
      <w:pPr>
        <w:rPr>
          <w:rFonts w:ascii="Abadi" w:hAnsi="Abadi"/>
          <w:b/>
          <w:bCs/>
          <w:color w:val="000000" w:themeColor="text1"/>
          <w:sz w:val="28"/>
          <w:szCs w:val="28"/>
        </w:rPr>
      </w:pPr>
      <w:r w:rsidRPr="00D60204">
        <w:rPr>
          <w:rFonts w:ascii="Abadi" w:hAnsi="Abadi"/>
          <w:b/>
          <w:bCs/>
          <w:color w:val="000000" w:themeColor="text1"/>
          <w:sz w:val="28"/>
          <w:szCs w:val="28"/>
        </w:rPr>
        <w:lastRenderedPageBreak/>
        <w:t>Online Application</w:t>
      </w:r>
    </w:p>
    <w:p w14:paraId="2729BE73" w14:textId="2FD69B99" w:rsidR="00B1287D" w:rsidRPr="00B1287D" w:rsidRDefault="00B1287D" w:rsidP="00B1287D">
      <w:pPr>
        <w:rPr>
          <w:rFonts w:ascii="Abadi" w:hAnsi="Abadi"/>
          <w:color w:val="000000" w:themeColor="text1"/>
          <w:sz w:val="28"/>
          <w:szCs w:val="28"/>
        </w:rPr>
      </w:pPr>
      <w:r>
        <w:rPr>
          <w:rFonts w:ascii="Abadi" w:hAnsi="Abadi"/>
          <w:color w:val="000000" w:themeColor="text1"/>
          <w:sz w:val="28"/>
          <w:szCs w:val="28"/>
        </w:rPr>
        <w:t>T</w:t>
      </w:r>
      <w:r w:rsidRPr="00B1287D">
        <w:rPr>
          <w:rFonts w:ascii="Abadi" w:hAnsi="Abadi"/>
          <w:color w:val="000000" w:themeColor="text1"/>
          <w:sz w:val="28"/>
          <w:szCs w:val="28"/>
        </w:rPr>
        <w:t>o apply for PMAY, visit the official PMAY portal and select the relevant scheme</w:t>
      </w:r>
      <w:r>
        <w:rPr>
          <w:rFonts w:ascii="Abadi" w:hAnsi="Abadi"/>
          <w:color w:val="000000" w:themeColor="text1"/>
          <w:sz w:val="28"/>
          <w:szCs w:val="28"/>
        </w:rPr>
        <w:t xml:space="preserve"> </w:t>
      </w:r>
      <w:r w:rsidRPr="00B1287D">
        <w:rPr>
          <w:rFonts w:ascii="Abadi" w:hAnsi="Abadi"/>
          <w:color w:val="000000" w:themeColor="text1"/>
          <w:sz w:val="28"/>
          <w:szCs w:val="28"/>
        </w:rPr>
        <w:t>—</w:t>
      </w:r>
      <w:r>
        <w:rPr>
          <w:rFonts w:ascii="Abadi" w:hAnsi="Abadi"/>
          <w:color w:val="000000" w:themeColor="text1"/>
          <w:sz w:val="28"/>
          <w:szCs w:val="28"/>
        </w:rPr>
        <w:t xml:space="preserve"> </w:t>
      </w:r>
      <w:r w:rsidRPr="00B1287D">
        <w:rPr>
          <w:rFonts w:ascii="Abadi" w:hAnsi="Abadi"/>
          <w:color w:val="000000" w:themeColor="text1"/>
          <w:sz w:val="28"/>
          <w:szCs w:val="28"/>
        </w:rPr>
        <w:t>PMAY-U for urban areas or PMAY-G for rural areas. Fill in the beneficiary details, upload the required documents, and submit the application. After submission, the status of the application can be tracked online.</w:t>
      </w:r>
    </w:p>
    <w:p w14:paraId="64489DB5" w14:textId="0552B859" w:rsidR="00795D04" w:rsidRPr="00D60204" w:rsidRDefault="00795D04" w:rsidP="00795D04">
      <w:pPr>
        <w:rPr>
          <w:rFonts w:ascii="Abadi" w:hAnsi="Abadi"/>
          <w:color w:val="000000" w:themeColor="text1"/>
          <w:sz w:val="28"/>
          <w:szCs w:val="28"/>
        </w:rPr>
      </w:pPr>
    </w:p>
    <w:p w14:paraId="50D71D31" w14:textId="77777777" w:rsidR="00795D04" w:rsidRPr="00D60204" w:rsidRDefault="00795D04" w:rsidP="00795D04">
      <w:pPr>
        <w:rPr>
          <w:rFonts w:ascii="Abadi" w:hAnsi="Abadi"/>
          <w:b/>
          <w:bCs/>
          <w:color w:val="000000" w:themeColor="text1"/>
          <w:sz w:val="28"/>
          <w:szCs w:val="28"/>
        </w:rPr>
      </w:pPr>
      <w:r w:rsidRPr="00D60204">
        <w:rPr>
          <w:rFonts w:ascii="Abadi" w:hAnsi="Abadi"/>
          <w:b/>
          <w:bCs/>
          <w:color w:val="000000" w:themeColor="text1"/>
          <w:sz w:val="28"/>
          <w:szCs w:val="28"/>
        </w:rPr>
        <w:t>Offline Application</w:t>
      </w:r>
    </w:p>
    <w:p w14:paraId="322FA8EC" w14:textId="3F633C63" w:rsidR="000549A8" w:rsidRPr="00F4430E" w:rsidRDefault="00F4430E">
      <w:pPr>
        <w:rPr>
          <w:sz w:val="28"/>
          <w:szCs w:val="28"/>
        </w:rPr>
      </w:pPr>
      <w:r w:rsidRPr="00F4430E">
        <w:rPr>
          <w:sz w:val="28"/>
          <w:szCs w:val="28"/>
        </w:rPr>
        <w:t>Alternatively, beneficiaries can apply for PMAY offline by visiting the nearest Common Service Centre (CSC), municipal office, or gram panchayat. They need to fill out the PMAY application form, submit the required documents, and undergo verification by the concerned authorities.</w:t>
      </w:r>
    </w:p>
    <w:sectPr w:rsidR="000549A8" w:rsidRPr="00F443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56A8"/>
    <w:multiLevelType w:val="multilevel"/>
    <w:tmpl w:val="62DA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F7D77"/>
    <w:multiLevelType w:val="multilevel"/>
    <w:tmpl w:val="08E4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7858B7"/>
    <w:multiLevelType w:val="multilevel"/>
    <w:tmpl w:val="7E608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24952"/>
    <w:multiLevelType w:val="multilevel"/>
    <w:tmpl w:val="4044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03791"/>
    <w:multiLevelType w:val="multilevel"/>
    <w:tmpl w:val="E90E5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8C033E"/>
    <w:multiLevelType w:val="multilevel"/>
    <w:tmpl w:val="13864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9378CB"/>
    <w:multiLevelType w:val="multilevel"/>
    <w:tmpl w:val="8CAA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D6843BB"/>
    <w:multiLevelType w:val="multilevel"/>
    <w:tmpl w:val="63FC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C1E043F"/>
    <w:multiLevelType w:val="multilevel"/>
    <w:tmpl w:val="3250B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F1550A"/>
    <w:multiLevelType w:val="multilevel"/>
    <w:tmpl w:val="52807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853496">
    <w:abstractNumId w:val="3"/>
  </w:num>
  <w:num w:numId="2" w16cid:durableId="2026706177">
    <w:abstractNumId w:val="2"/>
  </w:num>
  <w:num w:numId="3" w16cid:durableId="588461919">
    <w:abstractNumId w:val="8"/>
  </w:num>
  <w:num w:numId="4" w16cid:durableId="461196837">
    <w:abstractNumId w:val="0"/>
  </w:num>
  <w:num w:numId="5" w16cid:durableId="1731152778">
    <w:abstractNumId w:val="4"/>
  </w:num>
  <w:num w:numId="6" w16cid:durableId="267078565">
    <w:abstractNumId w:val="5"/>
  </w:num>
  <w:num w:numId="7" w16cid:durableId="624896661">
    <w:abstractNumId w:val="9"/>
  </w:num>
  <w:num w:numId="8" w16cid:durableId="1570766912">
    <w:abstractNumId w:val="6"/>
  </w:num>
  <w:num w:numId="9" w16cid:durableId="1329484530">
    <w:abstractNumId w:val="1"/>
  </w:num>
  <w:num w:numId="10" w16cid:durableId="7645433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D04"/>
    <w:rsid w:val="000549A8"/>
    <w:rsid w:val="005A00C6"/>
    <w:rsid w:val="00795D04"/>
    <w:rsid w:val="007B7B56"/>
    <w:rsid w:val="008B1180"/>
    <w:rsid w:val="00940B79"/>
    <w:rsid w:val="009448B0"/>
    <w:rsid w:val="00B1287D"/>
    <w:rsid w:val="00C22364"/>
    <w:rsid w:val="00E3194F"/>
    <w:rsid w:val="00F443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3E0D3"/>
  <w15:chartTrackingRefBased/>
  <w15:docId w15:val="{85DF14DC-39AF-4676-ACE7-C45BB9980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D04"/>
  </w:style>
  <w:style w:type="paragraph" w:styleId="Heading1">
    <w:name w:val="heading 1"/>
    <w:basedOn w:val="Normal"/>
    <w:next w:val="Normal"/>
    <w:link w:val="Heading1Char"/>
    <w:uiPriority w:val="9"/>
    <w:qFormat/>
    <w:rsid w:val="00795D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5D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5D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D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D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D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D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D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D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D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5D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5D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5D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5D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5D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D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D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D04"/>
    <w:rPr>
      <w:rFonts w:eastAsiaTheme="majorEastAsia" w:cstheme="majorBidi"/>
      <w:color w:val="272727" w:themeColor="text1" w:themeTint="D8"/>
    </w:rPr>
  </w:style>
  <w:style w:type="paragraph" w:styleId="Title">
    <w:name w:val="Title"/>
    <w:basedOn w:val="Normal"/>
    <w:next w:val="Normal"/>
    <w:link w:val="TitleChar"/>
    <w:uiPriority w:val="10"/>
    <w:qFormat/>
    <w:rsid w:val="00795D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D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5D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D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5D04"/>
    <w:pPr>
      <w:spacing w:before="160"/>
      <w:jc w:val="center"/>
    </w:pPr>
    <w:rPr>
      <w:i/>
      <w:iCs/>
      <w:color w:val="404040" w:themeColor="text1" w:themeTint="BF"/>
    </w:rPr>
  </w:style>
  <w:style w:type="character" w:customStyle="1" w:styleId="QuoteChar">
    <w:name w:val="Quote Char"/>
    <w:basedOn w:val="DefaultParagraphFont"/>
    <w:link w:val="Quote"/>
    <w:uiPriority w:val="29"/>
    <w:rsid w:val="00795D04"/>
    <w:rPr>
      <w:i/>
      <w:iCs/>
      <w:color w:val="404040" w:themeColor="text1" w:themeTint="BF"/>
    </w:rPr>
  </w:style>
  <w:style w:type="paragraph" w:styleId="ListParagraph">
    <w:name w:val="List Paragraph"/>
    <w:basedOn w:val="Normal"/>
    <w:uiPriority w:val="34"/>
    <w:qFormat/>
    <w:rsid w:val="00795D04"/>
    <w:pPr>
      <w:ind w:left="720"/>
      <w:contextualSpacing/>
    </w:pPr>
  </w:style>
  <w:style w:type="character" w:styleId="IntenseEmphasis">
    <w:name w:val="Intense Emphasis"/>
    <w:basedOn w:val="DefaultParagraphFont"/>
    <w:uiPriority w:val="21"/>
    <w:qFormat/>
    <w:rsid w:val="00795D04"/>
    <w:rPr>
      <w:i/>
      <w:iCs/>
      <w:color w:val="0F4761" w:themeColor="accent1" w:themeShade="BF"/>
    </w:rPr>
  </w:style>
  <w:style w:type="paragraph" w:styleId="IntenseQuote">
    <w:name w:val="Intense Quote"/>
    <w:basedOn w:val="Normal"/>
    <w:next w:val="Normal"/>
    <w:link w:val="IntenseQuoteChar"/>
    <w:uiPriority w:val="30"/>
    <w:qFormat/>
    <w:rsid w:val="00795D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D04"/>
    <w:rPr>
      <w:i/>
      <w:iCs/>
      <w:color w:val="0F4761" w:themeColor="accent1" w:themeShade="BF"/>
    </w:rPr>
  </w:style>
  <w:style w:type="character" w:styleId="IntenseReference">
    <w:name w:val="Intense Reference"/>
    <w:basedOn w:val="DefaultParagraphFont"/>
    <w:uiPriority w:val="32"/>
    <w:qFormat/>
    <w:rsid w:val="00795D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677</Words>
  <Characters>3862</Characters>
  <Application>Microsoft Office Word</Application>
  <DocSecurity>0</DocSecurity>
  <Lines>32</Lines>
  <Paragraphs>9</Paragraphs>
  <ScaleCrop>false</ScaleCrop>
  <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8</cp:revision>
  <dcterms:created xsi:type="dcterms:W3CDTF">2026-01-10T17:54:00Z</dcterms:created>
  <dcterms:modified xsi:type="dcterms:W3CDTF">2026-01-11T16:53:00Z</dcterms:modified>
</cp:coreProperties>
</file>