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2258A" w14:textId="77777777" w:rsidR="002F7736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hyperlink r:id="rId5" w:history="1">
        <w:r w:rsidRPr="000B6B28">
          <w:rPr>
            <w:rStyle w:val="Hyperlink"/>
            <w:rFonts w:ascii="Abadi" w:hAnsi="Abadi"/>
            <w:b/>
            <w:bCs/>
            <w:color w:val="000000" w:themeColor="text1"/>
            <w:sz w:val="28"/>
            <w:szCs w:val="28"/>
            <w:u w:val="none"/>
          </w:rPr>
          <w:t>Pradhan Mantri Jan Dhan Yojana (PMJDY)</w:t>
        </w:r>
      </w:hyperlink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: </w:t>
      </w:r>
    </w:p>
    <w:p w14:paraId="37EC19EB" w14:textId="77777777" w:rsidR="00103556" w:rsidRPr="000B6B28" w:rsidRDefault="0010355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</w:p>
    <w:p w14:paraId="23E6F35B" w14:textId="77AB2B74" w:rsidR="002F7736" w:rsidRDefault="0010355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>
        <w:rPr>
          <w:rFonts w:ascii="Abadi" w:hAnsi="Abadi"/>
          <w:b/>
          <w:bCs/>
          <w:color w:val="000000" w:themeColor="text1"/>
          <w:sz w:val="28"/>
          <w:szCs w:val="28"/>
        </w:rPr>
        <w:t>Scheme Details</w:t>
      </w:r>
    </w:p>
    <w:p w14:paraId="36D91254" w14:textId="77777777" w:rsidR="00103556" w:rsidRPr="00103556" w:rsidRDefault="00103556" w:rsidP="00103556">
      <w:pPr>
        <w:rPr>
          <w:rFonts w:ascii="Abadi" w:hAnsi="Abadi"/>
          <w:color w:val="000000" w:themeColor="text1"/>
          <w:sz w:val="28"/>
          <w:szCs w:val="28"/>
        </w:rPr>
      </w:pPr>
      <w:r w:rsidRPr="00103556">
        <w:rPr>
          <w:rFonts w:ascii="Abadi" w:hAnsi="Abadi"/>
          <w:color w:val="000000" w:themeColor="text1"/>
          <w:sz w:val="28"/>
          <w:szCs w:val="28"/>
        </w:rPr>
        <w:t>Pradhan Mantri Jan-Dhan Yojana (PMJDY) is National Mission for Financial Inclusion to ensure access to financial services, namely, a basic savings &amp; deposit accounts, remittance, credit, insurance, pension in an affordable manner. Under the scheme, a basic savings bank deposit (BSBD) account can be opened in any bank branch or Business Correspondent (Bank Mitra) outlet, by persons not having any other account.</w:t>
      </w:r>
    </w:p>
    <w:p w14:paraId="7E5E5F89" w14:textId="77777777" w:rsidR="00103556" w:rsidRPr="000B6B28" w:rsidRDefault="0010355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</w:p>
    <w:p w14:paraId="0B3B157E" w14:textId="77777777" w:rsidR="002F7736" w:rsidRPr="000B6B28" w:rsidRDefault="00000000" w:rsidP="002F773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72A1FB01">
          <v:rect id="_x0000_i1026" style="width:0;height:1.5pt" o:hralign="center" o:hrstd="t" o:hr="t" fillcolor="#a0a0a0" stroked="f"/>
        </w:pict>
      </w:r>
    </w:p>
    <w:p w14:paraId="74B44349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Benefits</w:t>
      </w:r>
    </w:p>
    <w:p w14:paraId="0C782FA9" w14:textId="77777777" w:rsid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One basic savings bank account is opened for unbanked person.</w:t>
      </w:r>
    </w:p>
    <w:p w14:paraId="6328BE1C" w14:textId="77777777" w:rsid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There is no requirement to maintain any minimum balance in PMJDY accounts.</w:t>
      </w:r>
    </w:p>
    <w:p w14:paraId="1B43767C" w14:textId="56C1C829" w:rsidR="00A82092" w:rsidRP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Interest is earned on the deposit in PMJDY accounts.</w:t>
      </w:r>
    </w:p>
    <w:p w14:paraId="062529C0" w14:textId="2BED505F" w:rsidR="00A82092" w:rsidRP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Rupay Debit card is provided to PMJDY account holder.</w:t>
      </w:r>
    </w:p>
    <w:p w14:paraId="5ABF4ECA" w14:textId="77777777" w:rsidR="00A82092" w:rsidRP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Accident Insurance Cover of Rs.1 lakh (enhanced to Rs. 2 lakh to new PMJDY accounts opened after 28.8.2018) is available with RuPay card issued to the PMJDY account holders.</w:t>
      </w:r>
    </w:p>
    <w:p w14:paraId="783E8361" w14:textId="77777777" w:rsidR="00A82092" w:rsidRP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An overdraft (OD) facility up to Rs. 10,000 to eligible account holders is available.</w:t>
      </w:r>
    </w:p>
    <w:p w14:paraId="114324F1" w14:textId="77777777" w:rsidR="00A82092" w:rsidRPr="00A82092" w:rsidRDefault="00A82092" w:rsidP="00A82092">
      <w:pPr>
        <w:rPr>
          <w:rFonts w:ascii="Abadi" w:hAnsi="Abadi"/>
          <w:color w:val="000000" w:themeColor="text1"/>
          <w:sz w:val="28"/>
          <w:szCs w:val="28"/>
        </w:rPr>
      </w:pPr>
      <w:r w:rsidRPr="00A82092">
        <w:rPr>
          <w:rFonts w:ascii="Abadi" w:hAnsi="Abadi"/>
          <w:color w:val="000000" w:themeColor="text1"/>
          <w:sz w:val="28"/>
          <w:szCs w:val="28"/>
        </w:rPr>
        <w:t>PMJDY accounts are eligible for Direct Benefit Transfer (DBT), Pradhan Mantri Jeevan Jyoti Bima Yojana (PMJJBY), Pradhan Mantri Suraksha Bima Yojana (PMSBY), Atal Pension Yojana (APY), Micro Units Development &amp; Refinance Agency Bank (MUDRA) scheme.</w:t>
      </w:r>
    </w:p>
    <w:p w14:paraId="36A909B0" w14:textId="17A208FF" w:rsidR="002F7736" w:rsidRPr="000B6B28" w:rsidRDefault="002F7736" w:rsidP="002F7736">
      <w:pPr>
        <w:rPr>
          <w:rFonts w:ascii="Abadi" w:hAnsi="Abadi"/>
          <w:color w:val="000000" w:themeColor="text1"/>
          <w:sz w:val="28"/>
          <w:szCs w:val="28"/>
        </w:rPr>
      </w:pPr>
    </w:p>
    <w:p w14:paraId="0DE57078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Eligibility Criteria</w:t>
      </w:r>
    </w:p>
    <w:p w14:paraId="411230AF" w14:textId="1AAD0DE3" w:rsidR="002F7736" w:rsidRPr="000B6B28" w:rsidRDefault="002F7736" w:rsidP="00DE01BB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Must be an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Indian citizen</w:t>
      </w:r>
      <w:r w:rsidR="00DE01BB">
        <w:rPr>
          <w:rFonts w:ascii="Abadi" w:hAnsi="Abadi"/>
          <w:color w:val="000000" w:themeColor="text1"/>
          <w:sz w:val="28"/>
          <w:szCs w:val="28"/>
        </w:rPr>
        <w:t xml:space="preserve"> .Age should be </w:t>
      </w:r>
      <w:r w:rsidRPr="000B6B28">
        <w:rPr>
          <w:rFonts w:ascii="Abadi" w:hAnsi="Abadi"/>
          <w:color w:val="000000" w:themeColor="text1"/>
          <w:sz w:val="28"/>
          <w:szCs w:val="28"/>
        </w:rPr>
        <w:t>10 years or above</w:t>
      </w:r>
      <w:r w:rsidRPr="000B6B28">
        <w:rPr>
          <w:rFonts w:ascii="Abadi" w:hAnsi="Abadi"/>
          <w:color w:val="000000" w:themeColor="text1"/>
          <w:sz w:val="28"/>
          <w:szCs w:val="28"/>
        </w:rPr>
        <w:br/>
        <w:t>(Minors allowed with guardian)</w:t>
      </w:r>
      <w:r w:rsidR="009F0B64">
        <w:rPr>
          <w:rFonts w:ascii="Abadi" w:hAnsi="Abadi"/>
          <w:color w:val="000000" w:themeColor="text1"/>
          <w:sz w:val="28"/>
          <w:szCs w:val="28"/>
        </w:rPr>
        <w:t>.</w:t>
      </w:r>
      <w:r w:rsidRPr="000B6B28">
        <w:rPr>
          <w:rFonts w:ascii="Abadi" w:hAnsi="Abadi"/>
          <w:color w:val="000000" w:themeColor="text1"/>
          <w:sz w:val="28"/>
          <w:szCs w:val="28"/>
        </w:rPr>
        <w:t>KYC compliant (or eligible for Small Account)</w:t>
      </w:r>
    </w:p>
    <w:p w14:paraId="5AF98BFE" w14:textId="77777777" w:rsidR="002F7736" w:rsidRPr="000B6B28" w:rsidRDefault="00000000" w:rsidP="002F773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57705BC1">
          <v:rect id="_x0000_i1029" style="width:0;height:1.5pt" o:hralign="center" o:hrstd="t" o:hr="t" fillcolor="#a0a0a0" stroked="f"/>
        </w:pict>
      </w:r>
    </w:p>
    <w:p w14:paraId="1330DF89" w14:textId="77777777" w:rsidR="009F0B64" w:rsidRDefault="009F0B64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</w:p>
    <w:p w14:paraId="327C7AF2" w14:textId="26AE9903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lastRenderedPageBreak/>
        <w:t>Documents Required</w:t>
      </w:r>
    </w:p>
    <w:p w14:paraId="6C85706D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If Aadhaar Available</w:t>
      </w:r>
    </w:p>
    <w:p w14:paraId="5636EF9F" w14:textId="77777777" w:rsidR="002F7736" w:rsidRPr="000B6B28" w:rsidRDefault="002F7736" w:rsidP="009F0B64">
      <w:p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Aadhaar Card (mandatory for DBT benefits)</w:t>
      </w:r>
    </w:p>
    <w:p w14:paraId="14938181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If Aadhaar Not Available</w:t>
      </w:r>
    </w:p>
    <w:p w14:paraId="79DBE410" w14:textId="77777777" w:rsidR="002F7736" w:rsidRPr="000B6B28" w:rsidRDefault="002F7736" w:rsidP="002F7736">
      <w:p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Any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one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of the following:</w:t>
      </w:r>
    </w:p>
    <w:p w14:paraId="03C92E7B" w14:textId="77777777" w:rsidR="002F7736" w:rsidRPr="000B6B28" w:rsidRDefault="002F7736" w:rsidP="00ED33AC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Voter ID</w:t>
      </w:r>
    </w:p>
    <w:p w14:paraId="5808D11D" w14:textId="77777777" w:rsidR="002F7736" w:rsidRPr="000B6B28" w:rsidRDefault="002F7736" w:rsidP="00ED33AC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PAN Card</w:t>
      </w:r>
    </w:p>
    <w:p w14:paraId="654B3AB9" w14:textId="77777777" w:rsidR="002F7736" w:rsidRPr="000B6B28" w:rsidRDefault="002F7736" w:rsidP="00ED33AC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Driving License</w:t>
      </w:r>
    </w:p>
    <w:p w14:paraId="1218A859" w14:textId="77777777" w:rsidR="002F7736" w:rsidRPr="000B6B28" w:rsidRDefault="002F7736" w:rsidP="00ED33AC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Passport</w:t>
      </w:r>
    </w:p>
    <w:p w14:paraId="79C93E61" w14:textId="7C274275" w:rsidR="003667D6" w:rsidRPr="000B6B28" w:rsidRDefault="002F7736" w:rsidP="003667D6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NREGA Job Card</w:t>
      </w:r>
      <w:r w:rsidR="003667D6">
        <w:rPr>
          <w:rFonts w:ascii="Abadi" w:hAnsi="Abadi"/>
          <w:color w:val="000000" w:themeColor="text1"/>
          <w:sz w:val="28"/>
          <w:szCs w:val="28"/>
        </w:rPr>
        <w:t xml:space="preserve"> signed by an officer of the State Government</w:t>
      </w:r>
    </w:p>
    <w:p w14:paraId="1116327D" w14:textId="4EFDCAB4" w:rsidR="002F7736" w:rsidRPr="000B6B28" w:rsidRDefault="00ED33AC" w:rsidP="00ED33AC">
      <w:pPr>
        <w:ind w:left="360"/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t xml:space="preserve">    </w:t>
      </w:r>
      <w:r w:rsidR="002F7736" w:rsidRPr="000B6B28">
        <w:rPr>
          <w:rFonts w:ascii="Abadi" w:hAnsi="Abadi"/>
          <w:color w:val="000000" w:themeColor="text1"/>
          <w:sz w:val="28"/>
          <w:szCs w:val="28"/>
        </w:rPr>
        <w:t>Letter issued by National Population Register (NPR)</w:t>
      </w:r>
    </w:p>
    <w:p w14:paraId="1B9B9DC2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For Small Account (No KYC)</w:t>
      </w:r>
    </w:p>
    <w:p w14:paraId="3BFFE5BB" w14:textId="77777777" w:rsidR="002F7736" w:rsidRPr="000B6B28" w:rsidRDefault="002F7736" w:rsidP="00ED33AC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Self-attested photograph</w:t>
      </w:r>
    </w:p>
    <w:p w14:paraId="631D10FF" w14:textId="77777777" w:rsidR="002F7736" w:rsidRPr="000B6B28" w:rsidRDefault="002F7736" w:rsidP="00ED33AC">
      <w:pPr>
        <w:ind w:left="720"/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Signature or thumb impression</w:t>
      </w:r>
    </w:p>
    <w:p w14:paraId="6D21ED36" w14:textId="77777777" w:rsidR="002F7736" w:rsidRPr="000B6B28" w:rsidRDefault="00000000" w:rsidP="002F773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0C7CDC99">
          <v:rect id="_x0000_i1030" style="width:0;height:1.5pt" o:hralign="center" o:hrstd="t" o:hr="t" fillcolor="#a0a0a0" stroked="f"/>
        </w:pict>
      </w:r>
    </w:p>
    <w:p w14:paraId="49962402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Application Process</w:t>
      </w:r>
    </w:p>
    <w:p w14:paraId="1FF03014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Offline Application</w:t>
      </w:r>
    </w:p>
    <w:p w14:paraId="5C713074" w14:textId="77777777" w:rsidR="002F7736" w:rsidRPr="000B6B28" w:rsidRDefault="002F7736" w:rsidP="002F7736">
      <w:pPr>
        <w:numPr>
          <w:ilvl w:val="0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Visit nearest:</w:t>
      </w:r>
    </w:p>
    <w:p w14:paraId="7D5CAD06" w14:textId="77777777" w:rsidR="002F7736" w:rsidRPr="000B6B28" w:rsidRDefault="002F7736" w:rsidP="002F7736">
      <w:pPr>
        <w:numPr>
          <w:ilvl w:val="1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Public Sector Bank</w:t>
      </w:r>
    </w:p>
    <w:p w14:paraId="6766CC0B" w14:textId="77777777" w:rsidR="002F7736" w:rsidRPr="000B6B28" w:rsidRDefault="002F7736" w:rsidP="002F7736">
      <w:pPr>
        <w:numPr>
          <w:ilvl w:val="1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Private Bank</w:t>
      </w:r>
    </w:p>
    <w:p w14:paraId="6DAEAE6A" w14:textId="77777777" w:rsidR="002F7736" w:rsidRPr="000B6B28" w:rsidRDefault="002F7736" w:rsidP="002F7736">
      <w:pPr>
        <w:numPr>
          <w:ilvl w:val="1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Regional Rural Bank</w:t>
      </w:r>
    </w:p>
    <w:p w14:paraId="61661257" w14:textId="77777777" w:rsidR="002F7736" w:rsidRPr="000B6B28" w:rsidRDefault="002F7736" w:rsidP="002F7736">
      <w:pPr>
        <w:numPr>
          <w:ilvl w:val="1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Bank Mitra / Business Correspondent</w:t>
      </w:r>
    </w:p>
    <w:p w14:paraId="23DA7AEF" w14:textId="77777777" w:rsidR="002F7736" w:rsidRPr="000B6B28" w:rsidRDefault="002F7736" w:rsidP="002F7736">
      <w:pPr>
        <w:numPr>
          <w:ilvl w:val="0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Ask for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PMJDY Account Opening Form</w:t>
      </w:r>
    </w:p>
    <w:p w14:paraId="0FAAE8CF" w14:textId="77777777" w:rsidR="002F7736" w:rsidRPr="000B6B28" w:rsidRDefault="002F7736" w:rsidP="002F7736">
      <w:pPr>
        <w:numPr>
          <w:ilvl w:val="0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Fill personal details</w:t>
      </w:r>
    </w:p>
    <w:p w14:paraId="2AB219B4" w14:textId="77777777" w:rsidR="002F7736" w:rsidRPr="000B6B28" w:rsidRDefault="002F7736" w:rsidP="002F7736">
      <w:pPr>
        <w:numPr>
          <w:ilvl w:val="0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Attach required documents</w:t>
      </w:r>
    </w:p>
    <w:p w14:paraId="0D90D354" w14:textId="77777777" w:rsidR="002F7736" w:rsidRPr="000B6B28" w:rsidRDefault="002F7736" w:rsidP="002F7736">
      <w:pPr>
        <w:numPr>
          <w:ilvl w:val="0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Submit form</w:t>
      </w:r>
    </w:p>
    <w:p w14:paraId="0807F531" w14:textId="77777777" w:rsidR="002F7736" w:rsidRPr="000B6B28" w:rsidRDefault="002F7736" w:rsidP="002F7736">
      <w:pPr>
        <w:numPr>
          <w:ilvl w:val="0"/>
          <w:numId w:val="9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Account opened after verification</w:t>
      </w:r>
    </w:p>
    <w:p w14:paraId="34560AB4" w14:textId="77777777" w:rsidR="002F7736" w:rsidRPr="000B6B28" w:rsidRDefault="00000000" w:rsidP="002F773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2D27991F">
          <v:rect id="_x0000_i1031" style="width:0;height:1.5pt" o:hralign="center" o:hrstd="t" o:hr="t" fillcolor="#a0a0a0" stroked="f"/>
        </w:pict>
      </w:r>
    </w:p>
    <w:p w14:paraId="0382BE43" w14:textId="77777777" w:rsidR="00623516" w:rsidRDefault="0062351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</w:p>
    <w:p w14:paraId="63E5742E" w14:textId="3904AD8D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lastRenderedPageBreak/>
        <w:t>Online Application</w:t>
      </w:r>
    </w:p>
    <w:p w14:paraId="74A6EBEA" w14:textId="77777777" w:rsidR="002F7736" w:rsidRPr="000B6B28" w:rsidRDefault="002F7736" w:rsidP="002F7736">
      <w:p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Available (bank-dependent)</w:t>
      </w:r>
    </w:p>
    <w:p w14:paraId="42B55CBB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Steps:</w:t>
      </w:r>
    </w:p>
    <w:p w14:paraId="42B33AFD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Visit official bank website</w:t>
      </w:r>
      <w:r w:rsidRPr="000B6B28">
        <w:rPr>
          <w:rFonts w:ascii="Abadi" w:hAnsi="Abadi"/>
          <w:color w:val="000000" w:themeColor="text1"/>
          <w:sz w:val="28"/>
          <w:szCs w:val="28"/>
        </w:rPr>
        <w:br/>
        <w:t>(SBI, PNB, Bank of Baroda, etc.)</w:t>
      </w:r>
    </w:p>
    <w:p w14:paraId="70EAD991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Go to </w:t>
      </w: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PMJDY / Basic Savings Account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section</w:t>
      </w:r>
    </w:p>
    <w:p w14:paraId="7CA991D3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Fill online form</w:t>
      </w:r>
    </w:p>
    <w:p w14:paraId="104C3920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Upload documents</w:t>
      </w:r>
    </w:p>
    <w:p w14:paraId="573842A3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Schedule branch visit (if required)</w:t>
      </w:r>
    </w:p>
    <w:p w14:paraId="24614208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Complete KYC</w:t>
      </w:r>
    </w:p>
    <w:p w14:paraId="422EE614" w14:textId="77777777" w:rsidR="002F7736" w:rsidRPr="000B6B28" w:rsidRDefault="002F7736" w:rsidP="002F7736">
      <w:pPr>
        <w:numPr>
          <w:ilvl w:val="0"/>
          <w:numId w:val="10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Account activated</w:t>
      </w:r>
    </w:p>
    <w:p w14:paraId="1C3D5772" w14:textId="77777777" w:rsidR="002F7736" w:rsidRPr="000B6B28" w:rsidRDefault="002F7736" w:rsidP="002F7736">
      <w:p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Segoe UI Emoji" w:hAnsi="Segoe UI Emoji" w:cs="Segoe UI Emoji"/>
          <w:color w:val="000000" w:themeColor="text1"/>
          <w:sz w:val="28"/>
          <w:szCs w:val="28"/>
        </w:rPr>
        <w:t>⚠️</w:t>
      </w:r>
      <w:r w:rsidRPr="000B6B28">
        <w:rPr>
          <w:rFonts w:ascii="Abadi" w:hAnsi="Abadi"/>
          <w:color w:val="000000" w:themeColor="text1"/>
          <w:sz w:val="28"/>
          <w:szCs w:val="28"/>
        </w:rPr>
        <w:t xml:space="preserve"> Note: Fully online opening depends on bank infrastructure.</w:t>
      </w:r>
    </w:p>
    <w:p w14:paraId="78508382" w14:textId="77777777" w:rsidR="002F7736" w:rsidRPr="000B6B28" w:rsidRDefault="00000000" w:rsidP="002F773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632A154C">
          <v:rect id="_x0000_i1032" style="width:0;height:1.5pt" o:hralign="center" o:hrstd="t" o:hr="t" fillcolor="#a0a0a0" stroked="f"/>
        </w:pict>
      </w:r>
    </w:p>
    <w:p w14:paraId="43D1FCED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KYC Requirements</w:t>
      </w:r>
    </w:p>
    <w:p w14:paraId="69E0DCBF" w14:textId="77777777" w:rsidR="002F7736" w:rsidRPr="000B6B28" w:rsidRDefault="002F7736" w:rsidP="002F7736">
      <w:pPr>
        <w:numPr>
          <w:ilvl w:val="0"/>
          <w:numId w:val="1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Aadhaar-based eKYC preferred</w:t>
      </w:r>
    </w:p>
    <w:p w14:paraId="7281849E" w14:textId="77777777" w:rsidR="002F7736" w:rsidRPr="000B6B28" w:rsidRDefault="002F7736" w:rsidP="002F7736">
      <w:pPr>
        <w:numPr>
          <w:ilvl w:val="0"/>
          <w:numId w:val="1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Non-Aadhaar KYC allowed</w:t>
      </w:r>
    </w:p>
    <w:p w14:paraId="6DC99D8D" w14:textId="77777777" w:rsidR="002F7736" w:rsidRPr="000B6B28" w:rsidRDefault="002F7736" w:rsidP="002F7736">
      <w:pPr>
        <w:numPr>
          <w:ilvl w:val="0"/>
          <w:numId w:val="11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Biometric verification may be required</w:t>
      </w:r>
    </w:p>
    <w:p w14:paraId="6AAE29AC" w14:textId="77777777" w:rsidR="002F7736" w:rsidRPr="000B6B28" w:rsidRDefault="00000000" w:rsidP="002F773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607FF90C">
          <v:rect id="_x0000_i1033" style="width:0;height:1.5pt" o:hralign="center" o:hrstd="t" o:hr="t" fillcolor="#a0a0a0" stroked="f"/>
        </w:pict>
      </w:r>
    </w:p>
    <w:p w14:paraId="3681AAA3" w14:textId="77777777" w:rsidR="002F7736" w:rsidRPr="000B6B28" w:rsidRDefault="002F7736" w:rsidP="002F773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0B6B28">
        <w:rPr>
          <w:rFonts w:ascii="Abadi" w:hAnsi="Abadi"/>
          <w:b/>
          <w:bCs/>
          <w:color w:val="000000" w:themeColor="text1"/>
          <w:sz w:val="28"/>
          <w:szCs w:val="28"/>
        </w:rPr>
        <w:t>Limitations (Small Account)</w:t>
      </w:r>
    </w:p>
    <w:p w14:paraId="277C126C" w14:textId="77777777" w:rsidR="002F7736" w:rsidRPr="000B6B28" w:rsidRDefault="002F7736" w:rsidP="002F7736">
      <w:pPr>
        <w:numPr>
          <w:ilvl w:val="0"/>
          <w:numId w:val="1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Maximum balance: </w:t>
      </w:r>
      <w:r w:rsidRPr="000B6B28">
        <w:rPr>
          <w:rFonts w:ascii="Arial" w:hAnsi="Arial" w:cs="Arial"/>
          <w:color w:val="000000" w:themeColor="text1"/>
          <w:sz w:val="28"/>
          <w:szCs w:val="28"/>
        </w:rPr>
        <w:t>₹</w:t>
      </w:r>
      <w:r w:rsidRPr="000B6B28">
        <w:rPr>
          <w:rFonts w:ascii="Abadi" w:hAnsi="Abadi"/>
          <w:color w:val="000000" w:themeColor="text1"/>
          <w:sz w:val="28"/>
          <w:szCs w:val="28"/>
        </w:rPr>
        <w:t>50,000</w:t>
      </w:r>
    </w:p>
    <w:p w14:paraId="5DDB7F97" w14:textId="77777777" w:rsidR="002F7736" w:rsidRPr="000B6B28" w:rsidRDefault="002F7736" w:rsidP="002F7736">
      <w:pPr>
        <w:numPr>
          <w:ilvl w:val="0"/>
          <w:numId w:val="1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 xml:space="preserve">Annual credit limit: </w:t>
      </w:r>
      <w:r w:rsidRPr="000B6B28">
        <w:rPr>
          <w:rFonts w:ascii="Arial" w:hAnsi="Arial" w:cs="Arial"/>
          <w:color w:val="000000" w:themeColor="text1"/>
          <w:sz w:val="28"/>
          <w:szCs w:val="28"/>
        </w:rPr>
        <w:t>₹</w:t>
      </w:r>
      <w:r w:rsidRPr="000B6B28">
        <w:rPr>
          <w:rFonts w:ascii="Abadi" w:hAnsi="Abadi"/>
          <w:color w:val="000000" w:themeColor="text1"/>
          <w:sz w:val="28"/>
          <w:szCs w:val="28"/>
        </w:rPr>
        <w:t>1,00,000</w:t>
      </w:r>
    </w:p>
    <w:p w14:paraId="48BAB333" w14:textId="77777777" w:rsidR="002F7736" w:rsidRPr="000B6B28" w:rsidRDefault="002F7736" w:rsidP="002F7736">
      <w:pPr>
        <w:numPr>
          <w:ilvl w:val="0"/>
          <w:numId w:val="12"/>
        </w:numPr>
        <w:rPr>
          <w:rFonts w:ascii="Abadi" w:hAnsi="Abadi"/>
          <w:color w:val="000000" w:themeColor="text1"/>
          <w:sz w:val="28"/>
          <w:szCs w:val="28"/>
        </w:rPr>
      </w:pPr>
      <w:r w:rsidRPr="000B6B28">
        <w:rPr>
          <w:rFonts w:ascii="Abadi" w:hAnsi="Abadi"/>
          <w:color w:val="000000" w:themeColor="text1"/>
          <w:sz w:val="28"/>
          <w:szCs w:val="28"/>
        </w:rPr>
        <w:t>No international transactions</w:t>
      </w:r>
    </w:p>
    <w:p w14:paraId="12F62B8D" w14:textId="3D798238" w:rsidR="000549A8" w:rsidRPr="002F7736" w:rsidRDefault="002F7736" w:rsidP="002F7736">
      <w:r w:rsidRPr="000B6B28">
        <w:rPr>
          <w:rFonts w:ascii="Abadi" w:hAnsi="Abadi"/>
          <w:color w:val="000000" w:themeColor="text1"/>
          <w:sz w:val="28"/>
          <w:szCs w:val="28"/>
        </w:rPr>
        <w:t>Must be converted to full KYC within 12 months</w:t>
      </w:r>
    </w:p>
    <w:sectPr w:rsidR="000549A8" w:rsidRPr="002F77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22FE3"/>
    <w:multiLevelType w:val="multilevel"/>
    <w:tmpl w:val="A7D4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CC72E1"/>
    <w:multiLevelType w:val="multilevel"/>
    <w:tmpl w:val="FAC8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50CE9"/>
    <w:multiLevelType w:val="multilevel"/>
    <w:tmpl w:val="EEA0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2E631D"/>
    <w:multiLevelType w:val="multilevel"/>
    <w:tmpl w:val="5C5E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F3313"/>
    <w:multiLevelType w:val="multilevel"/>
    <w:tmpl w:val="1644A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6C1299"/>
    <w:multiLevelType w:val="multilevel"/>
    <w:tmpl w:val="76BA3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C676C8"/>
    <w:multiLevelType w:val="multilevel"/>
    <w:tmpl w:val="6106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0871C7"/>
    <w:multiLevelType w:val="multilevel"/>
    <w:tmpl w:val="8012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94C1E"/>
    <w:multiLevelType w:val="multilevel"/>
    <w:tmpl w:val="D95A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A47348"/>
    <w:multiLevelType w:val="multilevel"/>
    <w:tmpl w:val="AD4A6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E02C3A"/>
    <w:multiLevelType w:val="multilevel"/>
    <w:tmpl w:val="B84CE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4B19F1"/>
    <w:multiLevelType w:val="multilevel"/>
    <w:tmpl w:val="D72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F05144"/>
    <w:multiLevelType w:val="multilevel"/>
    <w:tmpl w:val="CEA0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652728">
    <w:abstractNumId w:val="8"/>
  </w:num>
  <w:num w:numId="2" w16cid:durableId="1969236963">
    <w:abstractNumId w:val="0"/>
  </w:num>
  <w:num w:numId="3" w16cid:durableId="1080904419">
    <w:abstractNumId w:val="11"/>
  </w:num>
  <w:num w:numId="4" w16cid:durableId="435364580">
    <w:abstractNumId w:val="3"/>
  </w:num>
  <w:num w:numId="5" w16cid:durableId="690842889">
    <w:abstractNumId w:val="4"/>
  </w:num>
  <w:num w:numId="6" w16cid:durableId="425033466">
    <w:abstractNumId w:val="7"/>
  </w:num>
  <w:num w:numId="7" w16cid:durableId="927428523">
    <w:abstractNumId w:val="1"/>
  </w:num>
  <w:num w:numId="8" w16cid:durableId="573051543">
    <w:abstractNumId w:val="6"/>
  </w:num>
  <w:num w:numId="9" w16cid:durableId="1708026731">
    <w:abstractNumId w:val="9"/>
  </w:num>
  <w:num w:numId="10" w16cid:durableId="181865913">
    <w:abstractNumId w:val="5"/>
  </w:num>
  <w:num w:numId="11" w16cid:durableId="1438408736">
    <w:abstractNumId w:val="2"/>
  </w:num>
  <w:num w:numId="12" w16cid:durableId="2117433421">
    <w:abstractNumId w:val="12"/>
  </w:num>
  <w:num w:numId="13" w16cid:durableId="2108381317">
    <w:abstractNumId w:val="10"/>
    <w:lvlOverride w:ilvl="0">
      <w:lvl w:ilvl="0">
        <w:numFmt w:val="lowerLetter"/>
        <w:lvlText w:val="%1."/>
        <w:lvlJc w:val="left"/>
      </w:lvl>
    </w:lvlOverride>
  </w:num>
  <w:num w:numId="14" w16cid:durableId="2067339042">
    <w:abstractNumId w:val="10"/>
    <w:lvlOverride w:ilvl="0">
      <w:lvl w:ilvl="0">
        <w:numFmt w:val="lowerLetter"/>
        <w:lvlText w:val="%1."/>
        <w:lvlJc w:val="left"/>
      </w:lvl>
    </w:lvlOverride>
  </w:num>
  <w:num w:numId="15" w16cid:durableId="1838616040">
    <w:abstractNumId w:val="10"/>
    <w:lvlOverride w:ilvl="0">
      <w:lvl w:ilvl="0">
        <w:numFmt w:val="lowerLetter"/>
        <w:lvlText w:val="%1."/>
        <w:lvlJc w:val="left"/>
      </w:lvl>
    </w:lvlOverride>
  </w:num>
  <w:num w:numId="16" w16cid:durableId="1985307067">
    <w:abstractNumId w:val="10"/>
    <w:lvlOverride w:ilvl="0">
      <w:lvl w:ilvl="0">
        <w:numFmt w:val="lowerLetter"/>
        <w:lvlText w:val="%1."/>
        <w:lvlJc w:val="left"/>
      </w:lvl>
    </w:lvlOverride>
  </w:num>
  <w:num w:numId="17" w16cid:durableId="624628600">
    <w:abstractNumId w:val="10"/>
    <w:lvlOverride w:ilvl="0">
      <w:lvl w:ilvl="0">
        <w:numFmt w:val="lowerLetter"/>
        <w:lvlText w:val="%1."/>
        <w:lvlJc w:val="left"/>
      </w:lvl>
    </w:lvlOverride>
  </w:num>
  <w:num w:numId="18" w16cid:durableId="467820927">
    <w:abstractNumId w:val="10"/>
    <w:lvlOverride w:ilvl="0">
      <w:lvl w:ilvl="0">
        <w:numFmt w:val="lowerLetter"/>
        <w:lvlText w:val="%1."/>
        <w:lvlJc w:val="left"/>
      </w:lvl>
    </w:lvlOverride>
  </w:num>
  <w:num w:numId="19" w16cid:durableId="2011328114">
    <w:abstractNumId w:val="10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736"/>
    <w:rsid w:val="000549A8"/>
    <w:rsid w:val="00103556"/>
    <w:rsid w:val="002F7736"/>
    <w:rsid w:val="003667D6"/>
    <w:rsid w:val="00620FE3"/>
    <w:rsid w:val="00623516"/>
    <w:rsid w:val="00940B79"/>
    <w:rsid w:val="009F0B64"/>
    <w:rsid w:val="00A82092"/>
    <w:rsid w:val="00B15FD2"/>
    <w:rsid w:val="00D05C06"/>
    <w:rsid w:val="00D942E8"/>
    <w:rsid w:val="00DE01BB"/>
    <w:rsid w:val="00E0575F"/>
    <w:rsid w:val="00EB650C"/>
    <w:rsid w:val="00ED3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49214"/>
  <w15:chartTrackingRefBased/>
  <w15:docId w15:val="{EC8C0CE3-BC15-4735-AA67-69BA6D0D3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736"/>
  </w:style>
  <w:style w:type="paragraph" w:styleId="Heading1">
    <w:name w:val="heading 1"/>
    <w:basedOn w:val="Normal"/>
    <w:next w:val="Normal"/>
    <w:link w:val="Heading1Char"/>
    <w:uiPriority w:val="9"/>
    <w:qFormat/>
    <w:rsid w:val="002F7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7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7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7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7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7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7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7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7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7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7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7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773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Pradhan+Mantri+Jan+Dhan+Yojana+%28PMJDY%29&amp;sca_esv=f87974b672c12508&amp;sxsrf=ANbL-n4LM_IkSIDaPUqpDts8CsLcSLoggQ%3A1768041283400&amp;ei=QytiaciSGIqhnesP4M_MgAI&amp;ved=2ahUKEwir-fGO44CSAxW4U2wGHeQtEMgQgK4QegQIBBAC&amp;uact=5&amp;oq=top+50+most+used+and+enrolled++government+schmes+in+india&amp;gs_lp=Egxnd3Mtd2l6LXNlcnAiOXRvcCA1MCBtb3N0IHVzZWQgYW5kIGVucm9sbGVkICBnb3Zlcm5tZW50IHNjaG1lcyBpbiBpbmRpYTIIEAAYgAQYogQyCBAAGIAEGKIEMgUQABjvBTIIEAAYgAQYogQyBRAAGO8FSMJbUP4DWIVZcAZ4AZABAJgB5wGgAZsrqgEGMC4yOC4zuAEDyAEA-AEBmAIPoALIDMICChAAGLADGNYEGEfCAgcQIxiwAhgnwgIEECEYCsICCBAAGKIEGIkFmAMA4gMFEgExIECIBgGQBgiSBwM2LjmgB42iAbIHAzAuObgHrAzCBwUwLjguN8gHKYAIAA&amp;sclient=gws-wiz-serp&amp;mstk=AUtExfCu9GhJL7GYSkQFuyeIbMXZDJB00haGbcJHFtNeCfCofU1Kih4a0f-qhRm33-bvTp98y6JGFYb5u53jzLunzMHKJh4DBm2xUPlMQHG9hM6ypRDBpaekoUTmJqOlFTSp8yvz_KQbcUo0QWRAz4R-p47VVS2c5wUlJ-UngJ72CzudB1IX8Zt-3oi4FvJllAG81XyMeySRrKZ9XGwLm1H2GXoEWOxF9vSwD31BpX6ZO_9l7S0JBck9993uBCZQaZPFTN4klZEZynW4ym5DRymUWZN9&amp;csui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541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13</cp:revision>
  <dcterms:created xsi:type="dcterms:W3CDTF">2026-01-10T17:50:00Z</dcterms:created>
  <dcterms:modified xsi:type="dcterms:W3CDTF">2026-01-11T14:52:00Z</dcterms:modified>
</cp:coreProperties>
</file>