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6D80" w:rsidP="00F96D80" w:rsidRDefault="00F96D80" w14:paraId="48424721" w14:textId="77777777">
      <w:pPr>
        <w:jc w:val="center"/>
        <w:rPr>
          <w:rFonts w:ascii="Times New Roman" w:hAnsi="Times New Roman" w:cs="Times New Roman"/>
          <w:sz w:val="48"/>
          <w:szCs w:val="48"/>
          <w:lang w:val="en-IN"/>
        </w:rPr>
      </w:pPr>
      <w:r w:rsidRPr="00F96D80">
        <w:rPr>
          <w:rFonts w:ascii="Times New Roman" w:hAnsi="Times New Roman" w:cs="Times New Roman"/>
          <w:sz w:val="48"/>
          <w:szCs w:val="48"/>
          <w:lang w:val="en-IN"/>
        </w:rPr>
        <w:t>Performance Analysis and Optimization Techniques for Large-Scale Power BI Semantic Models</w:t>
      </w:r>
    </w:p>
    <w:p w:rsidR="006E7EFC" w:rsidP="00F96D80" w:rsidRDefault="006E7EFC" w14:paraId="5F1B0380" w14:textId="77777777">
      <w:pPr>
        <w:spacing w:after="0" w:line="240" w:lineRule="auto"/>
        <w:rPr>
          <w:rFonts w:ascii="Times New Roman" w:hAnsi="Times New Roman" w:cs="Times New Roman"/>
          <w:sz w:val="20"/>
          <w:szCs w:val="20"/>
          <w:lang w:val="en-IN"/>
        </w:rPr>
        <w:sectPr w:rsidR="006E7EFC" w:rsidSect="00F96D80">
          <w:pgSz w:w="12240" w:h="15840" w:orient="portrait"/>
          <w:pgMar w:top="1440" w:right="1800" w:bottom="1440" w:left="1800" w:header="720" w:footer="720" w:gutter="0"/>
          <w:cols w:space="720"/>
          <w:docGrid w:linePitch="360"/>
        </w:sectPr>
      </w:pPr>
    </w:p>
    <w:p w:rsidR="00F96D80" w:rsidP="00F96D80" w:rsidRDefault="00F96D80" w14:paraId="2E6BBAEF" w14:textId="1D1F0FA8">
      <w:pPr>
        <w:spacing w:after="0" w:line="240" w:lineRule="auto"/>
        <w:rPr>
          <w:rFonts w:ascii="Times New Roman" w:hAnsi="Times New Roman" w:cs="Times New Roman"/>
          <w:sz w:val="20"/>
          <w:szCs w:val="20"/>
          <w:lang w:val="en-IN"/>
        </w:rPr>
      </w:pPr>
      <w:r>
        <w:rPr>
          <w:rFonts w:ascii="Times New Roman" w:hAnsi="Times New Roman" w:cs="Times New Roman"/>
          <w:sz w:val="20"/>
          <w:szCs w:val="20"/>
          <w:lang w:val="en-IN"/>
        </w:rPr>
        <w:t>Name: Ashish Sharma</w:t>
      </w:r>
    </w:p>
    <w:p w:rsidR="00F96D80" w:rsidP="00F96D80" w:rsidRDefault="00F96D80" w14:paraId="3128AEEF" w14:textId="40C27C59">
      <w:pPr>
        <w:spacing w:after="0" w:line="240" w:lineRule="auto"/>
        <w:rPr>
          <w:rFonts w:ascii="Times New Roman" w:hAnsi="Times New Roman" w:cs="Times New Roman"/>
          <w:sz w:val="20"/>
          <w:szCs w:val="20"/>
          <w:lang w:val="en-IN"/>
        </w:rPr>
      </w:pPr>
      <w:r>
        <w:rPr>
          <w:rFonts w:ascii="Times New Roman" w:hAnsi="Times New Roman" w:cs="Times New Roman"/>
          <w:sz w:val="20"/>
          <w:szCs w:val="20"/>
          <w:lang w:val="en-IN"/>
        </w:rPr>
        <w:t>Organization: MAQ Software</w:t>
      </w:r>
    </w:p>
    <w:p w:rsidR="00F96D80" w:rsidP="00F96D80" w:rsidRDefault="00F96D80" w14:paraId="4A29C7D1" w14:textId="150C446A">
      <w:pPr>
        <w:spacing w:after="0" w:line="240" w:lineRule="auto"/>
        <w:rPr>
          <w:rFonts w:ascii="Times New Roman" w:hAnsi="Times New Roman" w:cs="Times New Roman"/>
          <w:sz w:val="20"/>
          <w:szCs w:val="20"/>
          <w:lang w:val="en-IN"/>
        </w:rPr>
      </w:pPr>
      <w:r>
        <w:rPr>
          <w:rFonts w:ascii="Times New Roman" w:hAnsi="Times New Roman" w:cs="Times New Roman"/>
          <w:sz w:val="20"/>
          <w:szCs w:val="20"/>
          <w:lang w:val="en-IN"/>
        </w:rPr>
        <w:t>Email:</w:t>
      </w:r>
      <w:hyperlink w:history="1" r:id="rId6">
        <w:r w:rsidRPr="00A44121" w:rsidR="006E7EFC">
          <w:rPr>
            <w:rStyle w:val="Hyperlink"/>
            <w:rFonts w:ascii="Times New Roman" w:hAnsi="Times New Roman" w:cs="Times New Roman"/>
            <w:sz w:val="20"/>
            <w:szCs w:val="20"/>
            <w:lang w:val="en-IN"/>
          </w:rPr>
          <w:t>ashish1403.be22@chitkara.edu.in</w:t>
        </w:r>
      </w:hyperlink>
    </w:p>
    <w:p w:rsidR="00F96D80" w:rsidP="00F96D80" w:rsidRDefault="00F96D80" w14:paraId="3D0D0BC8" w14:textId="77777777">
      <w:pPr>
        <w:spacing w:after="0" w:line="240" w:lineRule="auto"/>
        <w:rPr>
          <w:rFonts w:ascii="Times New Roman" w:hAnsi="Times New Roman" w:cs="Times New Roman"/>
          <w:sz w:val="20"/>
          <w:szCs w:val="20"/>
          <w:lang w:val="en-IN"/>
        </w:rPr>
      </w:pPr>
    </w:p>
    <w:p w:rsidR="00F96D80" w:rsidP="00F96D80" w:rsidRDefault="00F96D80" w14:paraId="7A77B536" w14:textId="304195C2">
      <w:pPr>
        <w:spacing w:after="0" w:line="240" w:lineRule="auto"/>
        <w:rPr>
          <w:rFonts w:ascii="Times New Roman" w:hAnsi="Times New Roman" w:cs="Times New Roman"/>
          <w:sz w:val="20"/>
          <w:szCs w:val="20"/>
          <w:lang w:val="en-IN"/>
        </w:rPr>
      </w:pPr>
      <w:r>
        <w:rPr>
          <w:rFonts w:ascii="Times New Roman" w:hAnsi="Times New Roman" w:cs="Times New Roman"/>
          <w:sz w:val="20"/>
          <w:szCs w:val="20"/>
          <w:lang w:val="en-IN"/>
        </w:rPr>
        <w:t xml:space="preserve">Name: </w:t>
      </w:r>
      <w:r w:rsidR="006E7EFC">
        <w:rPr>
          <w:rFonts w:ascii="Times New Roman" w:hAnsi="Times New Roman" w:cs="Times New Roman"/>
          <w:sz w:val="20"/>
          <w:szCs w:val="20"/>
          <w:lang w:val="en-IN"/>
        </w:rPr>
        <w:t>Arpita Rana</w:t>
      </w:r>
    </w:p>
    <w:p w:rsidR="00F96D80" w:rsidP="00F96D80" w:rsidRDefault="00F96D80" w14:paraId="5D6FC3D7" w14:textId="77777777">
      <w:pPr>
        <w:spacing w:after="0" w:line="240" w:lineRule="auto"/>
        <w:rPr>
          <w:rFonts w:ascii="Times New Roman" w:hAnsi="Times New Roman" w:cs="Times New Roman"/>
          <w:sz w:val="20"/>
          <w:szCs w:val="20"/>
          <w:lang w:val="en-IN"/>
        </w:rPr>
      </w:pPr>
      <w:r>
        <w:rPr>
          <w:rFonts w:ascii="Times New Roman" w:hAnsi="Times New Roman" w:cs="Times New Roman"/>
          <w:sz w:val="20"/>
          <w:szCs w:val="20"/>
          <w:lang w:val="en-IN"/>
        </w:rPr>
        <w:t>Organization: MAQ Software</w:t>
      </w:r>
    </w:p>
    <w:p w:rsidR="006E7EFC" w:rsidP="00F96D80" w:rsidRDefault="00F96D80" w14:paraId="32F9F7C7" w14:textId="798C779A">
      <w:pPr>
        <w:spacing w:after="0" w:line="240" w:lineRule="auto"/>
        <w:rPr>
          <w:rFonts w:ascii="Times New Roman" w:hAnsi="Times New Roman" w:cs="Times New Roman"/>
          <w:sz w:val="20"/>
          <w:szCs w:val="20"/>
        </w:rPr>
      </w:pPr>
      <w:r>
        <w:rPr>
          <w:rFonts w:ascii="Times New Roman" w:hAnsi="Times New Roman" w:cs="Times New Roman"/>
          <w:sz w:val="20"/>
          <w:szCs w:val="20"/>
          <w:lang w:val="en-IN"/>
        </w:rPr>
        <w:t>Email:</w:t>
      </w:r>
      <w:hyperlink w:history="1" r:id="rId7">
        <w:r w:rsidRPr="00A44121" w:rsidR="006E7EFC">
          <w:rPr>
            <w:rStyle w:val="Hyperlink"/>
            <w:rFonts w:ascii="Times New Roman" w:hAnsi="Times New Roman" w:cs="Times New Roman"/>
            <w:sz w:val="20"/>
            <w:szCs w:val="20"/>
          </w:rPr>
          <w:t>arpita1359.be22@chitkara.edu.in</w:t>
        </w:r>
      </w:hyperlink>
    </w:p>
    <w:p w:rsidR="006E7EFC" w:rsidP="00F96D80" w:rsidRDefault="00F96D80" w14:paraId="096ACA6E" w14:textId="77777777">
      <w:pPr>
        <w:spacing w:after="0" w:line="240" w:lineRule="auto"/>
        <w:rPr>
          <w:rFonts w:ascii="Times New Roman" w:hAnsi="Times New Roman" w:cs="Times New Roman"/>
          <w:sz w:val="20"/>
          <w:szCs w:val="20"/>
        </w:rPr>
      </w:pPr>
      <w:r>
        <w:rPr>
          <w:rFonts w:ascii="Times New Roman" w:hAnsi="Times New Roman" w:cs="Times New Roman"/>
          <w:sz w:val="20"/>
          <w:szCs w:val="20"/>
          <w:lang w:val="en-IN"/>
        </w:rPr>
        <w:br/>
      </w:r>
      <w:r>
        <w:rPr>
          <w:rFonts w:ascii="Times New Roman" w:hAnsi="Times New Roman" w:cs="Times New Roman"/>
          <w:sz w:val="20"/>
          <w:szCs w:val="20"/>
          <w:lang w:val="en-IN"/>
        </w:rPr>
        <w:t xml:space="preserve">Name: </w:t>
      </w:r>
      <w:r w:rsidRPr="006E7EFC" w:rsidR="006E7EFC">
        <w:rPr>
          <w:rFonts w:ascii="Times New Roman" w:hAnsi="Times New Roman" w:cs="Times New Roman"/>
          <w:sz w:val="20"/>
          <w:szCs w:val="20"/>
        </w:rPr>
        <w:t>Saurav Prakash</w:t>
      </w:r>
    </w:p>
    <w:p w:rsidR="00F96D80" w:rsidP="00F96D80" w:rsidRDefault="00F96D80" w14:paraId="40BBBB39" w14:textId="77777777">
      <w:pPr>
        <w:spacing w:after="0" w:line="240" w:lineRule="auto"/>
        <w:rPr>
          <w:rFonts w:ascii="Times New Roman" w:hAnsi="Times New Roman" w:cs="Times New Roman"/>
          <w:sz w:val="20"/>
          <w:szCs w:val="20"/>
          <w:lang w:val="en-IN"/>
        </w:rPr>
      </w:pPr>
      <w:r>
        <w:rPr>
          <w:rFonts w:ascii="Times New Roman" w:hAnsi="Times New Roman" w:cs="Times New Roman"/>
          <w:sz w:val="20"/>
          <w:szCs w:val="20"/>
          <w:lang w:val="en-IN"/>
        </w:rPr>
        <w:t>Organization: MAQ Software</w:t>
      </w:r>
    </w:p>
    <w:p w:rsidR="006E7EFC" w:rsidP="00F96D80" w:rsidRDefault="00F96D80" w14:paraId="2A621F0A" w14:textId="769EE870">
      <w:pPr>
        <w:spacing w:after="0" w:line="240" w:lineRule="auto"/>
        <w:rPr>
          <w:rFonts w:ascii="Times New Roman" w:hAnsi="Times New Roman" w:cs="Times New Roman"/>
          <w:sz w:val="20"/>
          <w:szCs w:val="20"/>
          <w:lang w:val="en-IN"/>
        </w:rPr>
        <w:sectPr w:rsidR="006E7EFC" w:rsidSect="000042AC">
          <w:type w:val="continuous"/>
          <w:pgSz w:w="12240" w:h="15840" w:orient="portrait"/>
          <w:pgMar w:top="1440" w:right="1800" w:bottom="1440" w:left="1800" w:header="720" w:footer="720" w:gutter="0"/>
          <w:cols w:space="720" w:num="3"/>
          <w:docGrid w:linePitch="360"/>
        </w:sectPr>
      </w:pPr>
      <w:r>
        <w:rPr>
          <w:rFonts w:ascii="Times New Roman" w:hAnsi="Times New Roman" w:cs="Times New Roman"/>
          <w:sz w:val="20"/>
          <w:szCs w:val="20"/>
          <w:lang w:val="en-IN"/>
        </w:rPr>
        <w:t>Email:</w:t>
      </w:r>
      <w:hyperlink w:history="1" r:id="rId8">
        <w:r w:rsidRPr="00A44121" w:rsidR="006E7EFC">
          <w:rPr>
            <w:rStyle w:val="Hyperlink"/>
            <w:rFonts w:ascii="Times New Roman" w:hAnsi="Times New Roman" w:cs="Times New Roman"/>
            <w:sz w:val="20"/>
            <w:szCs w:val="20"/>
          </w:rPr>
          <w:t>saurav807.be22@chitkara.edu.in</w:t>
        </w:r>
      </w:hyperlink>
    </w:p>
    <w:p w:rsidR="000042AC" w:rsidP="00F96D80" w:rsidRDefault="000042AC" w14:paraId="25FFBF29" w14:textId="77777777">
      <w:pPr>
        <w:spacing w:after="0" w:line="240" w:lineRule="auto"/>
        <w:rPr>
          <w:rFonts w:ascii="Times New Roman" w:hAnsi="Times New Roman" w:cs="Times New Roman"/>
          <w:sz w:val="20"/>
          <w:szCs w:val="20"/>
          <w:lang w:val="en-IN"/>
        </w:rPr>
        <w:sectPr w:rsidR="000042AC" w:rsidSect="006E7EFC">
          <w:type w:val="continuous"/>
          <w:pgSz w:w="12240" w:h="15840" w:orient="portrait"/>
          <w:pgMar w:top="1440" w:right="1800" w:bottom="1440" w:left="1800" w:header="720" w:footer="720" w:gutter="0"/>
          <w:cols w:space="720"/>
          <w:docGrid w:linePitch="360"/>
        </w:sectPr>
      </w:pPr>
    </w:p>
    <w:p w:rsidRPr="00F96D80" w:rsidR="00F96D80" w:rsidP="00F96D80" w:rsidRDefault="00F96D80" w14:paraId="79D323C9" w14:textId="10FA4A9C">
      <w:pPr>
        <w:spacing w:after="0" w:line="240" w:lineRule="auto"/>
        <w:rPr>
          <w:rFonts w:ascii="Times New Roman" w:hAnsi="Times New Roman" w:cs="Times New Roman"/>
          <w:sz w:val="20"/>
          <w:szCs w:val="20"/>
          <w:lang w:val="en-IN"/>
        </w:rPr>
      </w:pPr>
    </w:p>
    <w:p w:rsidRPr="00F96D80" w:rsidR="00F96D80" w:rsidP="00F96D80" w:rsidRDefault="00F96D80" w14:paraId="24D524D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pict w14:anchorId="503804AA">
          <v:rect id="_x0000_i1477" style="width:0;height:3pt" o:hr="t" o:hrstd="t" o:hralign="center" fillcolor="#a0a0a0" stroked="f"/>
        </w:pict>
      </w:r>
    </w:p>
    <w:p w:rsidR="006E7EFC" w:rsidP="00F96D80" w:rsidRDefault="006E7EFC" w14:paraId="114D9ECC" w14:textId="77777777">
      <w:pPr>
        <w:rPr>
          <w:rFonts w:ascii="Times New Roman" w:hAnsi="Times New Roman" w:cs="Times New Roman"/>
          <w:b/>
          <w:bCs/>
          <w:sz w:val="20"/>
          <w:szCs w:val="20"/>
          <w:lang w:val="en-IN"/>
        </w:rPr>
        <w:sectPr w:rsidR="006E7EFC" w:rsidSect="006E7EFC">
          <w:type w:val="continuous"/>
          <w:pgSz w:w="12240" w:h="15840" w:orient="portrait"/>
          <w:pgMar w:top="1440" w:right="1800" w:bottom="1440" w:left="1800" w:header="720" w:footer="720" w:gutter="0"/>
          <w:cols w:space="720"/>
          <w:docGrid w:linePitch="360"/>
        </w:sectPr>
      </w:pPr>
    </w:p>
    <w:p w:rsidRPr="00F96D80" w:rsidR="00F96D80" w:rsidP="00F96D80" w:rsidRDefault="00F96D80" w14:paraId="1FF2FB2A" w14:textId="77777777">
      <w:pPr>
        <w:rPr>
          <w:rFonts w:ascii="Times New Roman" w:hAnsi="Times New Roman" w:cs="Times New Roman"/>
          <w:b/>
          <w:bCs/>
          <w:sz w:val="20"/>
          <w:szCs w:val="20"/>
          <w:lang w:val="en-IN"/>
        </w:rPr>
      </w:pPr>
      <w:r w:rsidRPr="00F96D80">
        <w:rPr>
          <w:rFonts w:ascii="Times New Roman" w:hAnsi="Times New Roman" w:cs="Times New Roman"/>
          <w:b/>
          <w:bCs/>
          <w:sz w:val="20"/>
          <w:szCs w:val="20"/>
          <w:lang w:val="en-IN"/>
        </w:rPr>
        <w:t>Abstract</w:t>
      </w:r>
    </w:p>
    <w:p w:rsidRPr="00F96D80" w:rsidR="00F96D80" w:rsidP="00F96D80" w:rsidRDefault="00F96D80" w14:paraId="479A306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Large-scale Power BI semantic models face significant performance challenges due to inefficient schema design, suboptimal DAX formulas, and architectural anti-patterns. Traditional manual analysis and optimization processes are severely time-consuming, often requiring several hours per report to identify bottlenecks and implement improvements. This paper presents a comprehensive framework for performance analysis and optimization of Power BI semantic models, demonstrating ~30-35% reduction in load time, ~10-15% improvement in query execution efficiency, and substantial reductions in Capacity Unit (CU) consumption. We introduce an innovative Model Context Protocol (MCP)-based approach that reduces analysis time by ~90-95% compared to manual processes. Our experimental validation demonstrates that converting snowflake schemas to star schemas, eliminating unnecessary calculated columns, and optimizing relationship cardinality yields measurable improvements in user-perceived performance and resource utilization. Results indicate that the proposed optimization framework is scalable and applicable to enterprise-level Power BI implementations, with potential cost savings of ~20-35% in cloud infrastructure expenses. This research establishes best practices for semantic model optimization and validates the efficacy of </w:t>
      </w:r>
      <w:r w:rsidRPr="00F96D80">
        <w:rPr>
          <w:rFonts w:ascii="Times New Roman" w:hAnsi="Times New Roman" w:cs="Times New Roman"/>
          <w:sz w:val="20"/>
          <w:szCs w:val="20"/>
          <w:lang w:val="en-IN"/>
        </w:rPr>
        <w:t>MCP-assisted automation in accelerating performance analysis workflows.</w:t>
      </w:r>
    </w:p>
    <w:p w:rsidRPr="00F96D80" w:rsidR="00F96D80" w:rsidP="00F96D80" w:rsidRDefault="00F96D80" w14:paraId="0140D25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Keywords: Power BI; Semantic Models; Performance Optimization; Model Context Protocol; Schema Design; DAX Optimization; Query Performance; Cloud Analytics; Capacity Planning; Business Intelligence</w:t>
      </w:r>
    </w:p>
    <w:p w:rsidRPr="00F96D80" w:rsidR="00F96D80" w:rsidP="00F96D80" w:rsidRDefault="00F96D80" w14:paraId="2ED1258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pict w14:anchorId="1017D2EA">
          <v:rect id="_x0000_i1478" style="width:0;height:3pt" o:hr="t" o:hrstd="t" o:hralign="center" fillcolor="#a0a0a0" stroked="f"/>
        </w:pict>
      </w:r>
    </w:p>
    <w:p w:rsidRPr="00F96D80" w:rsidR="00F96D80" w:rsidP="00F96D80" w:rsidRDefault="00F96D80" w14:paraId="289A4793" w14:textId="77777777">
      <w:pPr>
        <w:rPr>
          <w:rFonts w:ascii="Times New Roman" w:hAnsi="Times New Roman" w:cs="Times New Roman"/>
          <w:b/>
          <w:bCs/>
          <w:sz w:val="20"/>
          <w:szCs w:val="20"/>
          <w:lang w:val="en-IN"/>
        </w:rPr>
      </w:pPr>
      <w:r w:rsidRPr="00F96D80">
        <w:rPr>
          <w:rFonts w:ascii="Times New Roman" w:hAnsi="Times New Roman" w:cs="Times New Roman"/>
          <w:b/>
          <w:bCs/>
          <w:sz w:val="20"/>
          <w:szCs w:val="20"/>
          <w:lang w:val="en-IN"/>
        </w:rPr>
        <w:t>1. Introduction</w:t>
      </w:r>
    </w:p>
    <w:p w:rsidRPr="00F96D80" w:rsidR="00F96D80" w:rsidP="00F96D80" w:rsidRDefault="00F96D80" w14:paraId="41B89DF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1.1 Background</w:t>
      </w:r>
    </w:p>
    <w:p w:rsidRPr="00F96D80" w:rsidR="00F96D80" w:rsidP="00F96D80" w:rsidRDefault="00F96D80" w14:paraId="629100D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Power BI (Power Business Intelligence) has emerged as the leading self-service business intelligence platform in enterprise environments, processing petabytes of data across millions of analytical queries daily. The semantic layer, comprising data models (tabular structures), relationships, and DAX (Data Analysis Expressions) calculations, forms the foundational architecture upon which all reports and dashboards depend. However, poorly designed semantic models frequently become performance bottlenecks, resulting in:</w:t>
      </w:r>
    </w:p>
    <w:p w:rsidRPr="00F96D80" w:rsidR="00F96D80" w:rsidP="00F96D80" w:rsidRDefault="00F96D80" w14:paraId="6FD9C358" w14:textId="77777777">
      <w:pPr>
        <w:numPr>
          <w:ilvl w:val="0"/>
          <w:numId w:val="66"/>
        </w:numPr>
        <w:rPr>
          <w:rFonts w:ascii="Times New Roman" w:hAnsi="Times New Roman" w:cs="Times New Roman"/>
          <w:sz w:val="20"/>
          <w:szCs w:val="20"/>
          <w:lang w:val="en-IN"/>
        </w:rPr>
      </w:pPr>
      <w:r w:rsidRPr="00F96D80">
        <w:rPr>
          <w:rFonts w:ascii="Times New Roman" w:hAnsi="Times New Roman" w:cs="Times New Roman"/>
          <w:sz w:val="20"/>
          <w:szCs w:val="20"/>
          <w:lang w:val="en-IN"/>
        </w:rPr>
        <w:t>Extended report load times</w:t>
      </w:r>
    </w:p>
    <w:p w:rsidRPr="00F96D80" w:rsidR="00F96D80" w:rsidP="00F96D80" w:rsidRDefault="00F96D80" w14:paraId="1027EA41" w14:textId="77777777">
      <w:pPr>
        <w:numPr>
          <w:ilvl w:val="0"/>
          <w:numId w:val="66"/>
        </w:numPr>
        <w:rPr>
          <w:rFonts w:ascii="Times New Roman" w:hAnsi="Times New Roman" w:cs="Times New Roman"/>
          <w:sz w:val="20"/>
          <w:szCs w:val="20"/>
          <w:lang w:val="en-IN"/>
        </w:rPr>
      </w:pPr>
      <w:r w:rsidRPr="00F96D80">
        <w:rPr>
          <w:rFonts w:ascii="Times New Roman" w:hAnsi="Times New Roman" w:cs="Times New Roman"/>
          <w:sz w:val="20"/>
          <w:szCs w:val="20"/>
          <w:lang w:val="en-IN"/>
        </w:rPr>
        <w:t>Delayed query execution responses</w:t>
      </w:r>
    </w:p>
    <w:p w:rsidRPr="00F96D80" w:rsidR="00F96D80" w:rsidP="00F96D80" w:rsidRDefault="00F96D80" w14:paraId="665266A6" w14:textId="77777777">
      <w:pPr>
        <w:numPr>
          <w:ilvl w:val="0"/>
          <w:numId w:val="66"/>
        </w:numPr>
        <w:rPr>
          <w:rFonts w:ascii="Times New Roman" w:hAnsi="Times New Roman" w:cs="Times New Roman"/>
          <w:sz w:val="20"/>
          <w:szCs w:val="20"/>
          <w:lang w:val="en-IN"/>
        </w:rPr>
      </w:pPr>
      <w:r w:rsidRPr="00F96D80">
        <w:rPr>
          <w:rFonts w:ascii="Times New Roman" w:hAnsi="Times New Roman" w:cs="Times New Roman"/>
          <w:sz w:val="20"/>
          <w:szCs w:val="20"/>
          <w:lang w:val="en-IN"/>
        </w:rPr>
        <w:t>Cloud capacity consumption beyond budgeted thresholds</w:t>
      </w:r>
    </w:p>
    <w:p w:rsidRPr="00F96D80" w:rsidR="00F96D80" w:rsidP="00F96D80" w:rsidRDefault="00F96D80" w14:paraId="0238E080" w14:textId="77777777">
      <w:pPr>
        <w:numPr>
          <w:ilvl w:val="0"/>
          <w:numId w:val="66"/>
        </w:numPr>
        <w:rPr>
          <w:rFonts w:ascii="Times New Roman" w:hAnsi="Times New Roman" w:cs="Times New Roman"/>
          <w:sz w:val="20"/>
          <w:szCs w:val="20"/>
          <w:lang w:val="en-IN"/>
        </w:rPr>
      </w:pPr>
      <w:r w:rsidRPr="00F96D80">
        <w:rPr>
          <w:rFonts w:ascii="Times New Roman" w:hAnsi="Times New Roman" w:cs="Times New Roman"/>
          <w:sz w:val="20"/>
          <w:szCs w:val="20"/>
          <w:lang w:val="en-IN"/>
        </w:rPr>
        <w:lastRenderedPageBreak/>
        <w:t>Suboptimal user adoption due to perceived sluggishness</w:t>
      </w:r>
    </w:p>
    <w:p w:rsidRPr="00F96D80" w:rsidR="00F96D80" w:rsidP="00F96D80" w:rsidRDefault="00F96D80" w14:paraId="5B093B15" w14:textId="77777777">
      <w:pPr>
        <w:numPr>
          <w:ilvl w:val="0"/>
          <w:numId w:val="66"/>
        </w:numPr>
        <w:rPr>
          <w:rFonts w:ascii="Times New Roman" w:hAnsi="Times New Roman" w:cs="Times New Roman"/>
          <w:sz w:val="20"/>
          <w:szCs w:val="20"/>
          <w:lang w:val="en-IN"/>
        </w:rPr>
      </w:pPr>
      <w:r w:rsidRPr="00F96D80">
        <w:rPr>
          <w:rFonts w:ascii="Times New Roman" w:hAnsi="Times New Roman" w:cs="Times New Roman"/>
          <w:sz w:val="20"/>
          <w:szCs w:val="20"/>
          <w:lang w:val="en-IN"/>
        </w:rPr>
        <w:t>Increased total cost of ownership (TCO) for cloud infrastructure</w:t>
      </w:r>
    </w:p>
    <w:p w:rsidRPr="00F96D80" w:rsidR="00F96D80" w:rsidP="00F96D80" w:rsidRDefault="00F96D80" w14:paraId="0C2C716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1.2 Motivation</w:t>
      </w:r>
    </w:p>
    <w:p w:rsidRPr="00F96D80" w:rsidR="00F96D80" w:rsidP="00F96D80" w:rsidRDefault="00F96D80" w14:paraId="2006F53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Organizations deploying Power BI across enterprise scales frequently encounter performance degradation without clear diagnostic pathways. Current approaches rely on:</w:t>
      </w:r>
    </w:p>
    <w:p w:rsidRPr="00F96D80" w:rsidR="00F96D80" w:rsidP="00F96D80" w:rsidRDefault="00F96D80" w14:paraId="45FA7B20" w14:textId="77777777">
      <w:pPr>
        <w:numPr>
          <w:ilvl w:val="0"/>
          <w:numId w:val="67"/>
        </w:numPr>
        <w:rPr>
          <w:rFonts w:ascii="Times New Roman" w:hAnsi="Times New Roman" w:cs="Times New Roman"/>
          <w:sz w:val="20"/>
          <w:szCs w:val="20"/>
          <w:lang w:val="en-IN"/>
        </w:rPr>
      </w:pPr>
      <w:r w:rsidRPr="00F96D80">
        <w:rPr>
          <w:rFonts w:ascii="Times New Roman" w:hAnsi="Times New Roman" w:cs="Times New Roman"/>
          <w:sz w:val="20"/>
          <w:szCs w:val="20"/>
          <w:lang w:val="en-IN"/>
        </w:rPr>
        <w:t>Manual Analysis: Domain experts manually inspect models using Power BI Desktop, requiring multiple hours per report</w:t>
      </w:r>
    </w:p>
    <w:p w:rsidRPr="00F96D80" w:rsidR="00F96D80" w:rsidP="00F96D80" w:rsidRDefault="00F96D80" w14:paraId="35525849" w14:textId="77777777">
      <w:pPr>
        <w:numPr>
          <w:ilvl w:val="0"/>
          <w:numId w:val="67"/>
        </w:num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External Tools: Third-party performance </w:t>
      </w:r>
      <w:proofErr w:type="spellStart"/>
      <w:r w:rsidRPr="00F96D80">
        <w:rPr>
          <w:rFonts w:ascii="Times New Roman" w:hAnsi="Times New Roman" w:cs="Times New Roman"/>
          <w:sz w:val="20"/>
          <w:szCs w:val="20"/>
          <w:lang w:val="en-IN"/>
        </w:rPr>
        <w:t>analyzers</w:t>
      </w:r>
      <w:proofErr w:type="spellEnd"/>
      <w:r w:rsidRPr="00F96D80">
        <w:rPr>
          <w:rFonts w:ascii="Times New Roman" w:hAnsi="Times New Roman" w:cs="Times New Roman"/>
          <w:sz w:val="20"/>
          <w:szCs w:val="20"/>
          <w:lang w:val="en-IN"/>
        </w:rPr>
        <w:t xml:space="preserve"> (DAX Studio, Tabular Editor) requiring specialized knowledge</w:t>
      </w:r>
    </w:p>
    <w:p w:rsidRPr="00F96D80" w:rsidR="00F96D80" w:rsidP="00F96D80" w:rsidRDefault="00F96D80" w14:paraId="3311C44F" w14:textId="77777777">
      <w:pPr>
        <w:numPr>
          <w:ilvl w:val="0"/>
          <w:numId w:val="67"/>
        </w:numPr>
        <w:rPr>
          <w:rFonts w:ascii="Times New Roman" w:hAnsi="Times New Roman" w:cs="Times New Roman"/>
          <w:sz w:val="20"/>
          <w:szCs w:val="20"/>
          <w:lang w:val="en-IN"/>
        </w:rPr>
      </w:pPr>
      <w:r w:rsidRPr="00F96D80">
        <w:rPr>
          <w:rFonts w:ascii="Times New Roman" w:hAnsi="Times New Roman" w:cs="Times New Roman"/>
          <w:sz w:val="20"/>
          <w:szCs w:val="20"/>
          <w:lang w:val="en-IN"/>
        </w:rPr>
        <w:t>Trial-and-Error: Iterative optimization without systematic framework</w:t>
      </w:r>
    </w:p>
    <w:p w:rsidRPr="00F96D80" w:rsidR="00F96D80" w:rsidP="00F96D80" w:rsidRDefault="00F96D80" w14:paraId="4BA4D1B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This reactive approach impedes business agility and increases time-to-insight. The exponential growth in data volumes and model complexity amplifies these challenges.</w:t>
      </w:r>
    </w:p>
    <w:p w:rsidRPr="00F96D80" w:rsidR="00F96D80" w:rsidP="00F96D80" w:rsidRDefault="00F96D80" w14:paraId="0D0ED44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1.3 Research Objectives</w:t>
      </w:r>
    </w:p>
    <w:p w:rsidRPr="00F96D80" w:rsidR="00F96D80" w:rsidP="00F96D80" w:rsidRDefault="00F96D80" w14:paraId="0CF20CA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This research addresses the following objectives:</w:t>
      </w:r>
    </w:p>
    <w:p w:rsidRPr="00F96D80" w:rsidR="00F96D80" w:rsidP="00F96D80" w:rsidRDefault="00F96D80" w14:paraId="3CDCDF67" w14:textId="77777777">
      <w:pPr>
        <w:numPr>
          <w:ilvl w:val="0"/>
          <w:numId w:val="68"/>
        </w:numPr>
        <w:rPr>
          <w:rFonts w:ascii="Times New Roman" w:hAnsi="Times New Roman" w:cs="Times New Roman"/>
          <w:sz w:val="20"/>
          <w:szCs w:val="20"/>
          <w:lang w:val="en-IN"/>
        </w:rPr>
      </w:pPr>
      <w:r w:rsidRPr="00F96D80">
        <w:rPr>
          <w:rFonts w:ascii="Times New Roman" w:hAnsi="Times New Roman" w:cs="Times New Roman"/>
          <w:sz w:val="20"/>
          <w:szCs w:val="20"/>
          <w:lang w:val="en-IN"/>
        </w:rPr>
        <w:t>Quantify performance degradation patterns in inefficient semantic models</w:t>
      </w:r>
    </w:p>
    <w:p w:rsidRPr="00F96D80" w:rsidR="00F96D80" w:rsidP="00F96D80" w:rsidRDefault="00F96D80" w14:paraId="00733FC0" w14:textId="77777777">
      <w:pPr>
        <w:numPr>
          <w:ilvl w:val="0"/>
          <w:numId w:val="68"/>
        </w:numPr>
        <w:rPr>
          <w:rFonts w:ascii="Times New Roman" w:hAnsi="Times New Roman" w:cs="Times New Roman"/>
          <w:sz w:val="20"/>
          <w:szCs w:val="20"/>
          <w:lang w:val="en-IN"/>
        </w:rPr>
      </w:pPr>
      <w:r w:rsidRPr="00F96D80">
        <w:rPr>
          <w:rFonts w:ascii="Times New Roman" w:hAnsi="Times New Roman" w:cs="Times New Roman"/>
          <w:sz w:val="20"/>
          <w:szCs w:val="20"/>
          <w:lang w:val="en-IN"/>
        </w:rPr>
        <w:t>Develop and validate a comprehensive optimization framework</w:t>
      </w:r>
    </w:p>
    <w:p w:rsidRPr="00F96D80" w:rsidR="00F96D80" w:rsidP="00F96D80" w:rsidRDefault="00F96D80" w14:paraId="6061473F" w14:textId="77777777">
      <w:pPr>
        <w:numPr>
          <w:ilvl w:val="0"/>
          <w:numId w:val="68"/>
        </w:numPr>
        <w:rPr>
          <w:rFonts w:ascii="Times New Roman" w:hAnsi="Times New Roman" w:cs="Times New Roman"/>
          <w:sz w:val="20"/>
          <w:szCs w:val="20"/>
          <w:lang w:val="en-IN"/>
        </w:rPr>
      </w:pPr>
      <w:r w:rsidRPr="00F96D80">
        <w:rPr>
          <w:rFonts w:ascii="Times New Roman" w:hAnsi="Times New Roman" w:cs="Times New Roman"/>
          <w:sz w:val="20"/>
          <w:szCs w:val="20"/>
          <w:lang w:val="en-IN"/>
        </w:rPr>
        <w:t>Introduce MCP-based automated analysis to accelerate diagnostic workflows</w:t>
      </w:r>
    </w:p>
    <w:p w:rsidRPr="00F96D80" w:rsidR="00F96D80" w:rsidP="00F96D80" w:rsidRDefault="00F96D80" w14:paraId="0EF712F5" w14:textId="77777777">
      <w:pPr>
        <w:numPr>
          <w:ilvl w:val="0"/>
          <w:numId w:val="68"/>
        </w:numPr>
        <w:rPr>
          <w:rFonts w:ascii="Times New Roman" w:hAnsi="Times New Roman" w:cs="Times New Roman"/>
          <w:sz w:val="20"/>
          <w:szCs w:val="20"/>
          <w:lang w:val="en-IN"/>
        </w:rPr>
      </w:pPr>
      <w:r w:rsidRPr="00F96D80">
        <w:rPr>
          <w:rFonts w:ascii="Times New Roman" w:hAnsi="Times New Roman" w:cs="Times New Roman"/>
          <w:sz w:val="20"/>
          <w:szCs w:val="20"/>
          <w:lang w:val="en-IN"/>
        </w:rPr>
        <w:t>Measure performance improvements across multiple metrics</w:t>
      </w:r>
    </w:p>
    <w:p w:rsidRPr="00F96D80" w:rsidR="00F96D80" w:rsidP="00F96D80" w:rsidRDefault="00F96D80" w14:paraId="379F027E" w14:textId="77777777">
      <w:pPr>
        <w:numPr>
          <w:ilvl w:val="0"/>
          <w:numId w:val="68"/>
        </w:numPr>
        <w:rPr>
          <w:rFonts w:ascii="Times New Roman" w:hAnsi="Times New Roman" w:cs="Times New Roman"/>
          <w:sz w:val="20"/>
          <w:szCs w:val="20"/>
          <w:lang w:val="en-IN"/>
        </w:rPr>
      </w:pPr>
      <w:r w:rsidRPr="00F96D80">
        <w:rPr>
          <w:rFonts w:ascii="Times New Roman" w:hAnsi="Times New Roman" w:cs="Times New Roman"/>
          <w:sz w:val="20"/>
          <w:szCs w:val="20"/>
          <w:lang w:val="en-IN"/>
        </w:rPr>
        <w:t>Establish replicable optimization strategies for enterprise implementations</w:t>
      </w:r>
    </w:p>
    <w:p w:rsidRPr="00F96D80" w:rsidR="00F96D80" w:rsidP="00F96D80" w:rsidRDefault="00F96D80" w14:paraId="6A2F6C2B" w14:textId="77777777">
      <w:pPr>
        <w:numPr>
          <w:ilvl w:val="0"/>
          <w:numId w:val="68"/>
        </w:numPr>
        <w:rPr>
          <w:rFonts w:ascii="Times New Roman" w:hAnsi="Times New Roman" w:cs="Times New Roman"/>
          <w:sz w:val="20"/>
          <w:szCs w:val="20"/>
          <w:lang w:val="en-IN"/>
        </w:rPr>
      </w:pPr>
      <w:r w:rsidRPr="00F96D80">
        <w:rPr>
          <w:rFonts w:ascii="Times New Roman" w:hAnsi="Times New Roman" w:cs="Times New Roman"/>
          <w:sz w:val="20"/>
          <w:szCs w:val="20"/>
          <w:lang w:val="en-IN"/>
        </w:rPr>
        <w:t>Demonstrate ROI in time savings and infrastructure cost reduction</w:t>
      </w:r>
    </w:p>
    <w:p w:rsidRPr="00F96D80" w:rsidR="00F96D80" w:rsidP="00F96D80" w:rsidRDefault="00F96D80" w14:paraId="3855AA0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1.4 Contributions</w:t>
      </w:r>
    </w:p>
    <w:p w:rsidRPr="00F96D80" w:rsidR="00F96D80" w:rsidP="00F96D80" w:rsidRDefault="00F96D80" w14:paraId="4967AFE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This paper makes four significant contributions:</w:t>
      </w:r>
    </w:p>
    <w:p w:rsidRPr="00F96D80" w:rsidR="00F96D80" w:rsidP="00F96D80" w:rsidRDefault="00F96D80" w14:paraId="29D4B61F" w14:textId="77777777">
      <w:pPr>
        <w:numPr>
          <w:ilvl w:val="0"/>
          <w:numId w:val="69"/>
        </w:numPr>
        <w:rPr>
          <w:rFonts w:ascii="Times New Roman" w:hAnsi="Times New Roman" w:cs="Times New Roman"/>
          <w:sz w:val="20"/>
          <w:szCs w:val="20"/>
          <w:lang w:val="en-IN"/>
        </w:rPr>
      </w:pPr>
      <w:r w:rsidRPr="00F96D80">
        <w:rPr>
          <w:rFonts w:ascii="Times New Roman" w:hAnsi="Times New Roman" w:cs="Times New Roman"/>
          <w:sz w:val="20"/>
          <w:szCs w:val="20"/>
          <w:lang w:val="en-IN"/>
        </w:rPr>
        <w:t>Systematic Framework: A structured approach to semantic model optimization across schema design, relationship cardinality, and DAX efficiency</w:t>
      </w:r>
    </w:p>
    <w:p w:rsidRPr="00F96D80" w:rsidR="00F96D80" w:rsidP="00F96D80" w:rsidRDefault="00F96D80" w14:paraId="605B7E61" w14:textId="77777777">
      <w:pPr>
        <w:numPr>
          <w:ilvl w:val="0"/>
          <w:numId w:val="69"/>
        </w:numPr>
        <w:rPr>
          <w:rFonts w:ascii="Times New Roman" w:hAnsi="Times New Roman" w:cs="Times New Roman"/>
          <w:sz w:val="20"/>
          <w:szCs w:val="20"/>
          <w:lang w:val="en-IN"/>
        </w:rPr>
      </w:pPr>
      <w:r w:rsidRPr="00F96D80">
        <w:rPr>
          <w:rFonts w:ascii="Times New Roman" w:hAnsi="Times New Roman" w:cs="Times New Roman"/>
          <w:sz w:val="20"/>
          <w:szCs w:val="20"/>
          <w:lang w:val="en-IN"/>
        </w:rPr>
        <w:t>Quantitative Validation: Empirical evidence of performance improvements using controlled before-after experimentation</w:t>
      </w:r>
    </w:p>
    <w:p w:rsidRPr="00F96D80" w:rsidR="00F96D80" w:rsidP="00F96D80" w:rsidRDefault="00F96D80" w14:paraId="310C3524" w14:textId="77777777">
      <w:pPr>
        <w:numPr>
          <w:ilvl w:val="0"/>
          <w:numId w:val="69"/>
        </w:numPr>
        <w:rPr>
          <w:rFonts w:ascii="Times New Roman" w:hAnsi="Times New Roman" w:cs="Times New Roman"/>
          <w:sz w:val="20"/>
          <w:szCs w:val="20"/>
          <w:lang w:val="en-IN"/>
        </w:rPr>
      </w:pPr>
      <w:r w:rsidRPr="00F96D80">
        <w:rPr>
          <w:rFonts w:ascii="Times New Roman" w:hAnsi="Times New Roman" w:cs="Times New Roman"/>
          <w:sz w:val="20"/>
          <w:szCs w:val="20"/>
          <w:lang w:val="en-IN"/>
        </w:rPr>
        <w:t>MCP Automation: Comprehensive application of Model Context Protocol to accelerate Power BI analysis workflows (~90-95% time reduction)</w:t>
      </w:r>
    </w:p>
    <w:p w:rsidRPr="00F96D80" w:rsidR="00F96D80" w:rsidP="00F96D80" w:rsidRDefault="00F96D80" w14:paraId="3C5F811E" w14:textId="77777777">
      <w:pPr>
        <w:numPr>
          <w:ilvl w:val="0"/>
          <w:numId w:val="69"/>
        </w:numPr>
        <w:rPr>
          <w:rFonts w:ascii="Times New Roman" w:hAnsi="Times New Roman" w:cs="Times New Roman"/>
          <w:sz w:val="20"/>
          <w:szCs w:val="20"/>
          <w:lang w:val="en-IN"/>
        </w:rPr>
      </w:pPr>
      <w:r w:rsidRPr="00F96D80">
        <w:rPr>
          <w:rFonts w:ascii="Times New Roman" w:hAnsi="Times New Roman" w:cs="Times New Roman"/>
          <w:sz w:val="20"/>
          <w:szCs w:val="20"/>
          <w:lang w:val="en-IN"/>
        </w:rPr>
        <w:t>Practical Guidelines: Actionable recommendations for practitioners implementing large-scale Power BI deployments</w:t>
      </w:r>
    </w:p>
    <w:p w:rsidRPr="00F96D80" w:rsidR="00F96D80" w:rsidP="00F96D80" w:rsidRDefault="00F96D80" w14:paraId="36E929F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pict w14:anchorId="7D0316B9">
          <v:rect id="_x0000_i1479" style="width:0;height:3pt" o:hr="t" o:hrstd="t" o:hralign="center" fillcolor="#a0a0a0" stroked="f"/>
        </w:pict>
      </w:r>
    </w:p>
    <w:p w:rsidRPr="00F96D80" w:rsidR="00F96D80" w:rsidP="00F96D80" w:rsidRDefault="00F96D80" w14:paraId="29FC19A3" w14:textId="77777777">
      <w:pPr>
        <w:rPr>
          <w:rFonts w:ascii="Times New Roman" w:hAnsi="Times New Roman" w:cs="Times New Roman"/>
          <w:b/>
          <w:bCs/>
          <w:sz w:val="20"/>
          <w:szCs w:val="20"/>
          <w:lang w:val="en-IN"/>
        </w:rPr>
      </w:pPr>
      <w:r w:rsidRPr="00F96D80">
        <w:rPr>
          <w:rFonts w:ascii="Times New Roman" w:hAnsi="Times New Roman" w:cs="Times New Roman"/>
          <w:b/>
          <w:bCs/>
          <w:sz w:val="20"/>
          <w:szCs w:val="20"/>
          <w:lang w:val="en-IN"/>
        </w:rPr>
        <w:t>2. Literature Review</w:t>
      </w:r>
    </w:p>
    <w:p w:rsidRPr="00F96D80" w:rsidR="00F96D80" w:rsidP="00F96D80" w:rsidRDefault="00F96D80" w14:paraId="4770566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Russo and Ferrari (2020) established that star schemas optimize Power BI performance, while snowflake schemas introduce unnecessary joins increasing query latency substantially. Calculated columns significantly impact refresh performance (</w:t>
      </w:r>
      <w:proofErr w:type="spellStart"/>
      <w:r w:rsidRPr="00F96D80">
        <w:rPr>
          <w:rFonts w:ascii="Times New Roman" w:hAnsi="Times New Roman" w:cs="Times New Roman"/>
          <w:sz w:val="20"/>
          <w:szCs w:val="20"/>
          <w:lang w:val="en-IN"/>
        </w:rPr>
        <w:t>Frsincar</w:t>
      </w:r>
      <w:proofErr w:type="spellEnd"/>
      <w:r w:rsidRPr="00F96D80">
        <w:rPr>
          <w:rFonts w:ascii="Times New Roman" w:hAnsi="Times New Roman" w:cs="Times New Roman"/>
          <w:sz w:val="20"/>
          <w:szCs w:val="20"/>
          <w:lang w:val="en-IN"/>
        </w:rPr>
        <w:t xml:space="preserve"> et al., 2019), with best practice limiting their usage.</w:t>
      </w:r>
    </w:p>
    <w:p w:rsidRPr="00F96D80" w:rsidR="00F96D80" w:rsidP="00F96D80" w:rsidRDefault="00F96D80" w14:paraId="3BB0C07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For DAX optimization, Webb and Ferrari (2018) found that SUMX/FILTER inefficiency significantly impacts query time, while VAR/RETURN reduces calculation time substantially. Bidirectional relationships introduce measurable performance overhead (Russo, 2021).</w:t>
      </w:r>
    </w:p>
    <w:p w:rsidRPr="00F96D80" w:rsidR="00F96D80" w:rsidP="00F96D80" w:rsidRDefault="00F96D80" w14:paraId="06D4241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Enterprise surveys (Kim et al., 2022) reveal majority of models exhibit anti-patterns: denormalized fact tables, many-to-many </w:t>
      </w:r>
      <w:r w:rsidRPr="00F96D80">
        <w:rPr>
          <w:rFonts w:ascii="Times New Roman" w:hAnsi="Times New Roman" w:cs="Times New Roman"/>
          <w:sz w:val="20"/>
          <w:szCs w:val="20"/>
          <w:lang w:val="en-IN"/>
        </w:rPr>
        <w:lastRenderedPageBreak/>
        <w:t>relationships, missing date tables, and scattered measures. Verma et al. (2021) demonstrated query performance improvements yield proportional CU consumption reduction, directly impacting cloud costs.</w:t>
      </w:r>
    </w:p>
    <w:p w:rsidRPr="00F96D80" w:rsidR="00F96D80" w:rsidP="00F96D80" w:rsidRDefault="00F96D80" w14:paraId="137878A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Existing tools (Tabular Editor, DAX Studio) require manual intervention. No prior literature documents systematic MCP integration for accelerated semantic model analysis—this represents the novel contribution of this research.</w:t>
      </w:r>
    </w:p>
    <w:p w:rsidRPr="00F96D80" w:rsidR="00F96D80" w:rsidP="00F96D80" w:rsidRDefault="00F96D80" w14:paraId="0FB9FF7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pict w14:anchorId="7A8BAE7D">
          <v:rect id="_x0000_i1480" style="width:0;height:3pt" o:hr="t" o:hrstd="t" o:hralign="center" fillcolor="#a0a0a0" stroked="f"/>
        </w:pict>
      </w:r>
    </w:p>
    <w:p w:rsidRPr="00F96D80" w:rsidR="00F96D80" w:rsidP="00F96D80" w:rsidRDefault="00F96D80" w14:paraId="6D89DBFB" w14:textId="77777777">
      <w:pPr>
        <w:rPr>
          <w:rFonts w:ascii="Times New Roman" w:hAnsi="Times New Roman" w:cs="Times New Roman"/>
          <w:b/>
          <w:bCs/>
          <w:sz w:val="20"/>
          <w:szCs w:val="20"/>
          <w:lang w:val="en-IN"/>
        </w:rPr>
      </w:pPr>
      <w:r w:rsidRPr="00F96D80">
        <w:rPr>
          <w:rFonts w:ascii="Times New Roman" w:hAnsi="Times New Roman" w:cs="Times New Roman"/>
          <w:b/>
          <w:bCs/>
          <w:sz w:val="20"/>
          <w:szCs w:val="20"/>
          <w:lang w:val="en-IN"/>
        </w:rPr>
        <w:t>3. Problem Statement</w:t>
      </w:r>
    </w:p>
    <w:p w:rsidRPr="00F96D80" w:rsidR="00F96D80" w:rsidP="00F96D80" w:rsidRDefault="00F96D80" w14:paraId="5CC91A0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Performance optimization for Power BI semantic models remains primarily manual and inefficient. Key challenges: Manual analysis requires multiple hours per model (inspection, testing, validation phases), creating scalability bottlenecks. Organizations lack standardized optimization procedures, systematic tracking, and quantitative validation. Poorly optimized models consume excessive cloud capacity, generating significant annual cost overruns in mid-sized enterprises.</w:t>
      </w:r>
    </w:p>
    <w:p w:rsidRPr="00F96D80" w:rsidR="00F96D80" w:rsidP="00F96D80" w:rsidRDefault="00F96D80" w14:paraId="29F8637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Existing optimization frameworks (DAX, schema, relationships addressed separately) lack integrated systematic approaches, automated diagnostics, and practical implementation guidelines. No documented framework combines all optimization domains with MCP-driven automation.</w:t>
      </w:r>
    </w:p>
    <w:p w:rsidRPr="00F96D80" w:rsidR="00F96D80" w:rsidP="00F96D80" w:rsidRDefault="00F96D80" w14:paraId="390CE62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pict w14:anchorId="5BB1F834">
          <v:rect id="_x0000_i1481" style="width:0;height:3pt" o:hr="t" o:hrstd="t" o:hralign="center" fillcolor="#a0a0a0" stroked="f"/>
        </w:pict>
      </w:r>
    </w:p>
    <w:p w:rsidRPr="00F96D80" w:rsidR="00F96D80" w:rsidP="00F96D80" w:rsidRDefault="00F96D80" w14:paraId="3EE583A3" w14:textId="77777777">
      <w:pPr>
        <w:rPr>
          <w:rFonts w:ascii="Times New Roman" w:hAnsi="Times New Roman" w:cs="Times New Roman"/>
          <w:b/>
          <w:bCs/>
          <w:sz w:val="20"/>
          <w:szCs w:val="20"/>
          <w:lang w:val="en-IN"/>
        </w:rPr>
      </w:pPr>
      <w:r w:rsidRPr="00F96D80">
        <w:rPr>
          <w:rFonts w:ascii="Times New Roman" w:hAnsi="Times New Roman" w:cs="Times New Roman"/>
          <w:b/>
          <w:bCs/>
          <w:sz w:val="20"/>
          <w:szCs w:val="20"/>
          <w:lang w:val="en-IN"/>
        </w:rPr>
        <w:t>4. Proposed Approach</w:t>
      </w:r>
    </w:p>
    <w:p w:rsidRPr="00F96D80" w:rsidR="00F96D80" w:rsidP="00F96D80" w:rsidRDefault="00F96D80" w14:paraId="05F7E38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4.1 Optimization Framework Overview</w:t>
      </w:r>
    </w:p>
    <w:p w:rsidRPr="00F96D80" w:rsidR="00F96D80" w:rsidP="00F96D80" w:rsidRDefault="00F96D80" w14:paraId="11E0675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We propose a comprehensive, five-phase optimization framework:</w:t>
      </w:r>
    </w:p>
    <w:p w:rsidRPr="00F96D80" w:rsidR="00F96D80" w:rsidP="00F96D80" w:rsidRDefault="00F96D80" w14:paraId="68E86DE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Phase 1: Diagnostic Analysis</w:t>
      </w:r>
    </w:p>
    <w:p w:rsidRPr="00F96D80" w:rsidR="00F96D80" w:rsidP="00F96D80" w:rsidRDefault="00F96D80" w14:paraId="37CC60AD"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Schema Structure Evaluation</w:t>
      </w:r>
    </w:p>
    <w:p w:rsidRPr="00F96D80" w:rsidR="00F96D80" w:rsidP="00F96D80" w:rsidRDefault="00F96D80" w14:paraId="36A5A411"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Relationship Cardinality Assessment</w:t>
      </w:r>
    </w:p>
    <w:p w:rsidRPr="00F96D80" w:rsidR="00F96D80" w:rsidP="00F96D80" w:rsidRDefault="00F96D80" w14:paraId="0B93E424"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Column Data Type Validation</w:t>
      </w:r>
    </w:p>
    <w:p w:rsidRPr="00F96D80" w:rsidR="00F96D80" w:rsidP="00F96D80" w:rsidRDefault="00F96D80" w14:paraId="43A3E2E3"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Measure Efficiency Analysis</w:t>
      </w:r>
    </w:p>
    <w:p w:rsidRPr="00F96D80" w:rsidR="00F96D80" w:rsidP="00F96D80" w:rsidRDefault="00F96D80" w14:paraId="014405F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Performance Baseline Measurement</w:t>
      </w:r>
    </w:p>
    <w:p w:rsidRPr="00F96D80" w:rsidR="00F96D80" w:rsidP="00F96D80" w:rsidRDefault="00F96D80" w14:paraId="29A4C279" w14:textId="77777777">
      <w:pPr>
        <w:rPr>
          <w:rFonts w:ascii="Times New Roman" w:hAnsi="Times New Roman" w:cs="Times New Roman"/>
          <w:sz w:val="20"/>
          <w:szCs w:val="20"/>
          <w:lang w:val="en-IN"/>
        </w:rPr>
      </w:pPr>
    </w:p>
    <w:p w:rsidRPr="00F96D80" w:rsidR="00F96D80" w:rsidP="00F96D80" w:rsidRDefault="00F96D80" w14:paraId="30C5603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Phase 2: Anti-Pattern Identification</w:t>
      </w:r>
    </w:p>
    <w:p w:rsidRPr="00F96D80" w:rsidR="00F96D80" w:rsidP="00F96D80" w:rsidRDefault="00F96D80" w14:paraId="1F091588"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Snowflake Schema Detection</w:t>
      </w:r>
    </w:p>
    <w:p w:rsidRPr="00F96D80" w:rsidR="00F96D80" w:rsidP="00F96D80" w:rsidRDefault="00F96D80" w14:paraId="3A8BC1AF"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Many-to-Many Relationship Flagging</w:t>
      </w:r>
    </w:p>
    <w:p w:rsidRPr="00F96D80" w:rsidR="00F96D80" w:rsidP="00F96D80" w:rsidRDefault="00F96D80" w14:paraId="1E922C68"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Bi-directional Filter Assessment</w:t>
      </w:r>
    </w:p>
    <w:p w:rsidRPr="00F96D80" w:rsidR="00F96D80" w:rsidP="00F96D80" w:rsidRDefault="00F96D80" w14:paraId="68BE5B0F"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Redundant Calculated Columns</w:t>
      </w:r>
    </w:p>
    <w:p w:rsidRPr="00F96D80" w:rsidR="00F96D80" w:rsidP="00F96D80" w:rsidRDefault="00F96D80" w14:paraId="69B84103"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Missing Date Table Validation</w:t>
      </w:r>
    </w:p>
    <w:p w:rsidRPr="00F96D80" w:rsidR="00F96D80" w:rsidP="00F96D80" w:rsidRDefault="00F96D80" w14:paraId="5CA305E0" w14:textId="77777777">
      <w:pPr>
        <w:rPr>
          <w:rFonts w:ascii="Times New Roman" w:hAnsi="Times New Roman" w:cs="Times New Roman"/>
          <w:sz w:val="20"/>
          <w:szCs w:val="20"/>
          <w:lang w:val="en-IN"/>
        </w:rPr>
      </w:pPr>
    </w:p>
    <w:p w:rsidRPr="00F96D80" w:rsidR="00F96D80" w:rsidP="00F96D80" w:rsidRDefault="00F96D80" w14:paraId="752550E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Phase 3: Optimization Design</w:t>
      </w:r>
    </w:p>
    <w:p w:rsidRPr="00F96D80" w:rsidR="00F96D80" w:rsidP="00F96D80" w:rsidRDefault="00F96D80" w14:paraId="339D37F6"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Schema Conversion Strategy</w:t>
      </w:r>
    </w:p>
    <w:p w:rsidRPr="00F96D80" w:rsidR="00F96D80" w:rsidP="00F96D80" w:rsidRDefault="00F96D80" w14:paraId="31789908"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Relationship Restructuring Plan</w:t>
      </w:r>
    </w:p>
    <w:p w:rsidRPr="00F96D80" w:rsidR="00F96D80" w:rsidP="00F96D80" w:rsidRDefault="00F96D80" w14:paraId="7A939860"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DAX Formula Refactoring</w:t>
      </w:r>
    </w:p>
    <w:p w:rsidRPr="00F96D80" w:rsidR="00F96D80" w:rsidP="00F96D80" w:rsidRDefault="00F96D80" w14:paraId="0B499E3A"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Calculated Column Elimination</w:t>
      </w:r>
    </w:p>
    <w:p w:rsidRPr="00F96D80" w:rsidR="00F96D80" w:rsidP="00F96D80" w:rsidRDefault="00F96D80" w14:paraId="2247DA9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Measure Consolidation</w:t>
      </w:r>
    </w:p>
    <w:p w:rsidRPr="00F96D80" w:rsidR="00F96D80" w:rsidP="00F96D80" w:rsidRDefault="00F96D80" w14:paraId="399952DB" w14:textId="77777777">
      <w:pPr>
        <w:rPr>
          <w:rFonts w:ascii="Times New Roman" w:hAnsi="Times New Roman" w:cs="Times New Roman"/>
          <w:sz w:val="20"/>
          <w:szCs w:val="20"/>
          <w:lang w:val="en-IN"/>
        </w:rPr>
      </w:pPr>
    </w:p>
    <w:p w:rsidRPr="00F96D80" w:rsidR="00F96D80" w:rsidP="00F96D80" w:rsidRDefault="00F96D80" w14:paraId="4A0C756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Phase 4: Implementation</w:t>
      </w:r>
    </w:p>
    <w:p w:rsidRPr="00F96D80" w:rsidR="00F96D80" w:rsidP="00F96D80" w:rsidRDefault="00F96D80" w14:paraId="5B009BBA"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Schema Transformation (Dev → QA → Prod)</w:t>
      </w:r>
    </w:p>
    <w:p w:rsidRPr="00F96D80" w:rsidR="00F96D80" w:rsidP="00F96D80" w:rsidRDefault="00F96D80" w14:paraId="416307F6"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DAX Code Replacement</w:t>
      </w:r>
    </w:p>
    <w:p w:rsidRPr="00F96D80" w:rsidR="00F96D80" w:rsidP="00F96D80" w:rsidRDefault="00F96D80" w14:paraId="0F353698"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Data Type Optimization</w:t>
      </w:r>
    </w:p>
    <w:p w:rsidRPr="00F96D80" w:rsidR="00F96D80" w:rsidP="00F96D80" w:rsidRDefault="00F96D80" w14:paraId="077C30FA"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Relationship Configuration</w:t>
      </w:r>
    </w:p>
    <w:p w:rsidRPr="00F96D80" w:rsidR="00F96D80" w:rsidP="00F96D80" w:rsidRDefault="00F96D80" w14:paraId="426F8C6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Performance Testing</w:t>
      </w:r>
    </w:p>
    <w:p w:rsidRPr="00F96D80" w:rsidR="00F96D80" w:rsidP="00F96D80" w:rsidRDefault="00F96D80" w14:paraId="4C6B5F35" w14:textId="77777777">
      <w:pPr>
        <w:rPr>
          <w:rFonts w:ascii="Times New Roman" w:hAnsi="Times New Roman" w:cs="Times New Roman"/>
          <w:sz w:val="20"/>
          <w:szCs w:val="20"/>
          <w:lang w:val="en-IN"/>
        </w:rPr>
      </w:pPr>
    </w:p>
    <w:p w:rsidRPr="00F96D80" w:rsidR="00F96D80" w:rsidP="00F96D80" w:rsidRDefault="00F96D80" w14:paraId="4E3048C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Phase 5: Validation and Monitoring</w:t>
      </w:r>
    </w:p>
    <w:p w:rsidRPr="00F96D80" w:rsidR="00F96D80" w:rsidP="00F96D80" w:rsidRDefault="00F96D80" w14:paraId="2D64A993"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Before-After Performance Comparison</w:t>
      </w:r>
    </w:p>
    <w:p w:rsidRPr="00F96D80" w:rsidR="00F96D80" w:rsidP="00F96D80" w:rsidRDefault="00F96D80" w14:paraId="09CA377C"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User Acceptance Testing (UAT)</w:t>
      </w:r>
    </w:p>
    <w:p w:rsidRPr="00F96D80" w:rsidR="00F96D80" w:rsidP="00F96D80" w:rsidRDefault="00F96D80" w14:paraId="2DBF43AD"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lastRenderedPageBreak/>
        <w:t>├</w:t>
      </w:r>
      <w:r w:rsidRPr="00F96D80">
        <w:rPr>
          <w:rFonts w:ascii="Times New Roman" w:hAnsi="Times New Roman" w:cs="Times New Roman"/>
          <w:sz w:val="20"/>
          <w:szCs w:val="20"/>
          <w:lang w:val="en-IN"/>
        </w:rPr>
        <w:t>── Ongoing Performance Monitoring</w:t>
      </w:r>
    </w:p>
    <w:p w:rsidRPr="00F96D80" w:rsidR="00F96D80" w:rsidP="00F96D80" w:rsidRDefault="00F96D80" w14:paraId="1D93FD18" w14:textId="77777777">
      <w:pPr>
        <w:rPr>
          <w:rFonts w:ascii="Times New Roman" w:hAnsi="Times New Roman" w:cs="Times New Roman"/>
          <w:sz w:val="20"/>
          <w:szCs w:val="20"/>
          <w:lang w:val="en-IN"/>
        </w:rPr>
      </w:pPr>
      <w:r w:rsidRPr="00F96D80">
        <w:rPr>
          <w:rFonts w:ascii="Times New Roman" w:hAnsi="Times New Roman" w:eastAsia="MS Mincho" w:cs="Times New Roman"/>
          <w:sz w:val="20"/>
          <w:szCs w:val="20"/>
          <w:lang w:val="en-IN"/>
        </w:rPr>
        <w:t>├</w:t>
      </w:r>
      <w:r w:rsidRPr="00F96D80">
        <w:rPr>
          <w:rFonts w:ascii="Times New Roman" w:hAnsi="Times New Roman" w:cs="Times New Roman"/>
          <w:sz w:val="20"/>
          <w:szCs w:val="20"/>
          <w:lang w:val="en-IN"/>
        </w:rPr>
        <w:t>── Documentation and Knowledge Transfer</w:t>
      </w:r>
    </w:p>
    <w:p w:rsidRPr="00F96D80" w:rsidR="00F96D80" w:rsidP="00F96D80" w:rsidRDefault="00F96D80" w14:paraId="516152D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Cost Impact Analysis</w:t>
      </w:r>
    </w:p>
    <w:p w:rsidRPr="00F96D80" w:rsidR="00F96D80" w:rsidP="00F96D80" w:rsidRDefault="00F96D80" w14:paraId="1DB4DDA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4.2 Key Optimization Techniques</w:t>
      </w:r>
    </w:p>
    <w:p w:rsidRPr="00F96D80" w:rsidR="00F96D80" w:rsidP="00F96D80" w:rsidRDefault="00F96D80" w14:paraId="3EA707D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4.2.1 Schema Normalization: Snowflake to Star</w:t>
      </w:r>
    </w:p>
    <w:p w:rsidRPr="00F96D80" w:rsidR="00F96D80" w:rsidP="00F96D80" w:rsidRDefault="00F96D80" w14:paraId="28E465E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Anti-pattern (Snowflake):</w:t>
      </w:r>
    </w:p>
    <w:p w:rsidRPr="00F96D80" w:rsidR="00F96D80" w:rsidP="00F96D80" w:rsidRDefault="00F96D80" w14:paraId="5D2500A4" w14:textId="77777777">
      <w:pPr>
        <w:rPr>
          <w:rFonts w:ascii="Times New Roman" w:hAnsi="Times New Roman" w:cs="Times New Roman"/>
          <w:sz w:val="20"/>
          <w:szCs w:val="20"/>
          <w:lang w:val="en-IN"/>
        </w:rPr>
      </w:pPr>
      <w:proofErr w:type="spellStart"/>
      <w:r w:rsidRPr="00F96D80">
        <w:rPr>
          <w:rFonts w:ascii="Times New Roman" w:hAnsi="Times New Roman" w:cs="Times New Roman"/>
          <w:sz w:val="20"/>
          <w:szCs w:val="20"/>
          <w:lang w:val="en-IN"/>
        </w:rPr>
        <w:t>FactSales</w:t>
      </w:r>
      <w:proofErr w:type="spellEnd"/>
      <w:r w:rsidRPr="00F96D80">
        <w:rPr>
          <w:rFonts w:ascii="Times New Roman" w:hAnsi="Times New Roman" w:cs="Times New Roman"/>
          <w:sz w:val="20"/>
          <w:szCs w:val="20"/>
          <w:lang w:val="en-IN"/>
        </w:rPr>
        <w:t xml:space="preserve"> -- FK --&gt; </w:t>
      </w:r>
      <w:proofErr w:type="spellStart"/>
      <w:r w:rsidRPr="00F96D80">
        <w:rPr>
          <w:rFonts w:ascii="Times New Roman" w:hAnsi="Times New Roman" w:cs="Times New Roman"/>
          <w:sz w:val="20"/>
          <w:szCs w:val="20"/>
          <w:lang w:val="en-IN"/>
        </w:rPr>
        <w:t>DimProduct</w:t>
      </w:r>
      <w:proofErr w:type="spellEnd"/>
    </w:p>
    <w:p w:rsidRPr="00F96D80" w:rsidR="00F96D80" w:rsidP="00F96D80" w:rsidRDefault="00F96D80" w14:paraId="6F966B3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  </w:t>
      </w:r>
      <w:proofErr w:type="spellStart"/>
      <w:r w:rsidRPr="00F96D80">
        <w:rPr>
          <w:rFonts w:ascii="Times New Roman" w:hAnsi="Times New Roman" w:cs="Times New Roman"/>
          <w:sz w:val="20"/>
          <w:szCs w:val="20"/>
          <w:lang w:val="en-IN"/>
        </w:rPr>
        <w:t>DimProduct</w:t>
      </w:r>
      <w:proofErr w:type="spellEnd"/>
      <w:r w:rsidRPr="00F96D80">
        <w:rPr>
          <w:rFonts w:ascii="Times New Roman" w:hAnsi="Times New Roman" w:cs="Times New Roman"/>
          <w:sz w:val="20"/>
          <w:szCs w:val="20"/>
          <w:lang w:val="en-IN"/>
        </w:rPr>
        <w:t xml:space="preserve"> -- FK --&gt; </w:t>
      </w:r>
      <w:proofErr w:type="spellStart"/>
      <w:r w:rsidRPr="00F96D80">
        <w:rPr>
          <w:rFonts w:ascii="Times New Roman" w:hAnsi="Times New Roman" w:cs="Times New Roman"/>
          <w:sz w:val="20"/>
          <w:szCs w:val="20"/>
          <w:lang w:val="en-IN"/>
        </w:rPr>
        <w:t>DimCategory</w:t>
      </w:r>
      <w:proofErr w:type="spellEnd"/>
    </w:p>
    <w:p w:rsidRPr="00F96D80" w:rsidR="00F96D80" w:rsidP="00F96D80" w:rsidRDefault="00F96D80" w14:paraId="789D174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    </w:t>
      </w:r>
      <w:proofErr w:type="spellStart"/>
      <w:r w:rsidRPr="00F96D80">
        <w:rPr>
          <w:rFonts w:ascii="Times New Roman" w:hAnsi="Times New Roman" w:cs="Times New Roman"/>
          <w:sz w:val="20"/>
          <w:szCs w:val="20"/>
          <w:lang w:val="en-IN"/>
        </w:rPr>
        <w:t>DimCategory</w:t>
      </w:r>
      <w:proofErr w:type="spellEnd"/>
      <w:r w:rsidRPr="00F96D80">
        <w:rPr>
          <w:rFonts w:ascii="Times New Roman" w:hAnsi="Times New Roman" w:cs="Times New Roman"/>
          <w:sz w:val="20"/>
          <w:szCs w:val="20"/>
          <w:lang w:val="en-IN"/>
        </w:rPr>
        <w:t xml:space="preserve"> -- FK --&gt; </w:t>
      </w:r>
      <w:proofErr w:type="spellStart"/>
      <w:r w:rsidRPr="00F96D80">
        <w:rPr>
          <w:rFonts w:ascii="Times New Roman" w:hAnsi="Times New Roman" w:cs="Times New Roman"/>
          <w:sz w:val="20"/>
          <w:szCs w:val="20"/>
          <w:lang w:val="en-IN"/>
        </w:rPr>
        <w:t>DimDepartment</w:t>
      </w:r>
      <w:proofErr w:type="spellEnd"/>
    </w:p>
    <w:p w:rsidRPr="00F96D80" w:rsidR="00F96D80" w:rsidP="00F96D80" w:rsidRDefault="00F96D80" w14:paraId="3D93762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Optimized (Star):</w:t>
      </w:r>
    </w:p>
    <w:p w:rsidRPr="00F96D80" w:rsidR="00F96D80" w:rsidP="00F96D80" w:rsidRDefault="00F96D80" w14:paraId="5D27C0C1" w14:textId="77777777">
      <w:pPr>
        <w:rPr>
          <w:rFonts w:ascii="Times New Roman" w:hAnsi="Times New Roman" w:cs="Times New Roman"/>
          <w:sz w:val="20"/>
          <w:szCs w:val="20"/>
          <w:lang w:val="en-IN"/>
        </w:rPr>
      </w:pPr>
      <w:proofErr w:type="spellStart"/>
      <w:r w:rsidRPr="00F96D80">
        <w:rPr>
          <w:rFonts w:ascii="Times New Roman" w:hAnsi="Times New Roman" w:cs="Times New Roman"/>
          <w:sz w:val="20"/>
          <w:szCs w:val="20"/>
          <w:lang w:val="en-IN"/>
        </w:rPr>
        <w:t>FactSales</w:t>
      </w:r>
      <w:proofErr w:type="spellEnd"/>
      <w:r w:rsidRPr="00F96D80">
        <w:rPr>
          <w:rFonts w:ascii="Times New Roman" w:hAnsi="Times New Roman" w:cs="Times New Roman"/>
          <w:sz w:val="20"/>
          <w:szCs w:val="20"/>
          <w:lang w:val="en-IN"/>
        </w:rPr>
        <w:t xml:space="preserve"> -- FK --&gt; </w:t>
      </w:r>
      <w:proofErr w:type="spellStart"/>
      <w:r w:rsidRPr="00F96D80">
        <w:rPr>
          <w:rFonts w:ascii="Times New Roman" w:hAnsi="Times New Roman" w:cs="Times New Roman"/>
          <w:sz w:val="20"/>
          <w:szCs w:val="20"/>
          <w:lang w:val="en-IN"/>
        </w:rPr>
        <w:t>DimProduct</w:t>
      </w:r>
      <w:proofErr w:type="spellEnd"/>
      <w:r w:rsidRPr="00F96D80">
        <w:rPr>
          <w:rFonts w:ascii="Times New Roman" w:hAnsi="Times New Roman" w:cs="Times New Roman"/>
          <w:sz w:val="20"/>
          <w:szCs w:val="20"/>
          <w:lang w:val="en-IN"/>
        </w:rPr>
        <w:t xml:space="preserve"> (with Category, Department denormalized)</w:t>
      </w:r>
    </w:p>
    <w:p w:rsidRPr="00F96D80" w:rsidR="00F96D80" w:rsidP="00F96D80" w:rsidRDefault="00F96D80" w14:paraId="591A941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Benefit: Reduces join complexity from O(n³) to O(n), improving query time by 25-35%.</w:t>
      </w:r>
    </w:p>
    <w:p w:rsidRPr="00F96D80" w:rsidR="00F96D80" w:rsidP="00F96D80" w:rsidRDefault="00F96D80" w14:paraId="6BB0FAD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4.2.2 Calculated Column Elimination</w:t>
      </w:r>
    </w:p>
    <w:p w:rsidRPr="00F96D80" w:rsidR="00F96D80" w:rsidP="00F96D80" w:rsidRDefault="00F96D80" w14:paraId="7F950AC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Anti-pattern:</w:t>
      </w:r>
    </w:p>
    <w:p w:rsidRPr="00F96D80" w:rsidR="00F96D80" w:rsidP="654D6BEF" w:rsidRDefault="00F96D80" w14:paraId="13CBAFD7" w14:textId="77777777">
      <w:pPr>
        <w:rPr>
          <w:rFonts w:ascii="Times New Roman" w:hAnsi="Times New Roman" w:cs="Times New Roman"/>
          <w:sz w:val="20"/>
          <w:szCs w:val="20"/>
          <w:lang w:val="en-US"/>
        </w:rPr>
      </w:pPr>
      <w:r w:rsidRPr="654D6BEF" w:rsidR="00F96D80">
        <w:rPr>
          <w:rFonts w:ascii="Times New Roman" w:hAnsi="Times New Roman" w:cs="Times New Roman"/>
          <w:sz w:val="20"/>
          <w:szCs w:val="20"/>
          <w:lang w:val="en-US"/>
        </w:rPr>
        <w:t>Calculated Column = [Measure1] - [Measure2</w:t>
      </w:r>
      <w:r w:rsidRPr="654D6BEF" w:rsidR="00F96D80">
        <w:rPr>
          <w:rFonts w:ascii="Times New Roman" w:hAnsi="Times New Roman" w:cs="Times New Roman"/>
          <w:sz w:val="20"/>
          <w:szCs w:val="20"/>
          <w:lang w:val="en-US"/>
        </w:rPr>
        <w:t>]  /</w:t>
      </w:r>
      <w:r w:rsidRPr="654D6BEF" w:rsidR="00F96D80">
        <w:rPr>
          <w:rFonts w:ascii="Times New Roman" w:hAnsi="Times New Roman" w:cs="Times New Roman"/>
          <w:sz w:val="20"/>
          <w:szCs w:val="20"/>
          <w:lang w:val="en-US"/>
        </w:rPr>
        <w:t>/ Calculated for every row</w:t>
      </w:r>
    </w:p>
    <w:p w:rsidRPr="00F96D80" w:rsidR="00F96D80" w:rsidP="00F96D80" w:rsidRDefault="00F96D80" w14:paraId="0825977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Optimized:</w:t>
      </w:r>
    </w:p>
    <w:p w:rsidRPr="00F96D80" w:rsidR="00F96D80" w:rsidP="654D6BEF" w:rsidRDefault="00F96D80" w14:paraId="253040DE" w14:textId="77777777">
      <w:pPr>
        <w:rPr>
          <w:rFonts w:ascii="Times New Roman" w:hAnsi="Times New Roman" w:cs="Times New Roman"/>
          <w:sz w:val="20"/>
          <w:szCs w:val="20"/>
          <w:lang w:val="en-US"/>
        </w:rPr>
      </w:pPr>
      <w:r w:rsidRPr="654D6BEF" w:rsidR="00F96D80">
        <w:rPr>
          <w:rFonts w:ascii="Times New Roman" w:hAnsi="Times New Roman" w:cs="Times New Roman"/>
          <w:sz w:val="20"/>
          <w:szCs w:val="20"/>
          <w:lang w:val="en-US"/>
        </w:rPr>
        <w:t>Measure Result = SUM(</w:t>
      </w:r>
      <w:r w:rsidRPr="654D6BEF" w:rsidR="00F96D80">
        <w:rPr>
          <w:rFonts w:ascii="Times New Roman" w:hAnsi="Times New Roman" w:cs="Times New Roman"/>
          <w:sz w:val="20"/>
          <w:szCs w:val="20"/>
          <w:lang w:val="en-US"/>
        </w:rPr>
        <w:t>FactTable</w:t>
      </w:r>
      <w:r w:rsidRPr="654D6BEF" w:rsidR="00F96D80">
        <w:rPr>
          <w:rFonts w:ascii="Times New Roman" w:hAnsi="Times New Roman" w:cs="Times New Roman"/>
          <w:sz w:val="20"/>
          <w:szCs w:val="20"/>
          <w:lang w:val="en-US"/>
        </w:rPr>
        <w:t>[</w:t>
      </w:r>
      <w:r w:rsidRPr="654D6BEF" w:rsidR="00F96D80">
        <w:rPr>
          <w:rFonts w:ascii="Times New Roman" w:hAnsi="Times New Roman" w:cs="Times New Roman"/>
          <w:sz w:val="20"/>
          <w:szCs w:val="20"/>
          <w:lang w:val="en-US"/>
        </w:rPr>
        <w:t>Measure1]) - SUM(</w:t>
      </w:r>
      <w:r w:rsidRPr="654D6BEF" w:rsidR="00F96D80">
        <w:rPr>
          <w:rFonts w:ascii="Times New Roman" w:hAnsi="Times New Roman" w:cs="Times New Roman"/>
          <w:sz w:val="20"/>
          <w:szCs w:val="20"/>
          <w:lang w:val="en-US"/>
        </w:rPr>
        <w:t>FactTable</w:t>
      </w:r>
      <w:r w:rsidRPr="654D6BEF" w:rsidR="00F96D80">
        <w:rPr>
          <w:rFonts w:ascii="Times New Roman" w:hAnsi="Times New Roman" w:cs="Times New Roman"/>
          <w:sz w:val="20"/>
          <w:szCs w:val="20"/>
          <w:lang w:val="en-US"/>
        </w:rPr>
        <w:t>[</w:t>
      </w:r>
      <w:r w:rsidRPr="654D6BEF" w:rsidR="00F96D80">
        <w:rPr>
          <w:rFonts w:ascii="Times New Roman" w:hAnsi="Times New Roman" w:cs="Times New Roman"/>
          <w:sz w:val="20"/>
          <w:szCs w:val="20"/>
          <w:lang w:val="en-US"/>
        </w:rPr>
        <w:t>Measure2</w:t>
      </w:r>
      <w:r w:rsidRPr="654D6BEF" w:rsidR="00F96D80">
        <w:rPr>
          <w:rFonts w:ascii="Times New Roman" w:hAnsi="Times New Roman" w:cs="Times New Roman"/>
          <w:sz w:val="20"/>
          <w:szCs w:val="20"/>
          <w:lang w:val="en-US"/>
        </w:rPr>
        <w:t>])  /</w:t>
      </w:r>
      <w:r w:rsidRPr="654D6BEF" w:rsidR="00F96D80">
        <w:rPr>
          <w:rFonts w:ascii="Times New Roman" w:hAnsi="Times New Roman" w:cs="Times New Roman"/>
          <w:sz w:val="20"/>
          <w:szCs w:val="20"/>
          <w:lang w:val="en-US"/>
        </w:rPr>
        <w:t>/ Calculated on-demand</w:t>
      </w:r>
    </w:p>
    <w:p w:rsidRPr="00F96D80" w:rsidR="00F96D80" w:rsidP="00F96D80" w:rsidRDefault="00F96D80" w14:paraId="4735449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Benefit: Reduces model storage by 15-25%, improves refresh time by 20-30%.</w:t>
      </w:r>
    </w:p>
    <w:p w:rsidRPr="00F96D80" w:rsidR="00F96D80" w:rsidP="00F96D80" w:rsidRDefault="00F96D80" w14:paraId="61941FD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4.2.3 Relationship Optimization</w:t>
      </w:r>
    </w:p>
    <w:p w:rsidRPr="00F96D80" w:rsidR="00F96D80" w:rsidP="00F96D80" w:rsidRDefault="00F96D80" w14:paraId="0A95E7D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Anti-pattern (Bi-directional):</w:t>
      </w:r>
    </w:p>
    <w:p w:rsidRPr="00F96D80" w:rsidR="00F96D80" w:rsidP="00F96D80" w:rsidRDefault="00F96D80" w14:paraId="33EC55E3" w14:textId="77777777">
      <w:pPr>
        <w:numPr>
          <w:ilvl w:val="0"/>
          <w:numId w:val="70"/>
        </w:numPr>
        <w:rPr>
          <w:rFonts w:ascii="Times New Roman" w:hAnsi="Times New Roman" w:cs="Times New Roman"/>
          <w:sz w:val="20"/>
          <w:szCs w:val="20"/>
          <w:lang w:val="en-IN"/>
        </w:rPr>
      </w:pPr>
      <w:r w:rsidRPr="00F96D80">
        <w:rPr>
          <w:rFonts w:ascii="Times New Roman" w:hAnsi="Times New Roman" w:cs="Times New Roman"/>
          <w:sz w:val="20"/>
          <w:szCs w:val="20"/>
          <w:lang w:val="en-IN"/>
        </w:rPr>
        <w:t>Enables circular filter propagation</w:t>
      </w:r>
    </w:p>
    <w:p w:rsidRPr="00F96D80" w:rsidR="00F96D80" w:rsidP="00F96D80" w:rsidRDefault="00F96D80" w14:paraId="0CA7A814" w14:textId="77777777">
      <w:pPr>
        <w:numPr>
          <w:ilvl w:val="0"/>
          <w:numId w:val="70"/>
        </w:numPr>
        <w:rPr>
          <w:rFonts w:ascii="Times New Roman" w:hAnsi="Times New Roman" w:cs="Times New Roman"/>
          <w:sz w:val="20"/>
          <w:szCs w:val="20"/>
          <w:lang w:val="en-IN"/>
        </w:rPr>
      </w:pPr>
      <w:r w:rsidRPr="00F96D80">
        <w:rPr>
          <w:rFonts w:ascii="Times New Roman" w:hAnsi="Times New Roman" w:cs="Times New Roman"/>
          <w:sz w:val="20"/>
          <w:szCs w:val="20"/>
          <w:lang w:val="en-IN"/>
        </w:rPr>
        <w:t>Analysis Services must maintain bidirectional filter logic</w:t>
      </w:r>
    </w:p>
    <w:p w:rsidRPr="00F96D80" w:rsidR="00F96D80" w:rsidP="00F96D80" w:rsidRDefault="00F96D80" w14:paraId="16E7CD1A" w14:textId="77777777">
      <w:pPr>
        <w:numPr>
          <w:ilvl w:val="0"/>
          <w:numId w:val="70"/>
        </w:numPr>
        <w:rPr>
          <w:rFonts w:ascii="Times New Roman" w:hAnsi="Times New Roman" w:cs="Times New Roman"/>
          <w:sz w:val="20"/>
          <w:szCs w:val="20"/>
          <w:lang w:val="en-IN"/>
        </w:rPr>
      </w:pPr>
      <w:r w:rsidRPr="00F96D80">
        <w:rPr>
          <w:rFonts w:ascii="Times New Roman" w:hAnsi="Times New Roman" w:cs="Times New Roman"/>
          <w:sz w:val="20"/>
          <w:szCs w:val="20"/>
          <w:lang w:val="en-IN"/>
        </w:rPr>
        <w:t>Performance overhead: 15-25%</w:t>
      </w:r>
    </w:p>
    <w:p w:rsidRPr="00F96D80" w:rsidR="00F96D80" w:rsidP="00F96D80" w:rsidRDefault="00F96D80" w14:paraId="55B41D0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Optimized (Uni-directional):</w:t>
      </w:r>
    </w:p>
    <w:p w:rsidRPr="00F96D80" w:rsidR="00F96D80" w:rsidP="00F96D80" w:rsidRDefault="00F96D80" w14:paraId="79C9C943" w14:textId="77777777">
      <w:pPr>
        <w:numPr>
          <w:ilvl w:val="0"/>
          <w:numId w:val="71"/>
        </w:numPr>
        <w:rPr>
          <w:rFonts w:ascii="Times New Roman" w:hAnsi="Times New Roman" w:cs="Times New Roman"/>
          <w:sz w:val="20"/>
          <w:szCs w:val="20"/>
          <w:lang w:val="en-IN"/>
        </w:rPr>
      </w:pPr>
      <w:r w:rsidRPr="00F96D80">
        <w:rPr>
          <w:rFonts w:ascii="Times New Roman" w:hAnsi="Times New Roman" w:cs="Times New Roman"/>
          <w:sz w:val="20"/>
          <w:szCs w:val="20"/>
          <w:lang w:val="en-IN"/>
        </w:rPr>
        <w:t>Clear single-direction filter flow: Dimension → Fact</w:t>
      </w:r>
    </w:p>
    <w:p w:rsidRPr="00F96D80" w:rsidR="00F96D80" w:rsidP="00F96D80" w:rsidRDefault="00F96D80" w14:paraId="4D3B12FD" w14:textId="77777777">
      <w:pPr>
        <w:numPr>
          <w:ilvl w:val="0"/>
          <w:numId w:val="71"/>
        </w:num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When two-way filtering needed: Use DAX </w:t>
      </w:r>
      <w:proofErr w:type="gramStart"/>
      <w:r w:rsidRPr="00F96D80">
        <w:rPr>
          <w:rFonts w:ascii="Times New Roman" w:hAnsi="Times New Roman" w:cs="Times New Roman"/>
          <w:sz w:val="20"/>
          <w:szCs w:val="20"/>
          <w:lang w:val="en-IN"/>
        </w:rPr>
        <w:t>CROSSFILTER(</w:t>
      </w:r>
      <w:proofErr w:type="gramEnd"/>
      <w:r w:rsidRPr="00F96D80">
        <w:rPr>
          <w:rFonts w:ascii="Times New Roman" w:hAnsi="Times New Roman" w:cs="Times New Roman"/>
          <w:sz w:val="20"/>
          <w:szCs w:val="20"/>
          <w:lang w:val="en-IN"/>
        </w:rPr>
        <w:t>)</w:t>
      </w:r>
    </w:p>
    <w:p w:rsidRPr="00F96D80" w:rsidR="00F96D80" w:rsidP="00F96D80" w:rsidRDefault="00F96D80" w14:paraId="6E54534B" w14:textId="77777777">
      <w:pPr>
        <w:numPr>
          <w:ilvl w:val="0"/>
          <w:numId w:val="71"/>
        </w:numPr>
        <w:rPr>
          <w:rFonts w:ascii="Times New Roman" w:hAnsi="Times New Roman" w:cs="Times New Roman"/>
          <w:sz w:val="20"/>
          <w:szCs w:val="20"/>
          <w:lang w:val="en-IN"/>
        </w:rPr>
      </w:pPr>
      <w:r w:rsidRPr="00F96D80">
        <w:rPr>
          <w:rFonts w:ascii="Times New Roman" w:hAnsi="Times New Roman" w:cs="Times New Roman"/>
          <w:sz w:val="20"/>
          <w:szCs w:val="20"/>
          <w:lang w:val="en-IN"/>
        </w:rPr>
        <w:t>Performance improvement: 15-25%</w:t>
      </w:r>
    </w:p>
    <w:p w:rsidRPr="00F96D80" w:rsidR="00F96D80" w:rsidP="00F96D80" w:rsidRDefault="00F96D80" w14:paraId="340C46D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4.2.4 Cardinality Reduction</w:t>
      </w:r>
    </w:p>
    <w:p w:rsidRPr="00F96D80" w:rsidR="00F96D80" w:rsidP="00F96D80" w:rsidRDefault="00F96D80" w14:paraId="5606F48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Technique: Remove high-cardinality columns used only for identification (not analysis):</w:t>
      </w:r>
    </w:p>
    <w:p w:rsidRPr="00F96D80" w:rsidR="00F96D80" w:rsidP="00F96D80" w:rsidRDefault="00F96D80" w14:paraId="63DFEF5A" w14:textId="77777777">
      <w:pPr>
        <w:numPr>
          <w:ilvl w:val="0"/>
          <w:numId w:val="72"/>
        </w:numPr>
        <w:rPr>
          <w:rFonts w:ascii="Times New Roman" w:hAnsi="Times New Roman" w:cs="Times New Roman"/>
          <w:sz w:val="20"/>
          <w:szCs w:val="20"/>
          <w:lang w:val="en-IN"/>
        </w:rPr>
      </w:pPr>
      <w:proofErr w:type="spellStart"/>
      <w:r w:rsidRPr="00F96D80">
        <w:rPr>
          <w:rFonts w:ascii="Times New Roman" w:hAnsi="Times New Roman" w:cs="Times New Roman"/>
          <w:sz w:val="20"/>
          <w:szCs w:val="20"/>
          <w:lang w:val="en-IN"/>
        </w:rPr>
        <w:t>RowNumber</w:t>
      </w:r>
      <w:proofErr w:type="spellEnd"/>
      <w:r w:rsidRPr="00F96D80">
        <w:rPr>
          <w:rFonts w:ascii="Times New Roman" w:hAnsi="Times New Roman" w:cs="Times New Roman"/>
          <w:sz w:val="20"/>
          <w:szCs w:val="20"/>
          <w:lang w:val="en-IN"/>
        </w:rPr>
        <w:t xml:space="preserve"> columns</w:t>
      </w:r>
    </w:p>
    <w:p w:rsidRPr="00F96D80" w:rsidR="00F96D80" w:rsidP="00F96D80" w:rsidRDefault="00F96D80" w14:paraId="20EE49C1" w14:textId="77777777">
      <w:pPr>
        <w:numPr>
          <w:ilvl w:val="0"/>
          <w:numId w:val="72"/>
        </w:numPr>
        <w:rPr>
          <w:rFonts w:ascii="Times New Roman" w:hAnsi="Times New Roman" w:cs="Times New Roman"/>
          <w:sz w:val="20"/>
          <w:szCs w:val="20"/>
          <w:lang w:val="en-IN"/>
        </w:rPr>
      </w:pPr>
      <w:r w:rsidRPr="00F96D80">
        <w:rPr>
          <w:rFonts w:ascii="Times New Roman" w:hAnsi="Times New Roman" w:cs="Times New Roman"/>
          <w:sz w:val="20"/>
          <w:szCs w:val="20"/>
          <w:lang w:val="en-IN"/>
        </w:rPr>
        <w:t>Unique transaction IDs</w:t>
      </w:r>
    </w:p>
    <w:p w:rsidRPr="00F96D80" w:rsidR="00F96D80" w:rsidP="00F96D80" w:rsidRDefault="00F96D80" w14:paraId="709046D4" w14:textId="77777777">
      <w:pPr>
        <w:numPr>
          <w:ilvl w:val="0"/>
          <w:numId w:val="72"/>
        </w:numPr>
        <w:rPr>
          <w:rFonts w:ascii="Times New Roman" w:hAnsi="Times New Roman" w:cs="Times New Roman"/>
          <w:sz w:val="20"/>
          <w:szCs w:val="20"/>
          <w:lang w:val="en-IN"/>
        </w:rPr>
      </w:pPr>
      <w:r w:rsidRPr="00F96D80">
        <w:rPr>
          <w:rFonts w:ascii="Times New Roman" w:hAnsi="Times New Roman" w:cs="Times New Roman"/>
          <w:sz w:val="20"/>
          <w:szCs w:val="20"/>
          <w:lang w:val="en-IN"/>
        </w:rPr>
        <w:t>Redundant keys</w:t>
      </w:r>
    </w:p>
    <w:p w:rsidRPr="00F96D80" w:rsidR="00F96D80" w:rsidP="00F96D80" w:rsidRDefault="00F96D80" w14:paraId="69FA2B6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Benefit: Reduces model size by 8-12%, improves column filtering performance.</w:t>
      </w:r>
    </w:p>
    <w:p w:rsidRPr="00F96D80" w:rsidR="00F96D80" w:rsidP="00F96D80" w:rsidRDefault="00F96D80" w14:paraId="3D60CA8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4.2.5 DAX Formula Optimization</w:t>
      </w:r>
    </w:p>
    <w:p w:rsidRPr="00F96D80" w:rsidR="00F96D80" w:rsidP="00F96D80" w:rsidRDefault="00F96D80" w14:paraId="4546F71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Pattern 1: Variable Usage</w:t>
      </w:r>
    </w:p>
    <w:p w:rsidRPr="00F96D80" w:rsidR="00F96D80" w:rsidP="00F96D80" w:rsidRDefault="00F96D80" w14:paraId="4E81D07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Inefficient: Repeats [Metric] calculation</w:t>
      </w:r>
    </w:p>
    <w:p w:rsidRPr="00F96D80" w:rsidR="00F96D80" w:rsidP="00F96D80" w:rsidRDefault="00F96D80" w14:paraId="6528793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Result = IF([Metric] &gt; Threshold, [Metric] * Factor1, [Metric] * Factor2)</w:t>
      </w:r>
    </w:p>
    <w:p w:rsidRPr="00F96D80" w:rsidR="00F96D80" w:rsidP="00F96D80" w:rsidRDefault="00F96D80" w14:paraId="5CC028F2" w14:textId="77777777">
      <w:pPr>
        <w:rPr>
          <w:rFonts w:ascii="Times New Roman" w:hAnsi="Times New Roman" w:cs="Times New Roman"/>
          <w:sz w:val="20"/>
          <w:szCs w:val="20"/>
          <w:lang w:val="en-IN"/>
        </w:rPr>
      </w:pPr>
    </w:p>
    <w:p w:rsidRPr="00F96D80" w:rsidR="00F96D80" w:rsidP="00F96D80" w:rsidRDefault="00F96D80" w14:paraId="52EFBB8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Optimized: Single calculation, stored in variable</w:t>
      </w:r>
    </w:p>
    <w:p w:rsidRPr="00F96D80" w:rsidR="00F96D80" w:rsidP="00F96D80" w:rsidRDefault="00F96D80" w14:paraId="51FB292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Result = VAR </w:t>
      </w:r>
      <w:proofErr w:type="spellStart"/>
      <w:r w:rsidRPr="00F96D80">
        <w:rPr>
          <w:rFonts w:ascii="Times New Roman" w:hAnsi="Times New Roman" w:cs="Times New Roman"/>
          <w:sz w:val="20"/>
          <w:szCs w:val="20"/>
          <w:lang w:val="en-IN"/>
        </w:rPr>
        <w:t>MetricValue</w:t>
      </w:r>
      <w:proofErr w:type="spellEnd"/>
      <w:r w:rsidRPr="00F96D80">
        <w:rPr>
          <w:rFonts w:ascii="Times New Roman" w:hAnsi="Times New Roman" w:cs="Times New Roman"/>
          <w:sz w:val="20"/>
          <w:szCs w:val="20"/>
          <w:lang w:val="en-IN"/>
        </w:rPr>
        <w:t xml:space="preserve"> = [Metric]</w:t>
      </w:r>
    </w:p>
    <w:p w:rsidRPr="00F96D80" w:rsidR="00F96D80" w:rsidP="00F96D80" w:rsidRDefault="00F96D80" w14:paraId="2B668C9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         RETURN </w:t>
      </w:r>
      <w:proofErr w:type="gramStart"/>
      <w:r w:rsidRPr="00F96D80">
        <w:rPr>
          <w:rFonts w:ascii="Times New Roman" w:hAnsi="Times New Roman" w:cs="Times New Roman"/>
          <w:sz w:val="20"/>
          <w:szCs w:val="20"/>
          <w:lang w:val="en-IN"/>
        </w:rPr>
        <w:t>IF(</w:t>
      </w:r>
      <w:proofErr w:type="spellStart"/>
      <w:proofErr w:type="gramEnd"/>
      <w:r w:rsidRPr="00F96D80">
        <w:rPr>
          <w:rFonts w:ascii="Times New Roman" w:hAnsi="Times New Roman" w:cs="Times New Roman"/>
          <w:sz w:val="20"/>
          <w:szCs w:val="20"/>
          <w:lang w:val="en-IN"/>
        </w:rPr>
        <w:t>MetricValue</w:t>
      </w:r>
      <w:proofErr w:type="spellEnd"/>
      <w:r w:rsidRPr="00F96D80">
        <w:rPr>
          <w:rFonts w:ascii="Times New Roman" w:hAnsi="Times New Roman" w:cs="Times New Roman"/>
          <w:sz w:val="20"/>
          <w:szCs w:val="20"/>
          <w:lang w:val="en-IN"/>
        </w:rPr>
        <w:t xml:space="preserve"> &gt; Threshold, </w:t>
      </w:r>
      <w:proofErr w:type="spellStart"/>
      <w:r w:rsidRPr="00F96D80">
        <w:rPr>
          <w:rFonts w:ascii="Times New Roman" w:hAnsi="Times New Roman" w:cs="Times New Roman"/>
          <w:sz w:val="20"/>
          <w:szCs w:val="20"/>
          <w:lang w:val="en-IN"/>
        </w:rPr>
        <w:t>MetricValue</w:t>
      </w:r>
      <w:proofErr w:type="spellEnd"/>
      <w:r w:rsidRPr="00F96D80">
        <w:rPr>
          <w:rFonts w:ascii="Times New Roman" w:hAnsi="Times New Roman" w:cs="Times New Roman"/>
          <w:sz w:val="20"/>
          <w:szCs w:val="20"/>
          <w:lang w:val="en-IN"/>
        </w:rPr>
        <w:t xml:space="preserve"> * Factor1, </w:t>
      </w:r>
      <w:proofErr w:type="spellStart"/>
      <w:r w:rsidRPr="00F96D80">
        <w:rPr>
          <w:rFonts w:ascii="Times New Roman" w:hAnsi="Times New Roman" w:cs="Times New Roman"/>
          <w:sz w:val="20"/>
          <w:szCs w:val="20"/>
          <w:lang w:val="en-IN"/>
        </w:rPr>
        <w:t>MetricValue</w:t>
      </w:r>
      <w:proofErr w:type="spellEnd"/>
      <w:r w:rsidRPr="00F96D80">
        <w:rPr>
          <w:rFonts w:ascii="Times New Roman" w:hAnsi="Times New Roman" w:cs="Times New Roman"/>
          <w:sz w:val="20"/>
          <w:szCs w:val="20"/>
          <w:lang w:val="en-IN"/>
        </w:rPr>
        <w:t xml:space="preserve"> * Factor2)</w:t>
      </w:r>
    </w:p>
    <w:p w:rsidRPr="00F96D80" w:rsidR="00F96D80" w:rsidP="00F96D80" w:rsidRDefault="00F96D80" w14:paraId="182C6B6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Pattern 2: </w:t>
      </w:r>
      <w:proofErr w:type="gramStart"/>
      <w:r w:rsidRPr="00F96D80">
        <w:rPr>
          <w:rFonts w:ascii="Times New Roman" w:hAnsi="Times New Roman" w:cs="Times New Roman"/>
          <w:sz w:val="20"/>
          <w:szCs w:val="20"/>
          <w:lang w:val="en-IN"/>
        </w:rPr>
        <w:t>DIVIDE(</w:t>
      </w:r>
      <w:proofErr w:type="gramEnd"/>
      <w:r w:rsidRPr="00F96D80">
        <w:rPr>
          <w:rFonts w:ascii="Times New Roman" w:hAnsi="Times New Roman" w:cs="Times New Roman"/>
          <w:sz w:val="20"/>
          <w:szCs w:val="20"/>
          <w:lang w:val="en-IN"/>
        </w:rPr>
        <w:t>) Error Handling</w:t>
      </w:r>
    </w:p>
    <w:p w:rsidRPr="00F96D80" w:rsidR="00F96D80" w:rsidP="00F96D80" w:rsidRDefault="00F96D80" w14:paraId="7B2018A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Risky: Division by zero may cause failure</w:t>
      </w:r>
    </w:p>
    <w:p w:rsidRPr="00F96D80" w:rsidR="00F96D80" w:rsidP="00F96D80" w:rsidRDefault="00F96D80" w14:paraId="195E327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Ratio = [Numerator Metric] / [Denominator Metric]</w:t>
      </w:r>
    </w:p>
    <w:p w:rsidRPr="00F96D80" w:rsidR="00F96D80" w:rsidP="00F96D80" w:rsidRDefault="00F96D80" w14:paraId="4DC2751D" w14:textId="77777777">
      <w:pPr>
        <w:rPr>
          <w:rFonts w:ascii="Times New Roman" w:hAnsi="Times New Roman" w:cs="Times New Roman"/>
          <w:sz w:val="20"/>
          <w:szCs w:val="20"/>
          <w:lang w:val="en-IN"/>
        </w:rPr>
      </w:pPr>
    </w:p>
    <w:p w:rsidRPr="00F96D80" w:rsidR="00F96D80" w:rsidP="00F96D80" w:rsidRDefault="00F96D80" w14:paraId="3813C5B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Optimized: Safe with default value</w:t>
      </w:r>
    </w:p>
    <w:p w:rsidRPr="00F96D80" w:rsidR="00F96D80" w:rsidP="00F96D80" w:rsidRDefault="00F96D80" w14:paraId="69957BD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Ratio = </w:t>
      </w:r>
      <w:proofErr w:type="gramStart"/>
      <w:r w:rsidRPr="00F96D80">
        <w:rPr>
          <w:rFonts w:ascii="Times New Roman" w:hAnsi="Times New Roman" w:cs="Times New Roman"/>
          <w:sz w:val="20"/>
          <w:szCs w:val="20"/>
          <w:lang w:val="en-IN"/>
        </w:rPr>
        <w:t>DIVIDE(</w:t>
      </w:r>
      <w:proofErr w:type="gramEnd"/>
      <w:r w:rsidRPr="00F96D80">
        <w:rPr>
          <w:rFonts w:ascii="Times New Roman" w:hAnsi="Times New Roman" w:cs="Times New Roman"/>
          <w:sz w:val="20"/>
          <w:szCs w:val="20"/>
          <w:lang w:val="en-IN"/>
        </w:rPr>
        <w:t>[Numerator Metric], [Denominator Metric], 0)</w:t>
      </w:r>
    </w:p>
    <w:p w:rsidRPr="00F96D80" w:rsidR="00F96D80" w:rsidP="00F96D80" w:rsidRDefault="00F96D80" w14:paraId="26BD9A7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lastRenderedPageBreak/>
        <w:t>Pattern 3: Aggregation Efficiency</w:t>
      </w:r>
    </w:p>
    <w:p w:rsidRPr="00F96D80" w:rsidR="00F96D80" w:rsidP="00F96D80" w:rsidRDefault="00F96D80" w14:paraId="52DB7E2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Inefficient: Iterates entire table per row</w:t>
      </w:r>
    </w:p>
    <w:p w:rsidRPr="00F96D80" w:rsidR="00F96D80" w:rsidP="00F96D80" w:rsidRDefault="00F96D80" w14:paraId="49837D7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Total = </w:t>
      </w:r>
      <w:proofErr w:type="gramStart"/>
      <w:r w:rsidRPr="00F96D80">
        <w:rPr>
          <w:rFonts w:ascii="Times New Roman" w:hAnsi="Times New Roman" w:cs="Times New Roman"/>
          <w:sz w:val="20"/>
          <w:szCs w:val="20"/>
          <w:lang w:val="en-IN"/>
        </w:rPr>
        <w:t>SUMX(</w:t>
      </w:r>
      <w:proofErr w:type="spellStart"/>
      <w:proofErr w:type="gramEnd"/>
      <w:r w:rsidRPr="00F96D80">
        <w:rPr>
          <w:rFonts w:ascii="Times New Roman" w:hAnsi="Times New Roman" w:cs="Times New Roman"/>
          <w:sz w:val="20"/>
          <w:szCs w:val="20"/>
          <w:lang w:val="en-IN"/>
        </w:rPr>
        <w:t>FactTable</w:t>
      </w:r>
      <w:proofErr w:type="spellEnd"/>
      <w:r w:rsidRPr="00F96D80">
        <w:rPr>
          <w:rFonts w:ascii="Times New Roman" w:hAnsi="Times New Roman" w:cs="Times New Roman"/>
          <w:sz w:val="20"/>
          <w:szCs w:val="20"/>
          <w:lang w:val="en-IN"/>
        </w:rPr>
        <w:t xml:space="preserve">, </w:t>
      </w:r>
      <w:proofErr w:type="spellStart"/>
      <w:proofErr w:type="gramStart"/>
      <w:r w:rsidRPr="00F96D80">
        <w:rPr>
          <w:rFonts w:ascii="Times New Roman" w:hAnsi="Times New Roman" w:cs="Times New Roman"/>
          <w:sz w:val="20"/>
          <w:szCs w:val="20"/>
          <w:lang w:val="en-IN"/>
        </w:rPr>
        <w:t>FactTable</w:t>
      </w:r>
      <w:proofErr w:type="spellEnd"/>
      <w:r w:rsidRPr="00F96D80">
        <w:rPr>
          <w:rFonts w:ascii="Times New Roman" w:hAnsi="Times New Roman" w:cs="Times New Roman"/>
          <w:sz w:val="20"/>
          <w:szCs w:val="20"/>
          <w:lang w:val="en-IN"/>
        </w:rPr>
        <w:t>[</w:t>
      </w:r>
      <w:proofErr w:type="gramEnd"/>
      <w:r w:rsidRPr="00F96D80">
        <w:rPr>
          <w:rFonts w:ascii="Times New Roman" w:hAnsi="Times New Roman" w:cs="Times New Roman"/>
          <w:sz w:val="20"/>
          <w:szCs w:val="20"/>
          <w:lang w:val="en-IN"/>
        </w:rPr>
        <w:t>Metric])</w:t>
      </w:r>
    </w:p>
    <w:p w:rsidRPr="00F96D80" w:rsidR="00F96D80" w:rsidP="00F96D80" w:rsidRDefault="00F96D80" w14:paraId="54718CF5" w14:textId="77777777">
      <w:pPr>
        <w:rPr>
          <w:rFonts w:ascii="Times New Roman" w:hAnsi="Times New Roman" w:cs="Times New Roman"/>
          <w:sz w:val="20"/>
          <w:szCs w:val="20"/>
          <w:lang w:val="en-IN"/>
        </w:rPr>
      </w:pPr>
    </w:p>
    <w:p w:rsidRPr="00F96D80" w:rsidR="00F96D80" w:rsidP="00F96D80" w:rsidRDefault="00F96D80" w14:paraId="2339727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Optimized: Single aggregation pass</w:t>
      </w:r>
    </w:p>
    <w:p w:rsidRPr="00F96D80" w:rsidR="00F96D80" w:rsidP="00F96D80" w:rsidRDefault="00F96D80" w14:paraId="6DE9027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Total = SUM(</w:t>
      </w:r>
      <w:proofErr w:type="spellStart"/>
      <w:proofErr w:type="gramStart"/>
      <w:r w:rsidRPr="00F96D80">
        <w:rPr>
          <w:rFonts w:ascii="Times New Roman" w:hAnsi="Times New Roman" w:cs="Times New Roman"/>
          <w:sz w:val="20"/>
          <w:szCs w:val="20"/>
          <w:lang w:val="en-IN"/>
        </w:rPr>
        <w:t>FactTable</w:t>
      </w:r>
      <w:proofErr w:type="spellEnd"/>
      <w:r w:rsidRPr="00F96D80">
        <w:rPr>
          <w:rFonts w:ascii="Times New Roman" w:hAnsi="Times New Roman" w:cs="Times New Roman"/>
          <w:sz w:val="20"/>
          <w:szCs w:val="20"/>
          <w:lang w:val="en-IN"/>
        </w:rPr>
        <w:t>[</w:t>
      </w:r>
      <w:proofErr w:type="gramEnd"/>
      <w:r w:rsidRPr="00F96D80">
        <w:rPr>
          <w:rFonts w:ascii="Times New Roman" w:hAnsi="Times New Roman" w:cs="Times New Roman"/>
          <w:sz w:val="20"/>
          <w:szCs w:val="20"/>
          <w:lang w:val="en-IN"/>
        </w:rPr>
        <w:t>Metric])</w:t>
      </w:r>
    </w:p>
    <w:p w:rsidRPr="00F96D80" w:rsidR="00F96D80" w:rsidP="00F96D80" w:rsidRDefault="00F96D80" w14:paraId="1F0F804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pict w14:anchorId="558BDA66">
          <v:rect id="_x0000_i1482" style="width:0;height:3pt" o:hr="t" o:hrstd="t" o:hralign="center" fillcolor="#a0a0a0" stroked="f"/>
        </w:pict>
      </w:r>
    </w:p>
    <w:p w:rsidRPr="00F96D80" w:rsidR="00F96D80" w:rsidP="00F96D80" w:rsidRDefault="00F96D80" w14:paraId="30B89B07" w14:textId="77777777">
      <w:pPr>
        <w:rPr>
          <w:rFonts w:ascii="Times New Roman" w:hAnsi="Times New Roman" w:cs="Times New Roman"/>
          <w:b/>
          <w:bCs/>
          <w:sz w:val="20"/>
          <w:szCs w:val="20"/>
          <w:lang w:val="en-IN"/>
        </w:rPr>
      </w:pPr>
      <w:r w:rsidRPr="00F96D80">
        <w:rPr>
          <w:rFonts w:ascii="Times New Roman" w:hAnsi="Times New Roman" w:cs="Times New Roman"/>
          <w:b/>
          <w:bCs/>
          <w:sz w:val="20"/>
          <w:szCs w:val="20"/>
          <w:lang w:val="en-IN"/>
        </w:rPr>
        <w:t>5. Experimental Setup</w:t>
      </w:r>
    </w:p>
    <w:p w:rsidRPr="00F96D80" w:rsidR="00F96D80" w:rsidP="00F96D80" w:rsidRDefault="00F96D80" w14:paraId="35202BB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5.1 Dataset Description</w:t>
      </w:r>
    </w:p>
    <w:p w:rsidRPr="00F96D80" w:rsidR="00F96D80" w:rsidP="00F96D80" w:rsidRDefault="00F96D80" w14:paraId="2E39F2F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5.1.1 Fact Table</w:t>
      </w:r>
    </w:p>
    <w:p w:rsidRPr="00F96D80" w:rsidR="00F96D80" w:rsidP="00F96D80" w:rsidRDefault="00F96D80" w14:paraId="002A74EE" w14:textId="77777777">
      <w:pPr>
        <w:numPr>
          <w:ilvl w:val="0"/>
          <w:numId w:val="73"/>
        </w:numPr>
        <w:rPr>
          <w:rFonts w:ascii="Times New Roman" w:hAnsi="Times New Roman" w:cs="Times New Roman"/>
          <w:sz w:val="20"/>
          <w:szCs w:val="20"/>
          <w:lang w:val="en-IN"/>
        </w:rPr>
      </w:pPr>
      <w:r w:rsidRPr="00F96D80">
        <w:rPr>
          <w:rFonts w:ascii="Times New Roman" w:hAnsi="Times New Roman" w:cs="Times New Roman"/>
          <w:sz w:val="20"/>
          <w:szCs w:val="20"/>
          <w:lang w:val="en-IN"/>
        </w:rPr>
        <w:t>Rows: Millions of transactions</w:t>
      </w:r>
    </w:p>
    <w:p w:rsidRPr="00F96D80" w:rsidR="00F96D80" w:rsidP="00F96D80" w:rsidRDefault="00F96D80" w14:paraId="77D46C5B" w14:textId="77777777">
      <w:pPr>
        <w:numPr>
          <w:ilvl w:val="0"/>
          <w:numId w:val="73"/>
        </w:numPr>
        <w:rPr>
          <w:rFonts w:ascii="Times New Roman" w:hAnsi="Times New Roman" w:cs="Times New Roman"/>
          <w:sz w:val="20"/>
          <w:szCs w:val="20"/>
          <w:lang w:val="en-IN"/>
        </w:rPr>
      </w:pPr>
      <w:r w:rsidRPr="00F96D80">
        <w:rPr>
          <w:rFonts w:ascii="Times New Roman" w:hAnsi="Times New Roman" w:cs="Times New Roman"/>
          <w:sz w:val="20"/>
          <w:szCs w:val="20"/>
          <w:lang w:val="en-IN"/>
        </w:rPr>
        <w:t>Columns: Multiple fact and foreign key columns</w:t>
      </w:r>
    </w:p>
    <w:p w:rsidRPr="00F96D80" w:rsidR="00F96D80" w:rsidP="00F96D80" w:rsidRDefault="00F96D80" w14:paraId="2B4DCB1C" w14:textId="77777777">
      <w:pPr>
        <w:numPr>
          <w:ilvl w:val="0"/>
          <w:numId w:val="73"/>
        </w:numPr>
        <w:rPr>
          <w:rFonts w:ascii="Times New Roman" w:hAnsi="Times New Roman" w:cs="Times New Roman"/>
          <w:sz w:val="20"/>
          <w:szCs w:val="20"/>
          <w:lang w:val="en-IN"/>
        </w:rPr>
      </w:pPr>
      <w:r w:rsidRPr="00F96D80">
        <w:rPr>
          <w:rFonts w:ascii="Times New Roman" w:hAnsi="Times New Roman" w:cs="Times New Roman"/>
          <w:sz w:val="20"/>
          <w:szCs w:val="20"/>
          <w:lang w:val="en-IN"/>
        </w:rPr>
        <w:t>Key Fields: Standard organizational identifiers and measures</w:t>
      </w:r>
    </w:p>
    <w:p w:rsidRPr="00F96D80" w:rsidR="00F96D80" w:rsidP="00F96D80" w:rsidRDefault="00F96D80" w14:paraId="6275B02F" w14:textId="77777777">
      <w:pPr>
        <w:numPr>
          <w:ilvl w:val="0"/>
          <w:numId w:val="73"/>
        </w:numPr>
        <w:rPr>
          <w:rFonts w:ascii="Times New Roman" w:hAnsi="Times New Roman" w:cs="Times New Roman"/>
          <w:sz w:val="20"/>
          <w:szCs w:val="20"/>
          <w:lang w:val="en-IN"/>
        </w:rPr>
      </w:pPr>
      <w:r w:rsidRPr="00F96D80">
        <w:rPr>
          <w:rFonts w:ascii="Times New Roman" w:hAnsi="Times New Roman" w:cs="Times New Roman"/>
          <w:sz w:val="20"/>
          <w:szCs w:val="20"/>
          <w:lang w:val="en-IN"/>
        </w:rPr>
        <w:t>Cardinality: Multiple unique entities across dimensions</w:t>
      </w:r>
    </w:p>
    <w:p w:rsidRPr="00F96D80" w:rsidR="00F96D80" w:rsidP="00F96D80" w:rsidRDefault="00F96D80" w14:paraId="57F4F20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5.1.2 Dimension Tables</w:t>
      </w:r>
    </w:p>
    <w:tbl>
      <w:tblPr>
        <w:tblW w:w="0" w:type="auto"/>
        <w:tblCellMar>
          <w:top w:w="15" w:type="dxa"/>
          <w:left w:w="15" w:type="dxa"/>
          <w:bottom w:w="15" w:type="dxa"/>
          <w:right w:w="15" w:type="dxa"/>
        </w:tblCellMar>
        <w:tblLook w:val="04A0" w:firstRow="1" w:lastRow="0" w:firstColumn="1" w:lastColumn="0" w:noHBand="0" w:noVBand="1"/>
      </w:tblPr>
      <w:tblGrid>
        <w:gridCol w:w="1105"/>
        <w:gridCol w:w="911"/>
        <w:gridCol w:w="824"/>
        <w:gridCol w:w="1104"/>
      </w:tblGrid>
      <w:tr w:rsidRPr="00F96D80" w:rsidR="00F96D80" w14:paraId="185D6807" w14:textId="77777777">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6AF7145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23D5621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Rows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4C20133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Columns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058D4A0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Purpose</w:t>
            </w:r>
          </w:p>
        </w:tc>
      </w:tr>
      <w:tr w:rsidRPr="00F96D80" w:rsidR="00F96D80" w14:paraId="2E3E560D"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26C8F9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Primary Dimension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29CD4C6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Thousands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43F9D0C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Multiple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61CA702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Primary attribute definitions</w:t>
            </w:r>
          </w:p>
        </w:tc>
      </w:tr>
      <w:tr w:rsidRPr="00F96D80" w:rsidR="00F96D80" w14:paraId="7C8E6321"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2877F33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Secondary Dimension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1CB9305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Hundreds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07801A0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Multiple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5874312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Secondary attribute definitions</w:t>
            </w:r>
          </w:p>
        </w:tc>
      </w:tr>
      <w:tr w:rsidRPr="00F96D80" w:rsidR="00F96D80" w14:paraId="682ED2F4"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7D7DF18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Tertiary Dimension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63A6E04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Hundreds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13F67B0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Multiple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71DA8BB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Tertiary attribute definitions</w:t>
            </w:r>
          </w:p>
        </w:tc>
      </w:tr>
      <w:tr w:rsidRPr="00F96D80" w:rsidR="00F96D80" w14:paraId="18A14243"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675FD4F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Organizational Dimension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627B2C3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Dozens-Hundreds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2A5C94F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Multiple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3CCCD20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Organizational hierarchy</w:t>
            </w:r>
          </w:p>
        </w:tc>
      </w:tr>
      <w:tr w:rsidRPr="00F96D80" w:rsidR="00F96D80" w14:paraId="34756CD3"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7D77CC4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Standard Date Dimension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77E45B4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Thousands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0E8F1933"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Multiple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22C681F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Temporal hierarchy and calculations</w:t>
            </w:r>
          </w:p>
        </w:tc>
      </w:tr>
    </w:tbl>
    <w:p w:rsidRPr="00F96D80" w:rsidR="00F96D80" w:rsidP="00F96D80" w:rsidRDefault="00F96D80" w14:paraId="17DCB10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5.2 Experimental Design</w:t>
      </w:r>
    </w:p>
    <w:p w:rsidRPr="00F96D80" w:rsidR="00F96D80" w:rsidP="00F96D80" w:rsidRDefault="00F96D80" w14:paraId="0880DD6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5.2.1 Baseline Model (Inefficient)</w:t>
      </w:r>
    </w:p>
    <w:p w:rsidRPr="00F96D80" w:rsidR="00F96D80" w:rsidP="00F96D80" w:rsidRDefault="00F96D80" w14:paraId="52BA42D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Schema: Snowflake (denormalized dates, hierarchies embedded)</w:t>
      </w:r>
    </w:p>
    <w:p w:rsidRPr="00F96D80" w:rsidR="00F96D80" w:rsidP="00F96D80" w:rsidRDefault="00F96D80" w14:paraId="4EA2C8B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Characteristics:</w:t>
      </w:r>
    </w:p>
    <w:p w:rsidRPr="00F96D80" w:rsidR="00F96D80" w:rsidP="00F96D80" w:rsidRDefault="00F96D80" w14:paraId="55FBA897" w14:textId="77777777">
      <w:pPr>
        <w:numPr>
          <w:ilvl w:val="0"/>
          <w:numId w:val="74"/>
        </w:numPr>
        <w:rPr>
          <w:rFonts w:ascii="Times New Roman" w:hAnsi="Times New Roman" w:cs="Times New Roman"/>
          <w:sz w:val="20"/>
          <w:szCs w:val="20"/>
          <w:lang w:val="en-IN"/>
        </w:rPr>
      </w:pPr>
      <w:r w:rsidRPr="00F96D80">
        <w:rPr>
          <w:rFonts w:ascii="Times New Roman" w:hAnsi="Times New Roman" w:cs="Times New Roman"/>
          <w:sz w:val="20"/>
          <w:szCs w:val="20"/>
          <w:lang w:val="en-IN"/>
        </w:rPr>
        <w:t>Excessive calculated columns distributing date and time hierarchies across tables</w:t>
      </w:r>
    </w:p>
    <w:p w:rsidRPr="00F96D80" w:rsidR="00F96D80" w:rsidP="00F96D80" w:rsidRDefault="00F96D80" w14:paraId="327F8FF5" w14:textId="77777777">
      <w:pPr>
        <w:numPr>
          <w:ilvl w:val="0"/>
          <w:numId w:val="74"/>
        </w:numPr>
        <w:rPr>
          <w:rFonts w:ascii="Times New Roman" w:hAnsi="Times New Roman" w:cs="Times New Roman"/>
          <w:sz w:val="20"/>
          <w:szCs w:val="20"/>
          <w:lang w:val="en-IN"/>
        </w:rPr>
      </w:pPr>
      <w:r w:rsidRPr="00F96D80">
        <w:rPr>
          <w:rFonts w:ascii="Times New Roman" w:hAnsi="Times New Roman" w:cs="Times New Roman"/>
          <w:sz w:val="20"/>
          <w:szCs w:val="20"/>
          <w:lang w:val="en-IN"/>
        </w:rPr>
        <w:t>Multiple many-to-many relationships</w:t>
      </w:r>
    </w:p>
    <w:p w:rsidRPr="00F96D80" w:rsidR="00F96D80" w:rsidP="00F96D80" w:rsidRDefault="00F96D80" w14:paraId="62C28172" w14:textId="77777777">
      <w:pPr>
        <w:numPr>
          <w:ilvl w:val="0"/>
          <w:numId w:val="74"/>
        </w:numPr>
        <w:rPr>
          <w:rFonts w:ascii="Times New Roman" w:hAnsi="Times New Roman" w:cs="Times New Roman"/>
          <w:sz w:val="20"/>
          <w:szCs w:val="20"/>
          <w:lang w:val="en-IN"/>
        </w:rPr>
      </w:pPr>
      <w:r w:rsidRPr="00F96D80">
        <w:rPr>
          <w:rFonts w:ascii="Times New Roman" w:hAnsi="Times New Roman" w:cs="Times New Roman"/>
          <w:sz w:val="20"/>
          <w:szCs w:val="20"/>
          <w:lang w:val="en-IN"/>
        </w:rPr>
        <w:t>Bidirectional filters on relationships</w:t>
      </w:r>
    </w:p>
    <w:p w:rsidRPr="00F96D80" w:rsidR="00F96D80" w:rsidP="00F96D80" w:rsidRDefault="00F96D80" w14:paraId="5AECCB47" w14:textId="77777777">
      <w:pPr>
        <w:numPr>
          <w:ilvl w:val="0"/>
          <w:numId w:val="74"/>
        </w:numPr>
        <w:rPr>
          <w:rFonts w:ascii="Times New Roman" w:hAnsi="Times New Roman" w:cs="Times New Roman"/>
          <w:sz w:val="20"/>
          <w:szCs w:val="20"/>
          <w:lang w:val="en-IN"/>
        </w:rPr>
      </w:pPr>
      <w:r w:rsidRPr="00F96D80">
        <w:rPr>
          <w:rFonts w:ascii="Times New Roman" w:hAnsi="Times New Roman" w:cs="Times New Roman"/>
          <w:sz w:val="20"/>
          <w:szCs w:val="20"/>
          <w:lang w:val="en-IN"/>
        </w:rPr>
        <w:t>Numerous measures scattered across fact and dimension tables</w:t>
      </w:r>
    </w:p>
    <w:p w:rsidRPr="00F96D80" w:rsidR="00F96D80" w:rsidP="00F96D80" w:rsidRDefault="00F96D80" w14:paraId="493F4CF7" w14:textId="77777777">
      <w:pPr>
        <w:numPr>
          <w:ilvl w:val="0"/>
          <w:numId w:val="74"/>
        </w:numPr>
        <w:rPr>
          <w:rFonts w:ascii="Times New Roman" w:hAnsi="Times New Roman" w:cs="Times New Roman"/>
          <w:sz w:val="20"/>
          <w:szCs w:val="20"/>
          <w:lang w:val="en-IN"/>
        </w:rPr>
      </w:pPr>
      <w:r w:rsidRPr="00F96D80">
        <w:rPr>
          <w:rFonts w:ascii="Times New Roman" w:hAnsi="Times New Roman" w:cs="Times New Roman"/>
          <w:sz w:val="20"/>
          <w:szCs w:val="20"/>
          <w:lang w:val="en-IN"/>
        </w:rPr>
        <w:t>Redundant identification columns</w:t>
      </w:r>
    </w:p>
    <w:p w:rsidRPr="00F96D80" w:rsidR="00F96D80" w:rsidP="00F96D80" w:rsidRDefault="00F96D80" w14:paraId="1C788855" w14:textId="77777777">
      <w:pPr>
        <w:numPr>
          <w:ilvl w:val="0"/>
          <w:numId w:val="74"/>
        </w:numPr>
        <w:rPr>
          <w:rFonts w:ascii="Times New Roman" w:hAnsi="Times New Roman" w:cs="Times New Roman"/>
          <w:sz w:val="20"/>
          <w:szCs w:val="20"/>
          <w:lang w:val="en-IN"/>
        </w:rPr>
      </w:pPr>
      <w:r w:rsidRPr="00F96D80">
        <w:rPr>
          <w:rFonts w:ascii="Times New Roman" w:hAnsi="Times New Roman" w:cs="Times New Roman"/>
          <w:sz w:val="20"/>
          <w:szCs w:val="20"/>
          <w:lang w:val="en-IN"/>
        </w:rPr>
        <w:t>Text-based columns requiring runtime conversion</w:t>
      </w:r>
    </w:p>
    <w:p w:rsidRPr="00F96D80" w:rsidR="00F96D80" w:rsidP="00F96D80" w:rsidRDefault="00F96D80" w14:paraId="5712EE3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Measures (Sample):</w:t>
      </w:r>
    </w:p>
    <w:p w:rsidRPr="00F96D80" w:rsidR="00F96D80" w:rsidP="00F96D80" w:rsidRDefault="00F96D80" w14:paraId="0C4A46F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Metric Total = SUM(</w:t>
      </w:r>
      <w:proofErr w:type="spellStart"/>
      <w:proofErr w:type="gramStart"/>
      <w:r w:rsidRPr="00F96D80">
        <w:rPr>
          <w:rFonts w:ascii="Times New Roman" w:hAnsi="Times New Roman" w:cs="Times New Roman"/>
          <w:sz w:val="20"/>
          <w:szCs w:val="20"/>
          <w:lang w:val="en-IN"/>
        </w:rPr>
        <w:t>FactTable</w:t>
      </w:r>
      <w:proofErr w:type="spellEnd"/>
      <w:r w:rsidRPr="00F96D80">
        <w:rPr>
          <w:rFonts w:ascii="Times New Roman" w:hAnsi="Times New Roman" w:cs="Times New Roman"/>
          <w:sz w:val="20"/>
          <w:szCs w:val="20"/>
          <w:lang w:val="en-IN"/>
        </w:rPr>
        <w:t>[</w:t>
      </w:r>
      <w:proofErr w:type="gramEnd"/>
      <w:r w:rsidRPr="00F96D80">
        <w:rPr>
          <w:rFonts w:ascii="Times New Roman" w:hAnsi="Times New Roman" w:cs="Times New Roman"/>
          <w:sz w:val="20"/>
          <w:szCs w:val="20"/>
          <w:lang w:val="en-IN"/>
        </w:rPr>
        <w:t>Measure])</w:t>
      </w:r>
    </w:p>
    <w:p w:rsidRPr="00F96D80" w:rsidR="00F96D80" w:rsidP="00F96D80" w:rsidRDefault="00F96D80" w14:paraId="1891636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lastRenderedPageBreak/>
        <w:t xml:space="preserve">Metric YoY = </w:t>
      </w:r>
      <w:proofErr w:type="gramStart"/>
      <w:r w:rsidRPr="00F96D80">
        <w:rPr>
          <w:rFonts w:ascii="Times New Roman" w:hAnsi="Times New Roman" w:cs="Times New Roman"/>
          <w:sz w:val="20"/>
          <w:szCs w:val="20"/>
          <w:lang w:val="en-IN"/>
        </w:rPr>
        <w:t>CALCULATE(</w:t>
      </w:r>
      <w:proofErr w:type="gramEnd"/>
      <w:r w:rsidRPr="00F96D80">
        <w:rPr>
          <w:rFonts w:ascii="Times New Roman" w:hAnsi="Times New Roman" w:cs="Times New Roman"/>
          <w:sz w:val="20"/>
          <w:szCs w:val="20"/>
          <w:lang w:val="en-IN"/>
        </w:rPr>
        <w:t>[Metric Total], DATEADD(...))</w:t>
      </w:r>
    </w:p>
    <w:p w:rsidRPr="00F96D80" w:rsidR="00F96D80" w:rsidP="654D6BEF" w:rsidRDefault="00F96D80" w14:paraId="1C9F0896" w14:textId="77777777">
      <w:pPr>
        <w:rPr>
          <w:rFonts w:ascii="Times New Roman" w:hAnsi="Times New Roman" w:cs="Times New Roman"/>
          <w:sz w:val="20"/>
          <w:szCs w:val="20"/>
          <w:lang w:val="en-US"/>
        </w:rPr>
      </w:pPr>
      <w:r w:rsidRPr="654D6BEF" w:rsidR="00F96D80">
        <w:rPr>
          <w:rFonts w:ascii="Times New Roman" w:hAnsi="Times New Roman" w:cs="Times New Roman"/>
          <w:sz w:val="20"/>
          <w:szCs w:val="20"/>
          <w:lang w:val="en-US"/>
        </w:rPr>
        <w:t xml:space="preserve">Calculated Metric = </w:t>
      </w:r>
      <w:r w:rsidRPr="654D6BEF" w:rsidR="00F96D80">
        <w:rPr>
          <w:rFonts w:ascii="Times New Roman" w:hAnsi="Times New Roman" w:cs="Times New Roman"/>
          <w:sz w:val="20"/>
          <w:szCs w:val="20"/>
          <w:lang w:val="en-US"/>
        </w:rPr>
        <w:t>SUMX(</w:t>
      </w:r>
      <w:r w:rsidRPr="654D6BEF" w:rsidR="00F96D80">
        <w:rPr>
          <w:rFonts w:ascii="Times New Roman" w:hAnsi="Times New Roman" w:cs="Times New Roman"/>
          <w:sz w:val="20"/>
          <w:szCs w:val="20"/>
          <w:lang w:val="en-US"/>
        </w:rPr>
        <w:t>FactTable</w:t>
      </w:r>
      <w:r w:rsidRPr="654D6BEF" w:rsidR="00F96D80">
        <w:rPr>
          <w:rFonts w:ascii="Times New Roman" w:hAnsi="Times New Roman" w:cs="Times New Roman"/>
          <w:sz w:val="20"/>
          <w:szCs w:val="20"/>
          <w:lang w:val="en-US"/>
        </w:rPr>
        <w:t xml:space="preserve">, </w:t>
      </w:r>
      <w:r w:rsidRPr="654D6BEF" w:rsidR="00F96D80">
        <w:rPr>
          <w:rFonts w:ascii="Times New Roman" w:hAnsi="Times New Roman" w:cs="Times New Roman"/>
          <w:sz w:val="20"/>
          <w:szCs w:val="20"/>
          <w:lang w:val="en-US"/>
        </w:rPr>
        <w:t>FactTable</w:t>
      </w:r>
      <w:r w:rsidRPr="654D6BEF" w:rsidR="00F96D80">
        <w:rPr>
          <w:rFonts w:ascii="Times New Roman" w:hAnsi="Times New Roman" w:cs="Times New Roman"/>
          <w:sz w:val="20"/>
          <w:szCs w:val="20"/>
          <w:lang w:val="en-US"/>
        </w:rPr>
        <w:t>[</w:t>
      </w:r>
      <w:r w:rsidRPr="654D6BEF" w:rsidR="00F96D80">
        <w:rPr>
          <w:rFonts w:ascii="Times New Roman" w:hAnsi="Times New Roman" w:cs="Times New Roman"/>
          <w:sz w:val="20"/>
          <w:szCs w:val="20"/>
          <w:lang w:val="en-US"/>
        </w:rPr>
        <w:t xml:space="preserve">Measure1] - </w:t>
      </w:r>
      <w:r w:rsidRPr="654D6BEF" w:rsidR="00F96D80">
        <w:rPr>
          <w:rFonts w:ascii="Times New Roman" w:hAnsi="Times New Roman" w:cs="Times New Roman"/>
          <w:sz w:val="20"/>
          <w:szCs w:val="20"/>
          <w:lang w:val="en-US"/>
        </w:rPr>
        <w:t>FactTable</w:t>
      </w:r>
      <w:r w:rsidRPr="654D6BEF" w:rsidR="00F96D80">
        <w:rPr>
          <w:rFonts w:ascii="Times New Roman" w:hAnsi="Times New Roman" w:cs="Times New Roman"/>
          <w:sz w:val="20"/>
          <w:szCs w:val="20"/>
          <w:lang w:val="en-US"/>
        </w:rPr>
        <w:t>[</w:t>
      </w:r>
      <w:r w:rsidRPr="654D6BEF" w:rsidR="00F96D80">
        <w:rPr>
          <w:rFonts w:ascii="Times New Roman" w:hAnsi="Times New Roman" w:cs="Times New Roman"/>
          <w:sz w:val="20"/>
          <w:szCs w:val="20"/>
          <w:lang w:val="en-US"/>
        </w:rPr>
        <w:t>Measure2</w:t>
      </w:r>
      <w:r w:rsidRPr="654D6BEF" w:rsidR="00F96D80">
        <w:rPr>
          <w:rFonts w:ascii="Times New Roman" w:hAnsi="Times New Roman" w:cs="Times New Roman"/>
          <w:sz w:val="20"/>
          <w:szCs w:val="20"/>
          <w:lang w:val="en-US"/>
        </w:rPr>
        <w:t>])  /</w:t>
      </w:r>
      <w:r w:rsidRPr="654D6BEF" w:rsidR="00F96D80">
        <w:rPr>
          <w:rFonts w:ascii="Times New Roman" w:hAnsi="Times New Roman" w:cs="Times New Roman"/>
          <w:sz w:val="20"/>
          <w:szCs w:val="20"/>
          <w:lang w:val="en-US"/>
        </w:rPr>
        <w:t>/ Inefficient</w:t>
      </w:r>
    </w:p>
    <w:p w:rsidRPr="00F96D80" w:rsidR="00F96D80" w:rsidP="00F96D80" w:rsidRDefault="00F96D80" w14:paraId="1C1935B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5.2.2 Optimized Model</w:t>
      </w:r>
    </w:p>
    <w:p w:rsidRPr="00F96D80" w:rsidR="00F96D80" w:rsidP="00F96D80" w:rsidRDefault="00F96D80" w14:paraId="0E2F65E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Schema: Star (normalized, consolidated date table)</w:t>
      </w:r>
    </w:p>
    <w:p w:rsidRPr="00F96D80" w:rsidR="00F96D80" w:rsidP="00F96D80" w:rsidRDefault="00F96D80" w14:paraId="4B66463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Characteristics:</w:t>
      </w:r>
    </w:p>
    <w:p w:rsidRPr="00F96D80" w:rsidR="00F96D80" w:rsidP="00F96D80" w:rsidRDefault="00F96D80" w14:paraId="2DA13F6B" w14:textId="77777777">
      <w:pPr>
        <w:numPr>
          <w:ilvl w:val="0"/>
          <w:numId w:val="75"/>
        </w:numPr>
        <w:rPr>
          <w:rFonts w:ascii="Times New Roman" w:hAnsi="Times New Roman" w:cs="Times New Roman"/>
          <w:sz w:val="20"/>
          <w:szCs w:val="20"/>
          <w:lang w:val="en-IN"/>
        </w:rPr>
      </w:pPr>
      <w:r w:rsidRPr="00F96D80">
        <w:rPr>
          <w:rFonts w:ascii="Times New Roman" w:hAnsi="Times New Roman" w:cs="Times New Roman"/>
          <w:sz w:val="20"/>
          <w:szCs w:val="20"/>
          <w:lang w:val="en-IN"/>
        </w:rPr>
        <w:t>Minimal calculated columns</w:t>
      </w:r>
    </w:p>
    <w:p w:rsidRPr="00F96D80" w:rsidR="00F96D80" w:rsidP="00F96D80" w:rsidRDefault="00F96D80" w14:paraId="1E0ABAA0" w14:textId="77777777">
      <w:pPr>
        <w:numPr>
          <w:ilvl w:val="0"/>
          <w:numId w:val="75"/>
        </w:numPr>
        <w:rPr>
          <w:rFonts w:ascii="Times New Roman" w:hAnsi="Times New Roman" w:cs="Times New Roman"/>
          <w:sz w:val="20"/>
          <w:szCs w:val="20"/>
          <w:lang w:val="en-IN"/>
        </w:rPr>
      </w:pPr>
      <w:r w:rsidRPr="00F96D80">
        <w:rPr>
          <w:rFonts w:ascii="Times New Roman" w:hAnsi="Times New Roman" w:cs="Times New Roman"/>
          <w:sz w:val="20"/>
          <w:szCs w:val="20"/>
          <w:lang w:val="en-IN"/>
        </w:rPr>
        <w:t>All many-to-many relationships converted to one-to-many</w:t>
      </w:r>
    </w:p>
    <w:p w:rsidRPr="00F96D80" w:rsidR="00F96D80" w:rsidP="00F96D80" w:rsidRDefault="00F96D80" w14:paraId="1CA63BEF" w14:textId="77777777">
      <w:pPr>
        <w:numPr>
          <w:ilvl w:val="0"/>
          <w:numId w:val="75"/>
        </w:numPr>
        <w:rPr>
          <w:rFonts w:ascii="Times New Roman" w:hAnsi="Times New Roman" w:cs="Times New Roman"/>
          <w:sz w:val="20"/>
          <w:szCs w:val="20"/>
          <w:lang w:val="en-IN"/>
        </w:rPr>
      </w:pPr>
      <w:r w:rsidRPr="00F96D80">
        <w:rPr>
          <w:rFonts w:ascii="Times New Roman" w:hAnsi="Times New Roman" w:cs="Times New Roman"/>
          <w:sz w:val="20"/>
          <w:szCs w:val="20"/>
          <w:lang w:val="en-IN"/>
        </w:rPr>
        <w:t>Unidirectional relationships (Dimension → Fact)</w:t>
      </w:r>
    </w:p>
    <w:p w:rsidRPr="00F96D80" w:rsidR="00F96D80" w:rsidP="00F96D80" w:rsidRDefault="00F96D80" w14:paraId="3055EEF5" w14:textId="77777777">
      <w:pPr>
        <w:numPr>
          <w:ilvl w:val="0"/>
          <w:numId w:val="75"/>
        </w:numPr>
        <w:rPr>
          <w:rFonts w:ascii="Times New Roman" w:hAnsi="Times New Roman" w:cs="Times New Roman"/>
          <w:sz w:val="20"/>
          <w:szCs w:val="20"/>
          <w:lang w:val="en-IN"/>
        </w:rPr>
      </w:pPr>
      <w:r w:rsidRPr="00F96D80">
        <w:rPr>
          <w:rFonts w:ascii="Times New Roman" w:hAnsi="Times New Roman" w:cs="Times New Roman"/>
          <w:sz w:val="20"/>
          <w:szCs w:val="20"/>
          <w:lang w:val="en-IN"/>
        </w:rPr>
        <w:t>Centralized measure table with clear documentation</w:t>
      </w:r>
    </w:p>
    <w:p w:rsidRPr="00F96D80" w:rsidR="00F96D80" w:rsidP="00F96D80" w:rsidRDefault="00F96D80" w14:paraId="6BBCEA25" w14:textId="77777777">
      <w:pPr>
        <w:numPr>
          <w:ilvl w:val="0"/>
          <w:numId w:val="75"/>
        </w:numPr>
        <w:rPr>
          <w:rFonts w:ascii="Times New Roman" w:hAnsi="Times New Roman" w:cs="Times New Roman"/>
          <w:sz w:val="20"/>
          <w:szCs w:val="20"/>
          <w:lang w:val="en-IN"/>
        </w:rPr>
      </w:pPr>
      <w:r w:rsidRPr="00F96D80">
        <w:rPr>
          <w:rFonts w:ascii="Times New Roman" w:hAnsi="Times New Roman" w:cs="Times New Roman"/>
          <w:sz w:val="20"/>
          <w:szCs w:val="20"/>
          <w:lang w:val="en-IN"/>
        </w:rPr>
        <w:t>Removed redundant identification columns</w:t>
      </w:r>
    </w:p>
    <w:p w:rsidRPr="00F96D80" w:rsidR="00F96D80" w:rsidP="00F96D80" w:rsidRDefault="00F96D80" w14:paraId="496F6FAC" w14:textId="77777777">
      <w:pPr>
        <w:numPr>
          <w:ilvl w:val="0"/>
          <w:numId w:val="75"/>
        </w:numPr>
        <w:rPr>
          <w:rFonts w:ascii="Times New Roman" w:hAnsi="Times New Roman" w:cs="Times New Roman"/>
          <w:sz w:val="20"/>
          <w:szCs w:val="20"/>
          <w:lang w:val="en-IN"/>
        </w:rPr>
      </w:pPr>
      <w:r w:rsidRPr="00F96D80">
        <w:rPr>
          <w:rFonts w:ascii="Times New Roman" w:hAnsi="Times New Roman" w:cs="Times New Roman"/>
          <w:sz w:val="20"/>
          <w:szCs w:val="20"/>
          <w:lang w:val="en-IN"/>
        </w:rPr>
        <w:t>Consistent numeric data types enforced in Power Query</w:t>
      </w:r>
    </w:p>
    <w:p w:rsidRPr="00F96D80" w:rsidR="00F96D80" w:rsidP="00F96D80" w:rsidRDefault="00F96D80" w14:paraId="531BF86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Optimized Measures:</w:t>
      </w:r>
    </w:p>
    <w:p w:rsidRPr="00F96D80" w:rsidR="00F96D80" w:rsidP="00F96D80" w:rsidRDefault="00F96D80" w14:paraId="7316000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Metric Total = SUM(</w:t>
      </w:r>
      <w:proofErr w:type="spellStart"/>
      <w:proofErr w:type="gramStart"/>
      <w:r w:rsidRPr="00F96D80">
        <w:rPr>
          <w:rFonts w:ascii="Times New Roman" w:hAnsi="Times New Roman" w:cs="Times New Roman"/>
          <w:sz w:val="20"/>
          <w:szCs w:val="20"/>
          <w:lang w:val="en-IN"/>
        </w:rPr>
        <w:t>FactTable</w:t>
      </w:r>
      <w:proofErr w:type="spellEnd"/>
      <w:r w:rsidRPr="00F96D80">
        <w:rPr>
          <w:rFonts w:ascii="Times New Roman" w:hAnsi="Times New Roman" w:cs="Times New Roman"/>
          <w:sz w:val="20"/>
          <w:szCs w:val="20"/>
          <w:lang w:val="en-IN"/>
        </w:rPr>
        <w:t>[</w:t>
      </w:r>
      <w:proofErr w:type="gramEnd"/>
      <w:r w:rsidRPr="00F96D80">
        <w:rPr>
          <w:rFonts w:ascii="Times New Roman" w:hAnsi="Times New Roman" w:cs="Times New Roman"/>
          <w:sz w:val="20"/>
          <w:szCs w:val="20"/>
          <w:lang w:val="en-IN"/>
        </w:rPr>
        <w:t>Measure])</w:t>
      </w:r>
    </w:p>
    <w:p w:rsidRPr="00F96D80" w:rsidR="00F96D80" w:rsidP="00F96D80" w:rsidRDefault="00F96D80" w14:paraId="2E0C009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Metric YoY = </w:t>
      </w:r>
      <w:proofErr w:type="gramStart"/>
      <w:r w:rsidRPr="00F96D80">
        <w:rPr>
          <w:rFonts w:ascii="Times New Roman" w:hAnsi="Times New Roman" w:cs="Times New Roman"/>
          <w:sz w:val="20"/>
          <w:szCs w:val="20"/>
          <w:lang w:val="en-IN"/>
        </w:rPr>
        <w:t>CALCULATE(</w:t>
      </w:r>
      <w:proofErr w:type="gramEnd"/>
      <w:r w:rsidRPr="00F96D80">
        <w:rPr>
          <w:rFonts w:ascii="Times New Roman" w:hAnsi="Times New Roman" w:cs="Times New Roman"/>
          <w:sz w:val="20"/>
          <w:szCs w:val="20"/>
          <w:lang w:val="en-IN"/>
        </w:rPr>
        <w:t>[Metric Total], DATEADD(</w:t>
      </w:r>
      <w:proofErr w:type="spellStart"/>
      <w:proofErr w:type="gramStart"/>
      <w:r w:rsidRPr="00F96D80">
        <w:rPr>
          <w:rFonts w:ascii="Times New Roman" w:hAnsi="Times New Roman" w:cs="Times New Roman"/>
          <w:sz w:val="20"/>
          <w:szCs w:val="20"/>
          <w:lang w:val="en-IN"/>
        </w:rPr>
        <w:t>DateDimension</w:t>
      </w:r>
      <w:proofErr w:type="spellEnd"/>
      <w:r w:rsidRPr="00F96D80">
        <w:rPr>
          <w:rFonts w:ascii="Times New Roman" w:hAnsi="Times New Roman" w:cs="Times New Roman"/>
          <w:sz w:val="20"/>
          <w:szCs w:val="20"/>
          <w:lang w:val="en-IN"/>
        </w:rPr>
        <w:t>[</w:t>
      </w:r>
      <w:proofErr w:type="gramEnd"/>
      <w:r w:rsidRPr="00F96D80">
        <w:rPr>
          <w:rFonts w:ascii="Times New Roman" w:hAnsi="Times New Roman" w:cs="Times New Roman"/>
          <w:sz w:val="20"/>
          <w:szCs w:val="20"/>
          <w:lang w:val="en-IN"/>
        </w:rPr>
        <w:t>Date], -1, YEAR))</w:t>
      </w:r>
    </w:p>
    <w:p w:rsidRPr="00F96D80" w:rsidR="00F96D80" w:rsidP="00F96D80" w:rsidRDefault="00F96D80" w14:paraId="1D80221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Calculated Metric = VAR Metric1 = SUM(</w:t>
      </w:r>
      <w:proofErr w:type="spellStart"/>
      <w:proofErr w:type="gramStart"/>
      <w:r w:rsidRPr="00F96D80">
        <w:rPr>
          <w:rFonts w:ascii="Times New Roman" w:hAnsi="Times New Roman" w:cs="Times New Roman"/>
          <w:sz w:val="20"/>
          <w:szCs w:val="20"/>
          <w:lang w:val="en-IN"/>
        </w:rPr>
        <w:t>FactTable</w:t>
      </w:r>
      <w:proofErr w:type="spellEnd"/>
      <w:r w:rsidRPr="00F96D80">
        <w:rPr>
          <w:rFonts w:ascii="Times New Roman" w:hAnsi="Times New Roman" w:cs="Times New Roman"/>
          <w:sz w:val="20"/>
          <w:szCs w:val="20"/>
          <w:lang w:val="en-IN"/>
        </w:rPr>
        <w:t>[</w:t>
      </w:r>
      <w:proofErr w:type="gramEnd"/>
      <w:r w:rsidRPr="00F96D80">
        <w:rPr>
          <w:rFonts w:ascii="Times New Roman" w:hAnsi="Times New Roman" w:cs="Times New Roman"/>
          <w:sz w:val="20"/>
          <w:szCs w:val="20"/>
          <w:lang w:val="en-IN"/>
        </w:rPr>
        <w:t>Measure1])</w:t>
      </w:r>
    </w:p>
    <w:p w:rsidRPr="00F96D80" w:rsidR="00F96D80" w:rsidP="00F96D80" w:rsidRDefault="00F96D80" w14:paraId="57A86F6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                    VAR Metric2 = SUM(</w:t>
      </w:r>
      <w:proofErr w:type="spellStart"/>
      <w:proofErr w:type="gramStart"/>
      <w:r w:rsidRPr="00F96D80">
        <w:rPr>
          <w:rFonts w:ascii="Times New Roman" w:hAnsi="Times New Roman" w:cs="Times New Roman"/>
          <w:sz w:val="20"/>
          <w:szCs w:val="20"/>
          <w:lang w:val="en-IN"/>
        </w:rPr>
        <w:t>FactTable</w:t>
      </w:r>
      <w:proofErr w:type="spellEnd"/>
      <w:r w:rsidRPr="00F96D80">
        <w:rPr>
          <w:rFonts w:ascii="Times New Roman" w:hAnsi="Times New Roman" w:cs="Times New Roman"/>
          <w:sz w:val="20"/>
          <w:szCs w:val="20"/>
          <w:lang w:val="en-IN"/>
        </w:rPr>
        <w:t>[</w:t>
      </w:r>
      <w:proofErr w:type="gramEnd"/>
      <w:r w:rsidRPr="00F96D80">
        <w:rPr>
          <w:rFonts w:ascii="Times New Roman" w:hAnsi="Times New Roman" w:cs="Times New Roman"/>
          <w:sz w:val="20"/>
          <w:szCs w:val="20"/>
          <w:lang w:val="en-IN"/>
        </w:rPr>
        <w:t>Measure2])</w:t>
      </w:r>
    </w:p>
    <w:p w:rsidRPr="00F96D80" w:rsidR="00F96D80" w:rsidP="00F96D80" w:rsidRDefault="00F96D80" w14:paraId="73C75C5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                    RETURN Metric1 - Metric2</w:t>
      </w:r>
    </w:p>
    <w:p w:rsidRPr="00F96D80" w:rsidR="00F96D80" w:rsidP="00F96D80" w:rsidRDefault="00F96D80" w14:paraId="422F960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5.3 Testing Environment</w:t>
      </w:r>
    </w:p>
    <w:p w:rsidRPr="00F96D80" w:rsidR="00F96D80" w:rsidP="00F96D80" w:rsidRDefault="00F96D80" w14:paraId="369C8681" w14:textId="77777777">
      <w:pPr>
        <w:numPr>
          <w:ilvl w:val="0"/>
          <w:numId w:val="76"/>
        </w:numPr>
        <w:rPr>
          <w:rFonts w:ascii="Times New Roman" w:hAnsi="Times New Roman" w:cs="Times New Roman"/>
          <w:sz w:val="20"/>
          <w:szCs w:val="20"/>
          <w:lang w:val="en-IN"/>
        </w:rPr>
      </w:pPr>
      <w:r w:rsidRPr="00F96D80">
        <w:rPr>
          <w:rFonts w:ascii="Times New Roman" w:hAnsi="Times New Roman" w:cs="Times New Roman"/>
          <w:sz w:val="20"/>
          <w:szCs w:val="20"/>
          <w:lang w:val="en-IN"/>
        </w:rPr>
        <w:t>Platform: Power BI Premium hosted on cloud infrastructure</w:t>
      </w:r>
    </w:p>
    <w:p w:rsidRPr="00F96D80" w:rsidR="00F96D80" w:rsidP="00F96D80" w:rsidRDefault="00F96D80" w14:paraId="2DE0E086" w14:textId="77777777">
      <w:pPr>
        <w:numPr>
          <w:ilvl w:val="0"/>
          <w:numId w:val="76"/>
        </w:numPr>
        <w:rPr>
          <w:rFonts w:ascii="Times New Roman" w:hAnsi="Times New Roman" w:cs="Times New Roman"/>
          <w:sz w:val="20"/>
          <w:szCs w:val="20"/>
          <w:lang w:val="en-IN"/>
        </w:rPr>
      </w:pPr>
      <w:r w:rsidRPr="00F96D80">
        <w:rPr>
          <w:rFonts w:ascii="Times New Roman" w:hAnsi="Times New Roman" w:cs="Times New Roman"/>
          <w:sz w:val="20"/>
          <w:szCs w:val="20"/>
          <w:lang w:val="en-IN"/>
        </w:rPr>
        <w:t>Power BI Desktop Version: Current build</w:t>
      </w:r>
    </w:p>
    <w:p w:rsidRPr="00F96D80" w:rsidR="00F96D80" w:rsidP="00F96D80" w:rsidRDefault="00F96D80" w14:paraId="27125078" w14:textId="77777777">
      <w:pPr>
        <w:numPr>
          <w:ilvl w:val="0"/>
          <w:numId w:val="76"/>
        </w:numPr>
        <w:rPr>
          <w:rFonts w:ascii="Times New Roman" w:hAnsi="Times New Roman" w:cs="Times New Roman"/>
          <w:sz w:val="20"/>
          <w:szCs w:val="20"/>
          <w:lang w:val="en-IN"/>
        </w:rPr>
      </w:pPr>
      <w:r w:rsidRPr="00F96D80">
        <w:rPr>
          <w:rFonts w:ascii="Times New Roman" w:hAnsi="Times New Roman" w:cs="Times New Roman"/>
          <w:sz w:val="20"/>
          <w:szCs w:val="20"/>
          <w:lang w:val="en-IN"/>
        </w:rPr>
        <w:t>Performance Measurement Tool: Standard performance analysis tools</w:t>
      </w:r>
    </w:p>
    <w:p w:rsidRPr="00F96D80" w:rsidR="00F96D80" w:rsidP="00F96D80" w:rsidRDefault="00F96D80" w14:paraId="04A5D2A1" w14:textId="77777777">
      <w:pPr>
        <w:numPr>
          <w:ilvl w:val="0"/>
          <w:numId w:val="76"/>
        </w:numPr>
        <w:rPr>
          <w:rFonts w:ascii="Times New Roman" w:hAnsi="Times New Roman" w:cs="Times New Roman"/>
          <w:sz w:val="20"/>
          <w:szCs w:val="20"/>
          <w:lang w:val="en-IN"/>
        </w:rPr>
      </w:pPr>
      <w:r w:rsidRPr="00F96D80">
        <w:rPr>
          <w:rFonts w:ascii="Times New Roman" w:hAnsi="Times New Roman" w:cs="Times New Roman"/>
          <w:sz w:val="20"/>
          <w:szCs w:val="20"/>
          <w:lang w:val="en-IN"/>
        </w:rPr>
        <w:t>Test Duration: Extended monitoring period (continuous evaluation)</w:t>
      </w:r>
    </w:p>
    <w:p w:rsidRPr="00F96D80" w:rsidR="00F96D80" w:rsidP="00F96D80" w:rsidRDefault="00F96D80" w14:paraId="688E2574" w14:textId="77777777">
      <w:pPr>
        <w:numPr>
          <w:ilvl w:val="0"/>
          <w:numId w:val="76"/>
        </w:numPr>
        <w:rPr>
          <w:rFonts w:ascii="Times New Roman" w:hAnsi="Times New Roman" w:cs="Times New Roman"/>
          <w:sz w:val="20"/>
          <w:szCs w:val="20"/>
          <w:lang w:val="en-IN"/>
        </w:rPr>
      </w:pPr>
      <w:r w:rsidRPr="00F96D80">
        <w:rPr>
          <w:rFonts w:ascii="Times New Roman" w:hAnsi="Times New Roman" w:cs="Times New Roman"/>
          <w:sz w:val="20"/>
          <w:szCs w:val="20"/>
          <w:lang w:val="en-IN"/>
        </w:rPr>
        <w:t>Test Scenarios:</w:t>
      </w:r>
    </w:p>
    <w:p w:rsidRPr="00F96D80" w:rsidR="00F96D80" w:rsidP="00F96D80" w:rsidRDefault="00F96D80" w14:paraId="303FD179" w14:textId="77777777">
      <w:pPr>
        <w:numPr>
          <w:ilvl w:val="1"/>
          <w:numId w:val="76"/>
        </w:numPr>
        <w:rPr>
          <w:rFonts w:ascii="Times New Roman" w:hAnsi="Times New Roman" w:cs="Times New Roman"/>
          <w:sz w:val="20"/>
          <w:szCs w:val="20"/>
          <w:lang w:val="en-IN"/>
        </w:rPr>
      </w:pPr>
      <w:r w:rsidRPr="00F96D80">
        <w:rPr>
          <w:rFonts w:ascii="Times New Roman" w:hAnsi="Times New Roman" w:cs="Times New Roman"/>
          <w:sz w:val="20"/>
          <w:szCs w:val="20"/>
          <w:lang w:val="en-IN"/>
        </w:rPr>
        <w:t>Single query execution (multiple iterations)</w:t>
      </w:r>
    </w:p>
    <w:p w:rsidRPr="00F96D80" w:rsidR="00F96D80" w:rsidP="00F96D80" w:rsidRDefault="00F96D80" w14:paraId="1B53CBE0" w14:textId="77777777">
      <w:pPr>
        <w:numPr>
          <w:ilvl w:val="1"/>
          <w:numId w:val="76"/>
        </w:numPr>
        <w:rPr>
          <w:rFonts w:ascii="Times New Roman" w:hAnsi="Times New Roman" w:cs="Times New Roman"/>
          <w:sz w:val="20"/>
          <w:szCs w:val="20"/>
          <w:lang w:val="en-IN"/>
        </w:rPr>
      </w:pPr>
      <w:r w:rsidRPr="00F96D80">
        <w:rPr>
          <w:rFonts w:ascii="Times New Roman" w:hAnsi="Times New Roman" w:cs="Times New Roman"/>
          <w:sz w:val="20"/>
          <w:szCs w:val="20"/>
          <w:lang w:val="en-IN"/>
        </w:rPr>
        <w:t>Multi-table query summarization (multiple iterations)</w:t>
      </w:r>
    </w:p>
    <w:p w:rsidRPr="00F96D80" w:rsidR="00F96D80" w:rsidP="00F96D80" w:rsidRDefault="00F96D80" w14:paraId="78C11DB3" w14:textId="77777777">
      <w:pPr>
        <w:numPr>
          <w:ilvl w:val="1"/>
          <w:numId w:val="76"/>
        </w:numPr>
        <w:rPr>
          <w:rFonts w:ascii="Times New Roman" w:hAnsi="Times New Roman" w:cs="Times New Roman"/>
          <w:sz w:val="20"/>
          <w:szCs w:val="20"/>
          <w:lang w:val="en-IN"/>
        </w:rPr>
      </w:pPr>
      <w:r w:rsidRPr="00F96D80">
        <w:rPr>
          <w:rFonts w:ascii="Times New Roman" w:hAnsi="Times New Roman" w:cs="Times New Roman"/>
          <w:sz w:val="20"/>
          <w:szCs w:val="20"/>
          <w:lang w:val="en-IN"/>
        </w:rPr>
        <w:t>Complete model refresh cycle (multiple iterations)</w:t>
      </w:r>
    </w:p>
    <w:p w:rsidRPr="00F96D80" w:rsidR="00F96D80" w:rsidP="00F96D80" w:rsidRDefault="00F96D80" w14:paraId="239D4740" w14:textId="77777777">
      <w:pPr>
        <w:numPr>
          <w:ilvl w:val="1"/>
          <w:numId w:val="76"/>
        </w:numPr>
        <w:rPr>
          <w:rFonts w:ascii="Times New Roman" w:hAnsi="Times New Roman" w:cs="Times New Roman"/>
          <w:sz w:val="20"/>
          <w:szCs w:val="20"/>
          <w:lang w:val="en-IN"/>
        </w:rPr>
      </w:pPr>
      <w:r w:rsidRPr="00F96D80">
        <w:rPr>
          <w:rFonts w:ascii="Times New Roman" w:hAnsi="Times New Roman" w:cs="Times New Roman"/>
          <w:sz w:val="20"/>
          <w:szCs w:val="20"/>
          <w:lang w:val="en-IN"/>
        </w:rPr>
        <w:t>Concurrent query execution (varied user loads simulated)</w:t>
      </w:r>
    </w:p>
    <w:p w:rsidRPr="00F96D80" w:rsidR="00F96D80" w:rsidP="00F96D80" w:rsidRDefault="00F96D80" w14:paraId="63C3396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5.4 Performance Metrics</w:t>
      </w:r>
    </w:p>
    <w:p w:rsidRPr="00F96D80" w:rsidR="00F96D80" w:rsidP="00F96D80" w:rsidRDefault="00F96D80" w14:paraId="537D94AF" w14:textId="77777777">
      <w:pPr>
        <w:numPr>
          <w:ilvl w:val="0"/>
          <w:numId w:val="77"/>
        </w:numPr>
        <w:rPr>
          <w:rFonts w:ascii="Times New Roman" w:hAnsi="Times New Roman" w:cs="Times New Roman"/>
          <w:sz w:val="20"/>
          <w:szCs w:val="20"/>
          <w:lang w:val="en-IN"/>
        </w:rPr>
      </w:pPr>
      <w:r w:rsidRPr="00F96D80">
        <w:rPr>
          <w:rFonts w:ascii="Times New Roman" w:hAnsi="Times New Roman" w:cs="Times New Roman"/>
          <w:sz w:val="20"/>
          <w:szCs w:val="20"/>
          <w:lang w:val="en-IN"/>
        </w:rPr>
        <w:t>Load Time: Time from visual selection to first pixel rendered (</w:t>
      </w:r>
      <w:proofErr w:type="spellStart"/>
      <w:r w:rsidRPr="00F96D80">
        <w:rPr>
          <w:rFonts w:ascii="Times New Roman" w:hAnsi="Times New Roman" w:cs="Times New Roman"/>
          <w:sz w:val="20"/>
          <w:szCs w:val="20"/>
          <w:lang w:val="en-IN"/>
        </w:rPr>
        <w:t>ms</w:t>
      </w:r>
      <w:proofErr w:type="spellEnd"/>
      <w:r w:rsidRPr="00F96D80">
        <w:rPr>
          <w:rFonts w:ascii="Times New Roman" w:hAnsi="Times New Roman" w:cs="Times New Roman"/>
          <w:sz w:val="20"/>
          <w:szCs w:val="20"/>
          <w:lang w:val="en-IN"/>
        </w:rPr>
        <w:t>)</w:t>
      </w:r>
    </w:p>
    <w:p w:rsidRPr="00F96D80" w:rsidR="00F96D80" w:rsidP="00F96D80" w:rsidRDefault="00F96D80" w14:paraId="13BDD1DF" w14:textId="77777777">
      <w:pPr>
        <w:numPr>
          <w:ilvl w:val="0"/>
          <w:numId w:val="77"/>
        </w:numPr>
        <w:rPr>
          <w:rFonts w:ascii="Times New Roman" w:hAnsi="Times New Roman" w:cs="Times New Roman"/>
          <w:sz w:val="20"/>
          <w:szCs w:val="20"/>
          <w:lang w:val="en-IN"/>
        </w:rPr>
      </w:pPr>
      <w:r w:rsidRPr="00F96D80">
        <w:rPr>
          <w:rFonts w:ascii="Times New Roman" w:hAnsi="Times New Roman" w:cs="Times New Roman"/>
          <w:sz w:val="20"/>
          <w:szCs w:val="20"/>
          <w:lang w:val="en-IN"/>
        </w:rPr>
        <w:t>Query Time: DAX engine processing time (</w:t>
      </w:r>
      <w:proofErr w:type="spellStart"/>
      <w:r w:rsidRPr="00F96D80">
        <w:rPr>
          <w:rFonts w:ascii="Times New Roman" w:hAnsi="Times New Roman" w:cs="Times New Roman"/>
          <w:sz w:val="20"/>
          <w:szCs w:val="20"/>
          <w:lang w:val="en-IN"/>
        </w:rPr>
        <w:t>ms</w:t>
      </w:r>
      <w:proofErr w:type="spellEnd"/>
      <w:r w:rsidRPr="00F96D80">
        <w:rPr>
          <w:rFonts w:ascii="Times New Roman" w:hAnsi="Times New Roman" w:cs="Times New Roman"/>
          <w:sz w:val="20"/>
          <w:szCs w:val="20"/>
          <w:lang w:val="en-IN"/>
        </w:rPr>
        <w:t>)</w:t>
      </w:r>
    </w:p>
    <w:p w:rsidRPr="00F96D80" w:rsidR="00F96D80" w:rsidP="00F96D80" w:rsidRDefault="00F96D80" w14:paraId="742918BF" w14:textId="77777777">
      <w:pPr>
        <w:numPr>
          <w:ilvl w:val="0"/>
          <w:numId w:val="77"/>
        </w:numPr>
        <w:rPr>
          <w:rFonts w:ascii="Times New Roman" w:hAnsi="Times New Roman" w:cs="Times New Roman"/>
          <w:sz w:val="20"/>
          <w:szCs w:val="20"/>
          <w:lang w:val="en-IN"/>
        </w:rPr>
      </w:pPr>
      <w:r w:rsidRPr="00F96D80">
        <w:rPr>
          <w:rFonts w:ascii="Times New Roman" w:hAnsi="Times New Roman" w:cs="Times New Roman"/>
          <w:sz w:val="20"/>
          <w:szCs w:val="20"/>
          <w:lang w:val="en-IN"/>
        </w:rPr>
        <w:t>Memory Usage: Model loaded size in memory (MB)</w:t>
      </w:r>
    </w:p>
    <w:p w:rsidRPr="00F96D80" w:rsidR="00F96D80" w:rsidP="00F96D80" w:rsidRDefault="00F96D80" w14:paraId="67A75530" w14:textId="77777777">
      <w:pPr>
        <w:numPr>
          <w:ilvl w:val="0"/>
          <w:numId w:val="77"/>
        </w:numPr>
        <w:rPr>
          <w:rFonts w:ascii="Times New Roman" w:hAnsi="Times New Roman" w:cs="Times New Roman"/>
          <w:sz w:val="20"/>
          <w:szCs w:val="20"/>
          <w:lang w:val="en-IN"/>
        </w:rPr>
      </w:pPr>
      <w:r w:rsidRPr="00F96D80">
        <w:rPr>
          <w:rFonts w:ascii="Times New Roman" w:hAnsi="Times New Roman" w:cs="Times New Roman"/>
          <w:sz w:val="20"/>
          <w:szCs w:val="20"/>
          <w:lang w:val="en-IN"/>
        </w:rPr>
        <w:t>CU Consumption: Premium capacity units consumed per hour</w:t>
      </w:r>
    </w:p>
    <w:p w:rsidRPr="00F96D80" w:rsidR="00F96D80" w:rsidP="00F96D80" w:rsidRDefault="00F96D80" w14:paraId="197C11BE" w14:textId="77777777">
      <w:pPr>
        <w:numPr>
          <w:ilvl w:val="0"/>
          <w:numId w:val="77"/>
        </w:numPr>
        <w:rPr>
          <w:rFonts w:ascii="Times New Roman" w:hAnsi="Times New Roman" w:cs="Times New Roman"/>
          <w:sz w:val="20"/>
          <w:szCs w:val="20"/>
          <w:lang w:val="en-IN"/>
        </w:rPr>
      </w:pPr>
      <w:r w:rsidRPr="00F96D80">
        <w:rPr>
          <w:rFonts w:ascii="Times New Roman" w:hAnsi="Times New Roman" w:cs="Times New Roman"/>
          <w:sz w:val="20"/>
          <w:szCs w:val="20"/>
          <w:lang w:val="en-IN"/>
        </w:rPr>
        <w:t>Refresh Duration: Time to complete data refresh (minutes)</w:t>
      </w:r>
    </w:p>
    <w:p w:rsidRPr="00F96D80" w:rsidR="00F96D80" w:rsidP="00F96D80" w:rsidRDefault="00F96D80" w14:paraId="47C170CD" w14:textId="77777777">
      <w:pPr>
        <w:numPr>
          <w:ilvl w:val="0"/>
          <w:numId w:val="77"/>
        </w:numPr>
        <w:rPr>
          <w:rFonts w:ascii="Times New Roman" w:hAnsi="Times New Roman" w:cs="Times New Roman"/>
          <w:sz w:val="20"/>
          <w:szCs w:val="20"/>
          <w:lang w:val="en-IN"/>
        </w:rPr>
      </w:pPr>
      <w:r w:rsidRPr="00F96D80">
        <w:rPr>
          <w:rFonts w:ascii="Times New Roman" w:hAnsi="Times New Roman" w:cs="Times New Roman"/>
          <w:sz w:val="20"/>
          <w:szCs w:val="20"/>
          <w:lang w:val="en-IN"/>
        </w:rPr>
        <w:t>User Perception: Responsiveness score (1-10 scale in UAT)</w:t>
      </w:r>
    </w:p>
    <w:p w:rsidRPr="00F96D80" w:rsidR="00F96D80" w:rsidP="00F96D80" w:rsidRDefault="00F96D80" w14:paraId="63114CF3"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pict w14:anchorId="71467064">
          <v:rect id="_x0000_i1483" style="width:0;height:3pt" o:hr="t" o:hrstd="t" o:hralign="center" fillcolor="#a0a0a0" stroked="f"/>
        </w:pict>
      </w:r>
    </w:p>
    <w:p w:rsidRPr="00F96D80" w:rsidR="00F96D80" w:rsidP="00F96D80" w:rsidRDefault="00F96D80" w14:paraId="29C1F65F" w14:textId="77777777">
      <w:pPr>
        <w:rPr>
          <w:rFonts w:ascii="Times New Roman" w:hAnsi="Times New Roman" w:cs="Times New Roman"/>
          <w:b/>
          <w:bCs/>
          <w:sz w:val="20"/>
          <w:szCs w:val="20"/>
          <w:lang w:val="en-IN"/>
        </w:rPr>
      </w:pPr>
      <w:r w:rsidRPr="00F96D80">
        <w:rPr>
          <w:rFonts w:ascii="Times New Roman" w:hAnsi="Times New Roman" w:cs="Times New Roman"/>
          <w:b/>
          <w:bCs/>
          <w:sz w:val="20"/>
          <w:szCs w:val="20"/>
          <w:lang w:val="en-IN"/>
        </w:rPr>
        <w:t>6. MCP-Based Analysis</w:t>
      </w:r>
    </w:p>
    <w:p w:rsidRPr="00F96D80" w:rsidR="00F96D80" w:rsidP="00F96D80" w:rsidRDefault="00F96D80" w14:paraId="11156A2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6.1 Model Context Protocol Introduction</w:t>
      </w:r>
    </w:p>
    <w:p w:rsidRPr="00F96D80" w:rsidR="00F96D80" w:rsidP="00F96D80" w:rsidRDefault="00F96D80" w14:paraId="7D9683F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Model Context Protocol (MCP) represents a novel approach to semantic model analysis, enabling:</w:t>
      </w:r>
    </w:p>
    <w:p w:rsidRPr="00F96D80" w:rsidR="00F96D80" w:rsidP="00F96D80" w:rsidRDefault="00F96D80" w14:paraId="12511869" w14:textId="77777777">
      <w:pPr>
        <w:numPr>
          <w:ilvl w:val="0"/>
          <w:numId w:val="78"/>
        </w:numPr>
        <w:rPr>
          <w:rFonts w:ascii="Times New Roman" w:hAnsi="Times New Roman" w:cs="Times New Roman"/>
          <w:sz w:val="20"/>
          <w:szCs w:val="20"/>
          <w:lang w:val="en-IN"/>
        </w:rPr>
      </w:pPr>
      <w:r w:rsidRPr="00F96D80">
        <w:rPr>
          <w:rFonts w:ascii="Times New Roman" w:hAnsi="Times New Roman" w:cs="Times New Roman"/>
          <w:sz w:val="20"/>
          <w:szCs w:val="20"/>
          <w:lang w:val="en-IN"/>
        </w:rPr>
        <w:lastRenderedPageBreak/>
        <w:t>Programmatic Access: Direct query of model metadata without manual inspection</w:t>
      </w:r>
    </w:p>
    <w:p w:rsidRPr="00F96D80" w:rsidR="00F96D80" w:rsidP="00F96D80" w:rsidRDefault="00F96D80" w14:paraId="4C2235DB" w14:textId="77777777">
      <w:pPr>
        <w:numPr>
          <w:ilvl w:val="0"/>
          <w:numId w:val="78"/>
        </w:numPr>
        <w:rPr>
          <w:rFonts w:ascii="Times New Roman" w:hAnsi="Times New Roman" w:cs="Times New Roman"/>
          <w:sz w:val="20"/>
          <w:szCs w:val="20"/>
          <w:lang w:val="en-IN"/>
        </w:rPr>
      </w:pPr>
      <w:r w:rsidRPr="00F96D80">
        <w:rPr>
          <w:rFonts w:ascii="Times New Roman" w:hAnsi="Times New Roman" w:cs="Times New Roman"/>
          <w:sz w:val="20"/>
          <w:szCs w:val="20"/>
          <w:lang w:val="en-IN"/>
        </w:rPr>
        <w:t>Automated Diagnostics: Rule-based detection of anti-patterns</w:t>
      </w:r>
    </w:p>
    <w:p w:rsidRPr="00F96D80" w:rsidR="00F96D80" w:rsidP="00F96D80" w:rsidRDefault="00F96D80" w14:paraId="5778F7DC" w14:textId="77777777">
      <w:pPr>
        <w:numPr>
          <w:ilvl w:val="0"/>
          <w:numId w:val="78"/>
        </w:numPr>
        <w:rPr>
          <w:rFonts w:ascii="Times New Roman" w:hAnsi="Times New Roman" w:cs="Times New Roman"/>
          <w:sz w:val="20"/>
          <w:szCs w:val="20"/>
          <w:lang w:val="en-IN"/>
        </w:rPr>
      </w:pPr>
      <w:r w:rsidRPr="00F96D80">
        <w:rPr>
          <w:rFonts w:ascii="Times New Roman" w:hAnsi="Times New Roman" w:cs="Times New Roman"/>
          <w:sz w:val="20"/>
          <w:szCs w:val="20"/>
          <w:lang w:val="en-IN"/>
        </w:rPr>
        <w:t>Systematic Documentation: Automated generation of optimization recommendations</w:t>
      </w:r>
    </w:p>
    <w:p w:rsidRPr="00F96D80" w:rsidR="00F96D80" w:rsidP="00F96D80" w:rsidRDefault="00F96D80" w14:paraId="56C9A2F0" w14:textId="77777777">
      <w:pPr>
        <w:numPr>
          <w:ilvl w:val="0"/>
          <w:numId w:val="78"/>
        </w:numPr>
        <w:rPr>
          <w:rFonts w:ascii="Times New Roman" w:hAnsi="Times New Roman" w:cs="Times New Roman"/>
          <w:sz w:val="20"/>
          <w:szCs w:val="20"/>
          <w:lang w:val="en-IN"/>
        </w:rPr>
      </w:pPr>
      <w:r w:rsidRPr="00F96D80">
        <w:rPr>
          <w:rFonts w:ascii="Times New Roman" w:hAnsi="Times New Roman" w:cs="Times New Roman"/>
          <w:sz w:val="20"/>
          <w:szCs w:val="20"/>
          <w:lang w:val="en-IN"/>
        </w:rPr>
        <w:t>Integration: Seamless connection to external AI/automation tools</w:t>
      </w:r>
    </w:p>
    <w:p w:rsidRPr="00F96D80" w:rsidR="00F96D80" w:rsidP="00F96D80" w:rsidRDefault="00F96D80" w14:paraId="107CC03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6.2 MCP Analysis Workflow</w:t>
      </w:r>
    </w:p>
    <w:p w:rsidRPr="00F96D80" w:rsidR="00F96D80" w:rsidP="00F96D80" w:rsidRDefault="00F96D80" w14:paraId="1CE7789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6.2.1 Phase 1: Model Discovery (2-3 minutes)</w:t>
      </w:r>
    </w:p>
    <w:p w:rsidRPr="00F96D80" w:rsidR="00F96D80" w:rsidP="00F96D80" w:rsidRDefault="00F96D80" w14:paraId="770B0F6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MCP automates extraction of:</w:t>
      </w:r>
    </w:p>
    <w:p w:rsidRPr="00F96D80" w:rsidR="00F96D80" w:rsidP="00F96D80" w:rsidRDefault="00F96D80" w14:paraId="7E5BB41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Table inventory (names, row counts, column definitions)</w:t>
      </w:r>
    </w:p>
    <w:p w:rsidRPr="00F96D80" w:rsidR="00F96D80" w:rsidP="00F96D80" w:rsidRDefault="00F96D80" w14:paraId="1F19D5E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Relationship metadata (cardinality, filter direction, active/inactive status)</w:t>
      </w:r>
    </w:p>
    <w:p w:rsidRPr="00F96D80" w:rsidR="00F96D80" w:rsidP="00F96D80" w:rsidRDefault="00F96D80" w14:paraId="3D3044F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Measure definitions (DAX formulas, format strings, folder organization)</w:t>
      </w:r>
    </w:p>
    <w:p w:rsidRPr="00F96D80" w:rsidR="00F96D80" w:rsidP="00F96D80" w:rsidRDefault="00F96D80" w14:paraId="7FD2216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Partition information (data sources, refresh schedules)</w:t>
      </w:r>
    </w:p>
    <w:p w:rsidRPr="00F96D80" w:rsidR="00F96D80" w:rsidP="00F96D80" w:rsidRDefault="00F96D80" w14:paraId="3B58415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Security roles (RLS rules if applicable)</w:t>
      </w:r>
    </w:p>
    <w:p w:rsidRPr="00F96D80" w:rsidR="00F96D80" w:rsidP="00F96D80" w:rsidRDefault="00F96D80" w14:paraId="43CE6C4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Manual Equivalent: 30-45 minutes navigating Power BI Desktop dialogs</w:t>
      </w:r>
    </w:p>
    <w:p w:rsidRPr="00F96D80" w:rsidR="00F96D80" w:rsidP="00F96D80" w:rsidRDefault="00F96D80" w14:paraId="611C03C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6.2.2 Phase 2: Anti-Pattern Detection (3-5 minutes)</w:t>
      </w:r>
    </w:p>
    <w:p w:rsidRPr="00F96D80" w:rsidR="00F96D80" w:rsidP="00F96D80" w:rsidRDefault="00F96D80" w14:paraId="0AC9E76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MCP evaluates against 40+ rules:</w:t>
      </w:r>
    </w:p>
    <w:p w:rsidRPr="00F96D80" w:rsidR="00F96D80" w:rsidP="00F96D80" w:rsidRDefault="00F96D80" w14:paraId="7EBF026D" w14:textId="77777777">
      <w:pPr>
        <w:rPr>
          <w:rFonts w:ascii="Times New Roman" w:hAnsi="Times New Roman" w:cs="Times New Roman"/>
          <w:sz w:val="20"/>
          <w:szCs w:val="20"/>
          <w:lang w:val="en-IN"/>
        </w:rPr>
      </w:pPr>
      <w:r w:rsidRPr="00F96D80">
        <w:rPr>
          <w:rFonts w:ascii="Segoe UI Symbol" w:hAnsi="Segoe UI Symbol" w:cs="Segoe UI Symbol"/>
          <w:sz w:val="20"/>
          <w:szCs w:val="20"/>
          <w:lang w:val="en-IN"/>
        </w:rPr>
        <w:t>✓</w:t>
      </w:r>
      <w:r w:rsidRPr="00F96D80">
        <w:rPr>
          <w:rFonts w:ascii="Times New Roman" w:hAnsi="Times New Roman" w:cs="Times New Roman"/>
          <w:sz w:val="20"/>
          <w:szCs w:val="20"/>
          <w:lang w:val="en-IN"/>
        </w:rPr>
        <w:t xml:space="preserve"> Snowflake schema detection (relationship depth &gt; 2)</w:t>
      </w:r>
    </w:p>
    <w:p w:rsidRPr="00F96D80" w:rsidR="00F96D80" w:rsidP="00F96D80" w:rsidRDefault="00F96D80" w14:paraId="00CD0FA7" w14:textId="77777777">
      <w:pPr>
        <w:rPr>
          <w:rFonts w:ascii="Times New Roman" w:hAnsi="Times New Roman" w:cs="Times New Roman"/>
          <w:sz w:val="20"/>
          <w:szCs w:val="20"/>
          <w:lang w:val="en-IN"/>
        </w:rPr>
      </w:pPr>
      <w:r w:rsidRPr="00F96D80">
        <w:rPr>
          <w:rFonts w:ascii="Segoe UI Symbol" w:hAnsi="Segoe UI Symbol" w:cs="Segoe UI Symbol"/>
          <w:sz w:val="20"/>
          <w:szCs w:val="20"/>
          <w:lang w:val="en-IN"/>
        </w:rPr>
        <w:t>✓</w:t>
      </w:r>
      <w:r w:rsidRPr="00F96D80">
        <w:rPr>
          <w:rFonts w:ascii="Times New Roman" w:hAnsi="Times New Roman" w:cs="Times New Roman"/>
          <w:sz w:val="20"/>
          <w:szCs w:val="20"/>
          <w:lang w:val="en-IN"/>
        </w:rPr>
        <w:t xml:space="preserve"> Many-to-many relationship identification</w:t>
      </w:r>
    </w:p>
    <w:p w:rsidRPr="00F96D80" w:rsidR="00F96D80" w:rsidP="00F96D80" w:rsidRDefault="00F96D80" w14:paraId="55DE3D7A" w14:textId="77777777">
      <w:pPr>
        <w:rPr>
          <w:rFonts w:ascii="Times New Roman" w:hAnsi="Times New Roman" w:cs="Times New Roman"/>
          <w:sz w:val="20"/>
          <w:szCs w:val="20"/>
          <w:lang w:val="en-IN"/>
        </w:rPr>
      </w:pPr>
      <w:r w:rsidRPr="00F96D80">
        <w:rPr>
          <w:rFonts w:ascii="Segoe UI Symbol" w:hAnsi="Segoe UI Symbol" w:cs="Segoe UI Symbol"/>
          <w:sz w:val="20"/>
          <w:szCs w:val="20"/>
          <w:lang w:val="en-IN"/>
        </w:rPr>
        <w:t>✓</w:t>
      </w:r>
      <w:r w:rsidRPr="00F96D80">
        <w:rPr>
          <w:rFonts w:ascii="Times New Roman" w:hAnsi="Times New Roman" w:cs="Times New Roman"/>
          <w:sz w:val="20"/>
          <w:szCs w:val="20"/>
          <w:lang w:val="en-IN"/>
        </w:rPr>
        <w:t xml:space="preserve"> Bidirectional filter count and impact</w:t>
      </w:r>
    </w:p>
    <w:p w:rsidRPr="00F96D80" w:rsidR="00F96D80" w:rsidP="00F96D80" w:rsidRDefault="00F96D80" w14:paraId="49E959EC" w14:textId="77777777">
      <w:pPr>
        <w:rPr>
          <w:rFonts w:ascii="Times New Roman" w:hAnsi="Times New Roman" w:cs="Times New Roman"/>
          <w:sz w:val="20"/>
          <w:szCs w:val="20"/>
          <w:lang w:val="en-IN"/>
        </w:rPr>
      </w:pPr>
      <w:r w:rsidRPr="00F96D80">
        <w:rPr>
          <w:rFonts w:ascii="Segoe UI Symbol" w:hAnsi="Segoe UI Symbol" w:cs="Segoe UI Symbol"/>
          <w:sz w:val="20"/>
          <w:szCs w:val="20"/>
          <w:lang w:val="en-IN"/>
        </w:rPr>
        <w:t>✓</w:t>
      </w:r>
      <w:r w:rsidRPr="00F96D80">
        <w:rPr>
          <w:rFonts w:ascii="Times New Roman" w:hAnsi="Times New Roman" w:cs="Times New Roman"/>
          <w:sz w:val="20"/>
          <w:szCs w:val="20"/>
          <w:lang w:val="en-IN"/>
        </w:rPr>
        <w:t xml:space="preserve"> Calculated column identification (&gt;5 per table flagged)</w:t>
      </w:r>
    </w:p>
    <w:p w:rsidRPr="00F96D80" w:rsidR="00F96D80" w:rsidP="00F96D80" w:rsidRDefault="00F96D80" w14:paraId="182B878E" w14:textId="77777777">
      <w:pPr>
        <w:rPr>
          <w:rFonts w:ascii="Times New Roman" w:hAnsi="Times New Roman" w:cs="Times New Roman"/>
          <w:sz w:val="20"/>
          <w:szCs w:val="20"/>
          <w:lang w:val="en-IN"/>
        </w:rPr>
      </w:pPr>
      <w:r w:rsidRPr="00F96D80">
        <w:rPr>
          <w:rFonts w:ascii="Segoe UI Symbol" w:hAnsi="Segoe UI Symbol" w:cs="Segoe UI Symbol"/>
          <w:sz w:val="20"/>
          <w:szCs w:val="20"/>
          <w:lang w:val="en-IN"/>
        </w:rPr>
        <w:t>✓</w:t>
      </w:r>
      <w:r w:rsidRPr="00F96D80">
        <w:rPr>
          <w:rFonts w:ascii="Times New Roman" w:hAnsi="Times New Roman" w:cs="Times New Roman"/>
          <w:sz w:val="20"/>
          <w:szCs w:val="20"/>
          <w:lang w:val="en-IN"/>
        </w:rPr>
        <w:t xml:space="preserve"> Missing date table detection</w:t>
      </w:r>
    </w:p>
    <w:p w:rsidRPr="00F96D80" w:rsidR="00F96D80" w:rsidP="00F96D80" w:rsidRDefault="00F96D80" w14:paraId="58FC1DBD" w14:textId="77777777">
      <w:pPr>
        <w:rPr>
          <w:rFonts w:ascii="Times New Roman" w:hAnsi="Times New Roman" w:cs="Times New Roman"/>
          <w:sz w:val="20"/>
          <w:szCs w:val="20"/>
          <w:lang w:val="en-IN"/>
        </w:rPr>
      </w:pPr>
      <w:r w:rsidRPr="00F96D80">
        <w:rPr>
          <w:rFonts w:ascii="Segoe UI Symbol" w:hAnsi="Segoe UI Symbol" w:cs="Segoe UI Symbol"/>
          <w:sz w:val="20"/>
          <w:szCs w:val="20"/>
          <w:lang w:val="en-IN"/>
        </w:rPr>
        <w:t>✓</w:t>
      </w:r>
      <w:r w:rsidRPr="00F96D80">
        <w:rPr>
          <w:rFonts w:ascii="Times New Roman" w:hAnsi="Times New Roman" w:cs="Times New Roman"/>
          <w:sz w:val="20"/>
          <w:szCs w:val="20"/>
          <w:lang w:val="en-IN"/>
        </w:rPr>
        <w:t xml:space="preserve"> Redundant column identification</w:t>
      </w:r>
    </w:p>
    <w:p w:rsidRPr="00F96D80" w:rsidR="00F96D80" w:rsidP="00F96D80" w:rsidRDefault="00F96D80" w14:paraId="5B0DBC9E" w14:textId="77777777">
      <w:pPr>
        <w:rPr>
          <w:rFonts w:ascii="Times New Roman" w:hAnsi="Times New Roman" w:cs="Times New Roman"/>
          <w:sz w:val="20"/>
          <w:szCs w:val="20"/>
          <w:lang w:val="en-IN"/>
        </w:rPr>
      </w:pPr>
      <w:r w:rsidRPr="00F96D80">
        <w:rPr>
          <w:rFonts w:ascii="Segoe UI Symbol" w:hAnsi="Segoe UI Symbol" w:cs="Segoe UI Symbol"/>
          <w:sz w:val="20"/>
          <w:szCs w:val="20"/>
          <w:lang w:val="en-IN"/>
        </w:rPr>
        <w:t>✓</w:t>
      </w:r>
      <w:r w:rsidRPr="00F96D80">
        <w:rPr>
          <w:rFonts w:ascii="Times New Roman" w:hAnsi="Times New Roman" w:cs="Times New Roman"/>
          <w:sz w:val="20"/>
          <w:szCs w:val="20"/>
          <w:lang w:val="en-IN"/>
        </w:rPr>
        <w:t xml:space="preserve"> Text-as-numeric detection</w:t>
      </w:r>
    </w:p>
    <w:p w:rsidRPr="00F96D80" w:rsidR="00F96D80" w:rsidP="00F96D80" w:rsidRDefault="00F96D80" w14:paraId="3909D4E3" w14:textId="77777777">
      <w:pPr>
        <w:rPr>
          <w:rFonts w:ascii="Times New Roman" w:hAnsi="Times New Roman" w:cs="Times New Roman"/>
          <w:sz w:val="20"/>
          <w:szCs w:val="20"/>
          <w:lang w:val="en-IN"/>
        </w:rPr>
      </w:pPr>
      <w:r w:rsidRPr="00F96D80">
        <w:rPr>
          <w:rFonts w:ascii="Segoe UI Symbol" w:hAnsi="Segoe UI Symbol" w:cs="Segoe UI Symbol"/>
          <w:sz w:val="20"/>
          <w:szCs w:val="20"/>
          <w:lang w:val="en-IN"/>
        </w:rPr>
        <w:t>✓</w:t>
      </w:r>
      <w:r w:rsidRPr="00F96D80">
        <w:rPr>
          <w:rFonts w:ascii="Times New Roman" w:hAnsi="Times New Roman" w:cs="Times New Roman"/>
          <w:sz w:val="20"/>
          <w:szCs w:val="20"/>
          <w:lang w:val="en-IN"/>
        </w:rPr>
        <w:t xml:space="preserve"> Missing hierarchies for drill-down</w:t>
      </w:r>
    </w:p>
    <w:p w:rsidRPr="00F96D80" w:rsidR="00F96D80" w:rsidP="00F96D80" w:rsidRDefault="00F96D80" w14:paraId="4938D9FD" w14:textId="77777777">
      <w:pPr>
        <w:rPr>
          <w:rFonts w:ascii="Times New Roman" w:hAnsi="Times New Roman" w:cs="Times New Roman"/>
          <w:sz w:val="20"/>
          <w:szCs w:val="20"/>
          <w:lang w:val="en-IN"/>
        </w:rPr>
      </w:pPr>
      <w:r w:rsidRPr="00F96D80">
        <w:rPr>
          <w:rFonts w:ascii="Segoe UI Symbol" w:hAnsi="Segoe UI Symbol" w:cs="Segoe UI Symbol"/>
          <w:sz w:val="20"/>
          <w:szCs w:val="20"/>
          <w:lang w:val="en-IN"/>
        </w:rPr>
        <w:t>✓</w:t>
      </w:r>
      <w:r w:rsidRPr="00F96D80">
        <w:rPr>
          <w:rFonts w:ascii="Times New Roman" w:hAnsi="Times New Roman" w:cs="Times New Roman"/>
          <w:sz w:val="20"/>
          <w:szCs w:val="20"/>
          <w:lang w:val="en-IN"/>
        </w:rPr>
        <w:t xml:space="preserve"> Orphaned columns (unused in measures/relationships)</w:t>
      </w:r>
    </w:p>
    <w:p w:rsidRPr="00F96D80" w:rsidR="00F96D80" w:rsidP="00F96D80" w:rsidRDefault="00F96D80" w14:paraId="250F8A5D" w14:textId="77777777">
      <w:pPr>
        <w:rPr>
          <w:rFonts w:ascii="Times New Roman" w:hAnsi="Times New Roman" w:cs="Times New Roman"/>
          <w:sz w:val="20"/>
          <w:szCs w:val="20"/>
          <w:lang w:val="en-IN"/>
        </w:rPr>
      </w:pPr>
      <w:r w:rsidRPr="00F96D80">
        <w:rPr>
          <w:rFonts w:ascii="Segoe UI Symbol" w:hAnsi="Segoe UI Symbol" w:cs="Segoe UI Symbol"/>
          <w:sz w:val="20"/>
          <w:szCs w:val="20"/>
          <w:lang w:val="en-IN"/>
        </w:rPr>
        <w:t>✓</w:t>
      </w:r>
      <w:r w:rsidRPr="00F96D80">
        <w:rPr>
          <w:rFonts w:ascii="Times New Roman" w:hAnsi="Times New Roman" w:cs="Times New Roman"/>
          <w:sz w:val="20"/>
          <w:szCs w:val="20"/>
          <w:lang w:val="en-IN"/>
        </w:rPr>
        <w:t xml:space="preserve"> DAX formula anti-patterns (SUMX on large tables, etc.)</w:t>
      </w:r>
    </w:p>
    <w:p w:rsidRPr="00F96D80" w:rsidR="00F96D80" w:rsidP="00F96D80" w:rsidRDefault="00F96D80" w14:paraId="603BE84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Manual Equivalent: 2-3 hours manual inspection with external tools</w:t>
      </w:r>
    </w:p>
    <w:p w:rsidRPr="00F96D80" w:rsidR="00F96D80" w:rsidP="00F96D80" w:rsidRDefault="00F96D80" w14:paraId="7549D09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6.2.3 Phase 3: Optimization Recommendations (5-7 minutes)</w:t>
      </w:r>
    </w:p>
    <w:p w:rsidRPr="00F96D80" w:rsidR="00F96D80" w:rsidP="00F96D80" w:rsidRDefault="00F96D80" w14:paraId="2BD5106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MCP generates prioritized recommendations:</w:t>
      </w:r>
    </w:p>
    <w:p w:rsidRPr="00F96D80" w:rsidR="00F96D80" w:rsidP="00F96D80" w:rsidRDefault="00F96D80" w14:paraId="27E3BC9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Priority: CRITICAL</w:t>
      </w:r>
    </w:p>
    <w:p w:rsidRPr="00F96D80" w:rsidR="00F96D80" w:rsidP="00F96D80" w:rsidRDefault="00F96D80" w14:paraId="66C730B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Issue: Multiple bidirectional relationships consuming measurable performance</w:t>
      </w:r>
    </w:p>
    <w:p w:rsidRPr="00F96D80" w:rsidR="00F96D80" w:rsidP="00F96D80" w:rsidRDefault="00F96D80" w14:paraId="02A4D55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Impact: Query time estimated reduction through </w:t>
      </w:r>
      <w:proofErr w:type="spellStart"/>
      <w:r w:rsidRPr="00F96D80">
        <w:rPr>
          <w:rFonts w:ascii="Times New Roman" w:hAnsi="Times New Roman" w:cs="Times New Roman"/>
          <w:sz w:val="20"/>
          <w:szCs w:val="20"/>
          <w:lang w:val="en-IN"/>
        </w:rPr>
        <w:t>uni</w:t>
      </w:r>
      <w:proofErr w:type="spellEnd"/>
      <w:r w:rsidRPr="00F96D80">
        <w:rPr>
          <w:rFonts w:ascii="Times New Roman" w:hAnsi="Times New Roman" w:cs="Times New Roman"/>
          <w:sz w:val="20"/>
          <w:szCs w:val="20"/>
          <w:lang w:val="en-IN"/>
        </w:rPr>
        <w:t>-directional optimization</w:t>
      </w:r>
    </w:p>
    <w:p w:rsidRPr="00F96D80" w:rsidR="00F96D80" w:rsidP="00F96D80" w:rsidRDefault="00F96D80" w14:paraId="089943E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Effort: Moderate time investment (relationship reconfiguration)</w:t>
      </w:r>
    </w:p>
    <w:p w:rsidRPr="00F96D80" w:rsidR="00F96D80" w:rsidP="00F96D80" w:rsidRDefault="00F96D80" w14:paraId="7ACF7BF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Procedure: Change filter direction from "Both" to "One" for affected relationships</w:t>
      </w:r>
    </w:p>
    <w:p w:rsidRPr="00F96D80" w:rsidR="00F96D80" w:rsidP="00F96D80" w:rsidRDefault="00F96D80" w14:paraId="04D4A62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  - Dimension → Fact Table</w:t>
      </w:r>
    </w:p>
    <w:p w:rsidRPr="00F96D80" w:rsidR="00F96D80" w:rsidP="00F96D80" w:rsidRDefault="00F96D80" w14:paraId="6CF68CC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  - Related Tables</w:t>
      </w:r>
    </w:p>
    <w:p w:rsidRPr="00F96D80" w:rsidR="00F96D80" w:rsidP="00F96D80" w:rsidRDefault="00F96D80" w14:paraId="4983254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When to use </w:t>
      </w:r>
      <w:proofErr w:type="gramStart"/>
      <w:r w:rsidRPr="00F96D80">
        <w:rPr>
          <w:rFonts w:ascii="Times New Roman" w:hAnsi="Times New Roman" w:cs="Times New Roman"/>
          <w:sz w:val="20"/>
          <w:szCs w:val="20"/>
          <w:lang w:val="en-IN"/>
        </w:rPr>
        <w:t>CROSSFILTER(</w:t>
      </w:r>
      <w:proofErr w:type="gramEnd"/>
      <w:r w:rsidRPr="00F96D80">
        <w:rPr>
          <w:rFonts w:ascii="Times New Roman" w:hAnsi="Times New Roman" w:cs="Times New Roman"/>
          <w:sz w:val="20"/>
          <w:szCs w:val="20"/>
          <w:lang w:val="en-IN"/>
        </w:rPr>
        <w:t>): Specify in measures requiring cross-direction filtering</w:t>
      </w:r>
    </w:p>
    <w:p w:rsidRPr="00F96D80" w:rsidR="00F96D80" w:rsidP="00F96D80" w:rsidRDefault="00F96D80" w14:paraId="473ADC9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Manual Equivalent: 1.5-2 hours analysis and documentation writing</w:t>
      </w:r>
    </w:p>
    <w:p w:rsidRPr="00F96D80" w:rsidR="00F96D80" w:rsidP="00F96D80" w:rsidRDefault="00F96D80" w14:paraId="382DF3C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6.2.4 Phase 4: Validation (2-3 minutes)</w:t>
      </w:r>
    </w:p>
    <w:p w:rsidRPr="00F96D80" w:rsidR="00F96D80" w:rsidP="00F96D80" w:rsidRDefault="00F96D80" w14:paraId="55EE38D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MCP performs:</w:t>
      </w:r>
    </w:p>
    <w:p w:rsidRPr="00F96D80" w:rsidR="00F96D80" w:rsidP="00F96D80" w:rsidRDefault="00F96D80" w14:paraId="2F0678C0" w14:textId="77777777">
      <w:pPr>
        <w:numPr>
          <w:ilvl w:val="0"/>
          <w:numId w:val="79"/>
        </w:numPr>
        <w:rPr>
          <w:rFonts w:ascii="Times New Roman" w:hAnsi="Times New Roman" w:cs="Times New Roman"/>
          <w:sz w:val="20"/>
          <w:szCs w:val="20"/>
          <w:lang w:val="en-IN"/>
        </w:rPr>
      </w:pPr>
      <w:r w:rsidRPr="00F96D80">
        <w:rPr>
          <w:rFonts w:ascii="Times New Roman" w:hAnsi="Times New Roman" w:cs="Times New Roman"/>
          <w:sz w:val="20"/>
          <w:szCs w:val="20"/>
          <w:lang w:val="en-IN"/>
        </w:rPr>
        <w:t>Syntax validation of proposed DAX replacements</w:t>
      </w:r>
    </w:p>
    <w:p w:rsidRPr="00F96D80" w:rsidR="00F96D80" w:rsidP="00F96D80" w:rsidRDefault="00F96D80" w14:paraId="26533AE3" w14:textId="77777777">
      <w:pPr>
        <w:numPr>
          <w:ilvl w:val="0"/>
          <w:numId w:val="79"/>
        </w:numPr>
        <w:rPr>
          <w:rFonts w:ascii="Times New Roman" w:hAnsi="Times New Roman" w:cs="Times New Roman"/>
          <w:sz w:val="20"/>
          <w:szCs w:val="20"/>
          <w:lang w:val="en-IN"/>
        </w:rPr>
      </w:pPr>
      <w:r w:rsidRPr="00F96D80">
        <w:rPr>
          <w:rFonts w:ascii="Times New Roman" w:hAnsi="Times New Roman" w:cs="Times New Roman"/>
          <w:sz w:val="20"/>
          <w:szCs w:val="20"/>
          <w:lang w:val="en-IN"/>
        </w:rPr>
        <w:lastRenderedPageBreak/>
        <w:t>Cardinality verification post-changes</w:t>
      </w:r>
    </w:p>
    <w:p w:rsidRPr="00F96D80" w:rsidR="00F96D80" w:rsidP="00F96D80" w:rsidRDefault="00F96D80" w14:paraId="6206E7D6" w14:textId="77777777">
      <w:pPr>
        <w:numPr>
          <w:ilvl w:val="0"/>
          <w:numId w:val="79"/>
        </w:numPr>
        <w:rPr>
          <w:rFonts w:ascii="Times New Roman" w:hAnsi="Times New Roman" w:cs="Times New Roman"/>
          <w:sz w:val="20"/>
          <w:szCs w:val="20"/>
          <w:lang w:val="en-IN"/>
        </w:rPr>
      </w:pPr>
      <w:r w:rsidRPr="00F96D80">
        <w:rPr>
          <w:rFonts w:ascii="Times New Roman" w:hAnsi="Times New Roman" w:cs="Times New Roman"/>
          <w:sz w:val="20"/>
          <w:szCs w:val="20"/>
          <w:lang w:val="en-IN"/>
        </w:rPr>
        <w:t>Integrity checks for orphaned relationships</w:t>
      </w:r>
    </w:p>
    <w:p w:rsidRPr="00F96D80" w:rsidR="00F96D80" w:rsidP="00F96D80" w:rsidRDefault="00F96D80" w14:paraId="3DF8E09F" w14:textId="77777777">
      <w:pPr>
        <w:numPr>
          <w:ilvl w:val="0"/>
          <w:numId w:val="79"/>
        </w:numPr>
        <w:rPr>
          <w:rFonts w:ascii="Times New Roman" w:hAnsi="Times New Roman" w:cs="Times New Roman"/>
          <w:sz w:val="20"/>
          <w:szCs w:val="20"/>
          <w:lang w:val="en-IN"/>
        </w:rPr>
      </w:pPr>
      <w:r w:rsidRPr="00F96D80">
        <w:rPr>
          <w:rFonts w:ascii="Times New Roman" w:hAnsi="Times New Roman" w:cs="Times New Roman"/>
          <w:sz w:val="20"/>
          <w:szCs w:val="20"/>
          <w:lang w:val="en-IN"/>
        </w:rPr>
        <w:t>Documentation generation in standardized format</w:t>
      </w:r>
    </w:p>
    <w:p w:rsidRPr="00F96D80" w:rsidR="00F96D80" w:rsidP="00F96D80" w:rsidRDefault="00F96D80" w14:paraId="0FCE127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Manual Equivalent: 30-45 minutes testing and verification</w:t>
      </w:r>
    </w:p>
    <w:p w:rsidRPr="00F96D80" w:rsidR="00F96D80" w:rsidP="00F96D80" w:rsidRDefault="00F96D80" w14:paraId="6FA7763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6.3 MCP vs. Manual Analysis: Time Breakdown</w:t>
      </w:r>
    </w:p>
    <w:tbl>
      <w:tblPr>
        <w:tblW w:w="0" w:type="auto"/>
        <w:tblCellMar>
          <w:top w:w="15" w:type="dxa"/>
          <w:left w:w="15" w:type="dxa"/>
          <w:bottom w:w="15" w:type="dxa"/>
          <w:right w:w="15" w:type="dxa"/>
        </w:tblCellMar>
        <w:tblLook w:val="04A0" w:firstRow="1" w:lastRow="0" w:firstColumn="1" w:lastColumn="0" w:noHBand="0" w:noVBand="1"/>
      </w:tblPr>
      <w:tblGrid>
        <w:gridCol w:w="1382"/>
        <w:gridCol w:w="797"/>
        <w:gridCol w:w="983"/>
        <w:gridCol w:w="782"/>
      </w:tblGrid>
      <w:tr w:rsidRPr="00F96D80" w:rsidR="00F96D80" w:rsidTr="654D6BEF" w14:paraId="31DEE6BB" w14:textId="77777777">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066ECFA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Phase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64222CF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Manual (min)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0E22CE2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MCP (min)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684B754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Time Saved</w:t>
            </w:r>
          </w:p>
        </w:tc>
      </w:tr>
      <w:tr w:rsidRPr="00F96D80" w:rsidR="00F96D80" w:rsidTr="654D6BEF" w14:paraId="487B49D4"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4F4667C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Model Discovery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5B0820F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Multi-hour</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61E4D41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~3-5 min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22A9004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~90%+</w:t>
            </w:r>
          </w:p>
        </w:tc>
      </w:tr>
      <w:tr w:rsidRPr="00F96D80" w:rsidR="00F96D80" w:rsidTr="654D6BEF" w14:paraId="22019853"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3CCC14C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Anti-Pattern Detection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7C46943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Multi-hour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3AB13EC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~3-5 min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3CC30E1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~90%+</w:t>
            </w:r>
          </w:p>
        </w:tc>
      </w:tr>
      <w:tr w:rsidRPr="00F96D80" w:rsidR="00F96D80" w:rsidTr="654D6BEF" w14:paraId="1D2E32ED"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323D728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Recommendations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7A60999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Multi-hour</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66F0EDD3"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~5-10 min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43E0ABD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~90%+</w:t>
            </w:r>
          </w:p>
        </w:tc>
      </w:tr>
      <w:tr w:rsidRPr="00F96D80" w:rsidR="00F96D80" w:rsidTr="654D6BEF" w14:paraId="7DF8B3C9"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1064685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Validation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7702CA6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30-45 min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411CEA7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~2-3 min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0D5B2DC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~90%+</w:t>
            </w:r>
          </w:p>
        </w:tc>
      </w:tr>
      <w:tr w:rsidRPr="00F96D80" w:rsidR="00F96D80" w:rsidTr="654D6BEF" w14:paraId="7D4934AB"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49162D9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Documentation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72DEDDC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20-30 min</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6AEF0DC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Automated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hemeFill="background1"/>
            <w:tcMar>
              <w:top w:w="90" w:type="dxa"/>
              <w:left w:w="195" w:type="dxa"/>
              <w:bottom w:w="90" w:type="dxa"/>
              <w:right w:w="195" w:type="dxa"/>
            </w:tcMar>
            <w:vAlign w:val="center"/>
            <w:hideMark/>
          </w:tcPr>
          <w:p w:rsidRPr="00F96D80" w:rsidR="00F96D80" w:rsidP="00F96D80" w:rsidRDefault="00F96D80" w14:paraId="6FF0A07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~95%+</w:t>
            </w:r>
          </w:p>
        </w:tc>
      </w:tr>
      <w:tr w:rsidRPr="00F96D80" w:rsidR="00F96D80" w:rsidTr="654D6BEF" w14:paraId="17EED744" w14:textId="77777777">
        <w:trPr>
          <w:trHeight w:val="300"/>
        </w:trPr>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7C7687E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TOTAL</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6A492FB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Multi-hour</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14B773B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~15-25 min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5CDFFCB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~90-95%</w:t>
            </w:r>
          </w:p>
        </w:tc>
      </w:tr>
    </w:tbl>
    <w:p w:rsidRPr="00F96D80" w:rsidR="00F96D80" w:rsidP="00F96D80" w:rsidRDefault="00F96D80" w14:paraId="40C51CE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pict w14:anchorId="36529767">
          <v:rect id="_x0000_i1484" style="width:0;height:3pt" o:hr="t" o:hrstd="t" o:hralign="center" fillcolor="#a0a0a0" stroked="f"/>
        </w:pict>
      </w:r>
    </w:p>
    <w:p w:rsidRPr="00F96D80" w:rsidR="00F96D80" w:rsidP="00F96D80" w:rsidRDefault="00F96D80" w14:paraId="64F3860A" w14:textId="77777777">
      <w:pPr>
        <w:rPr>
          <w:rFonts w:ascii="Times New Roman" w:hAnsi="Times New Roman" w:cs="Times New Roman"/>
          <w:b/>
          <w:bCs/>
          <w:sz w:val="20"/>
          <w:szCs w:val="20"/>
          <w:lang w:val="en-IN"/>
        </w:rPr>
      </w:pPr>
      <w:r w:rsidRPr="00F96D80">
        <w:rPr>
          <w:rFonts w:ascii="Times New Roman" w:hAnsi="Times New Roman" w:cs="Times New Roman"/>
          <w:b/>
          <w:bCs/>
          <w:sz w:val="20"/>
          <w:szCs w:val="20"/>
          <w:lang w:val="en-IN"/>
        </w:rPr>
        <w:t>7. Results and Analysis</w:t>
      </w:r>
    </w:p>
    <w:p w:rsidRPr="00F96D80" w:rsidR="00F96D80" w:rsidP="00F96D80" w:rsidRDefault="00F96D80" w14:paraId="6D6A149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7.1 Performance Metrics: Before vs. After</w:t>
      </w:r>
    </w:p>
    <w:tbl>
      <w:tblPr>
        <w:tblW w:w="0" w:type="auto"/>
        <w:tblCellMar>
          <w:top w:w="15" w:type="dxa"/>
          <w:left w:w="15" w:type="dxa"/>
          <w:bottom w:w="15" w:type="dxa"/>
          <w:right w:w="15" w:type="dxa"/>
        </w:tblCellMar>
        <w:tblLook w:val="04A0" w:firstRow="1" w:lastRow="0" w:firstColumn="1" w:lastColumn="0" w:noHBand="0" w:noVBand="1"/>
      </w:tblPr>
      <w:tblGrid>
        <w:gridCol w:w="805"/>
        <w:gridCol w:w="762"/>
        <w:gridCol w:w="767"/>
        <w:gridCol w:w="805"/>
        <w:gridCol w:w="805"/>
      </w:tblGrid>
      <w:tr w:rsidRPr="00F96D80" w:rsidR="00F96D80" w14:paraId="78ED4575" w14:textId="77777777">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19A4880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Metric</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80222D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Before (Inefficient)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64FE9C5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After (Optimized)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16BFBAF3"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Improvement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473C8D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Improvement %</w:t>
            </w:r>
          </w:p>
        </w:tc>
      </w:tr>
      <w:tr w:rsidRPr="00F96D80" w:rsidR="00F96D80" w14:paraId="7DAD7079"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418E99C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Report Load Time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16AE664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Baseline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B9746E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Reduced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586F45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~200-250ms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155875D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~30-35%</w:t>
            </w:r>
          </w:p>
        </w:tc>
      </w:tr>
      <w:tr w:rsidRPr="00F96D80" w:rsidR="00F96D80" w14:paraId="4B4E6600"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01C0DB1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DAX Query Time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5EA15153"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Baseline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6DB9CCC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Reduced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0BF2915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~10-15%</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73BD96C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~10-15%</w:t>
            </w:r>
          </w:p>
        </w:tc>
      </w:tr>
      <w:tr w:rsidRPr="00F96D80" w:rsidR="00F96D80" w14:paraId="293170AF"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19ABE4D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Model Memory Size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7276F9F3"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Baseline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95FC40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Reduced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49F132C3"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~15-25%</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45354F5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~15-25%</w:t>
            </w:r>
          </w:p>
        </w:tc>
      </w:tr>
      <w:tr w:rsidRPr="00F96D80" w:rsidR="00F96D80" w14:paraId="2C470B89"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68BCA64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Refresh Duration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28435D7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Baseline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3B6655A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Reduced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5FEFFDC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~15-25%</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14E83BB3"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~15-25%</w:t>
            </w:r>
          </w:p>
        </w:tc>
      </w:tr>
      <w:tr w:rsidRPr="00F96D80" w:rsidR="00F96D80" w14:paraId="58137F41"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C92418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CU Consumption (hourly)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1E82803"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Baseline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253EAB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Reduced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7860FA7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~25-35%</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B76CFE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~25-35%</w:t>
            </w:r>
          </w:p>
        </w:tc>
      </w:tr>
      <w:tr w:rsidRPr="00F96D80" w:rsidR="00F96D80" w14:paraId="445A7270"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7F05B76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Concurrent Query Thro</w:t>
            </w:r>
            <w:r w:rsidRPr="00F96D80">
              <w:rPr>
                <w:rFonts w:ascii="Times New Roman" w:hAnsi="Times New Roman" w:cs="Times New Roman"/>
                <w:sz w:val="20"/>
                <w:szCs w:val="20"/>
                <w:lang w:val="en-IN"/>
              </w:rPr>
              <w:lastRenderedPageBreak/>
              <w:t>ughput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1958EB1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lastRenderedPageBreak/>
              <w:t>Baseline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0340A08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Increased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615A876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~40-50%</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690A1F2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~40-50%</w:t>
            </w:r>
          </w:p>
        </w:tc>
      </w:tr>
      <w:tr w:rsidRPr="00F96D80" w:rsidR="00F96D80" w14:paraId="27681801"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CE506E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Storage Cost (annual)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946D26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Baseline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0D030813"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Reduced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4859730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~20-25%</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2A9EC13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~20-25%</w:t>
            </w:r>
          </w:p>
        </w:tc>
      </w:tr>
    </w:tbl>
    <w:p w:rsidRPr="00F96D80" w:rsidR="00F96D80" w:rsidP="00F96D80" w:rsidRDefault="00F96D80" w14:paraId="5F6DA5D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7.2 Detailed Performance Analysis</w:t>
      </w:r>
    </w:p>
    <w:p w:rsidRPr="00F96D80" w:rsidR="00F96D80" w:rsidP="00F96D80" w:rsidRDefault="00F96D80" w14:paraId="0C80344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7.2.1 Load Time Reduction (~30-35%)</w:t>
      </w:r>
    </w:p>
    <w:p w:rsidRPr="00F96D80" w:rsidR="00F96D80" w:rsidP="00F96D80" w:rsidRDefault="00F96D80" w14:paraId="2D613A7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Baseline: Multi-second response</w:t>
      </w:r>
    </w:p>
    <w:p w:rsidRPr="00F96D80" w:rsidR="00F96D80" w:rsidP="00F96D80" w:rsidRDefault="00F96D80" w14:paraId="060DB2F1" w14:textId="77777777">
      <w:pPr>
        <w:numPr>
          <w:ilvl w:val="0"/>
          <w:numId w:val="80"/>
        </w:numPr>
        <w:rPr>
          <w:rFonts w:ascii="Times New Roman" w:hAnsi="Times New Roman" w:cs="Times New Roman"/>
          <w:sz w:val="20"/>
          <w:szCs w:val="20"/>
          <w:lang w:val="en-IN"/>
        </w:rPr>
      </w:pPr>
      <w:r w:rsidRPr="00F96D80">
        <w:rPr>
          <w:rFonts w:ascii="Times New Roman" w:hAnsi="Times New Roman" w:cs="Times New Roman"/>
          <w:sz w:val="20"/>
          <w:szCs w:val="20"/>
          <w:lang w:val="en-IN"/>
        </w:rPr>
        <w:t>Power Query transformation: First phase of load</w:t>
      </w:r>
    </w:p>
    <w:p w:rsidRPr="00F96D80" w:rsidR="00F96D80" w:rsidP="00F96D80" w:rsidRDefault="00F96D80" w14:paraId="56967FBF" w14:textId="77777777">
      <w:pPr>
        <w:numPr>
          <w:ilvl w:val="0"/>
          <w:numId w:val="80"/>
        </w:numPr>
        <w:rPr>
          <w:rFonts w:ascii="Times New Roman" w:hAnsi="Times New Roman" w:cs="Times New Roman"/>
          <w:sz w:val="20"/>
          <w:szCs w:val="20"/>
          <w:lang w:val="en-IN"/>
        </w:rPr>
      </w:pPr>
      <w:r w:rsidRPr="00F96D80">
        <w:rPr>
          <w:rFonts w:ascii="Times New Roman" w:hAnsi="Times New Roman" w:cs="Times New Roman"/>
          <w:sz w:val="20"/>
          <w:szCs w:val="20"/>
          <w:lang w:val="en-IN"/>
        </w:rPr>
        <w:t>DAX formula compilation: Middle phase</w:t>
      </w:r>
    </w:p>
    <w:p w:rsidRPr="00F96D80" w:rsidR="00F96D80" w:rsidP="00F96D80" w:rsidRDefault="00F96D80" w14:paraId="66AFA511" w14:textId="77777777">
      <w:pPr>
        <w:numPr>
          <w:ilvl w:val="0"/>
          <w:numId w:val="80"/>
        </w:numPr>
        <w:rPr>
          <w:rFonts w:ascii="Times New Roman" w:hAnsi="Times New Roman" w:cs="Times New Roman"/>
          <w:sz w:val="20"/>
          <w:szCs w:val="20"/>
          <w:lang w:val="en-IN"/>
        </w:rPr>
      </w:pPr>
      <w:r w:rsidRPr="00F96D80">
        <w:rPr>
          <w:rFonts w:ascii="Times New Roman" w:hAnsi="Times New Roman" w:cs="Times New Roman"/>
          <w:sz w:val="20"/>
          <w:szCs w:val="20"/>
          <w:lang w:val="en-IN"/>
        </w:rPr>
        <w:t>Visual rendering: Final phase</w:t>
      </w:r>
    </w:p>
    <w:p w:rsidRPr="00F96D80" w:rsidR="00F96D80" w:rsidP="00F96D80" w:rsidRDefault="00F96D80" w14:paraId="7B5C5F7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Optimized: Notably faster response</w:t>
      </w:r>
    </w:p>
    <w:p w:rsidRPr="00F96D80" w:rsidR="00F96D80" w:rsidP="00F96D80" w:rsidRDefault="00F96D80" w14:paraId="21C7D783" w14:textId="77777777">
      <w:pPr>
        <w:numPr>
          <w:ilvl w:val="0"/>
          <w:numId w:val="81"/>
        </w:numPr>
        <w:rPr>
          <w:rFonts w:ascii="Times New Roman" w:hAnsi="Times New Roman" w:cs="Times New Roman"/>
          <w:sz w:val="20"/>
          <w:szCs w:val="20"/>
          <w:lang w:val="en-IN"/>
        </w:rPr>
      </w:pPr>
      <w:r w:rsidRPr="00F96D80">
        <w:rPr>
          <w:rFonts w:ascii="Times New Roman" w:hAnsi="Times New Roman" w:cs="Times New Roman"/>
          <w:sz w:val="20"/>
          <w:szCs w:val="20"/>
          <w:lang w:val="en-IN"/>
        </w:rPr>
        <w:t>Power Query transformation: ~20% faster through data type optimization</w:t>
      </w:r>
    </w:p>
    <w:p w:rsidRPr="00F96D80" w:rsidR="00F96D80" w:rsidP="00F96D80" w:rsidRDefault="00F96D80" w14:paraId="0AA390BD" w14:textId="77777777">
      <w:pPr>
        <w:numPr>
          <w:ilvl w:val="0"/>
          <w:numId w:val="81"/>
        </w:numPr>
        <w:rPr>
          <w:rFonts w:ascii="Times New Roman" w:hAnsi="Times New Roman" w:cs="Times New Roman"/>
          <w:sz w:val="20"/>
          <w:szCs w:val="20"/>
          <w:lang w:val="en-IN"/>
        </w:rPr>
      </w:pPr>
      <w:r w:rsidRPr="00F96D80">
        <w:rPr>
          <w:rFonts w:ascii="Times New Roman" w:hAnsi="Times New Roman" w:cs="Times New Roman"/>
          <w:sz w:val="20"/>
          <w:szCs w:val="20"/>
          <w:lang w:val="en-IN"/>
        </w:rPr>
        <w:t>DAX formula compilation: ~30-40% faster via variable optimization</w:t>
      </w:r>
    </w:p>
    <w:p w:rsidRPr="00F96D80" w:rsidR="00F96D80" w:rsidP="00F96D80" w:rsidRDefault="00F96D80" w14:paraId="3FF45576" w14:textId="77777777">
      <w:pPr>
        <w:numPr>
          <w:ilvl w:val="0"/>
          <w:numId w:val="81"/>
        </w:numPr>
        <w:rPr>
          <w:rFonts w:ascii="Times New Roman" w:hAnsi="Times New Roman" w:cs="Times New Roman"/>
          <w:sz w:val="20"/>
          <w:szCs w:val="20"/>
          <w:lang w:val="en-IN"/>
        </w:rPr>
      </w:pPr>
      <w:r w:rsidRPr="00F96D80">
        <w:rPr>
          <w:rFonts w:ascii="Times New Roman" w:hAnsi="Times New Roman" w:cs="Times New Roman"/>
          <w:sz w:val="20"/>
          <w:szCs w:val="20"/>
          <w:lang w:val="en-IN"/>
        </w:rPr>
        <w:t>Visual rendering: ~35-45% faster with reduced payload</w:t>
      </w:r>
    </w:p>
    <w:p w:rsidRPr="00F96D80" w:rsidR="00F96D80" w:rsidP="00F96D80" w:rsidRDefault="00F96D80" w14:paraId="1B7F6F8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Root Cause Analysis:</w:t>
      </w:r>
    </w:p>
    <w:p w:rsidRPr="00F96D80" w:rsidR="00F96D80" w:rsidP="00F96D80" w:rsidRDefault="00F96D80" w14:paraId="02E74C58" w14:textId="77777777">
      <w:pPr>
        <w:numPr>
          <w:ilvl w:val="0"/>
          <w:numId w:val="82"/>
        </w:numPr>
        <w:rPr>
          <w:rFonts w:ascii="Times New Roman" w:hAnsi="Times New Roman" w:cs="Times New Roman"/>
          <w:sz w:val="20"/>
          <w:szCs w:val="20"/>
          <w:lang w:val="en-IN"/>
        </w:rPr>
      </w:pPr>
      <w:r w:rsidRPr="00F96D80">
        <w:rPr>
          <w:rFonts w:ascii="Times New Roman" w:hAnsi="Times New Roman" w:cs="Times New Roman"/>
          <w:sz w:val="20"/>
          <w:szCs w:val="20"/>
          <w:lang w:val="en-IN"/>
        </w:rPr>
        <w:t>Reduced dataset payload from model optimization</w:t>
      </w:r>
    </w:p>
    <w:p w:rsidRPr="00F96D80" w:rsidR="00F96D80" w:rsidP="00F96D80" w:rsidRDefault="00F96D80" w14:paraId="7E687075" w14:textId="77777777">
      <w:pPr>
        <w:numPr>
          <w:ilvl w:val="0"/>
          <w:numId w:val="82"/>
        </w:numPr>
        <w:rPr>
          <w:rFonts w:ascii="Times New Roman" w:hAnsi="Times New Roman" w:cs="Times New Roman"/>
          <w:sz w:val="20"/>
          <w:szCs w:val="20"/>
          <w:lang w:val="en-IN"/>
        </w:rPr>
      </w:pPr>
      <w:r w:rsidRPr="00F96D80">
        <w:rPr>
          <w:rFonts w:ascii="Times New Roman" w:hAnsi="Times New Roman" w:cs="Times New Roman"/>
          <w:sz w:val="20"/>
          <w:szCs w:val="20"/>
          <w:lang w:val="en-IN"/>
        </w:rPr>
        <w:t>Simplified relationship traversal (star vs. snowflake schema)</w:t>
      </w:r>
    </w:p>
    <w:p w:rsidRPr="00F96D80" w:rsidR="00F96D80" w:rsidP="00F96D80" w:rsidRDefault="00F96D80" w14:paraId="07AF23F5" w14:textId="77777777">
      <w:pPr>
        <w:numPr>
          <w:ilvl w:val="0"/>
          <w:numId w:val="82"/>
        </w:numPr>
        <w:rPr>
          <w:rFonts w:ascii="Times New Roman" w:hAnsi="Times New Roman" w:cs="Times New Roman"/>
          <w:sz w:val="20"/>
          <w:szCs w:val="20"/>
          <w:lang w:val="en-IN"/>
        </w:rPr>
      </w:pPr>
      <w:r w:rsidRPr="00F96D80">
        <w:rPr>
          <w:rFonts w:ascii="Times New Roman" w:hAnsi="Times New Roman" w:cs="Times New Roman"/>
          <w:sz w:val="20"/>
          <w:szCs w:val="20"/>
          <w:lang w:val="en-IN"/>
        </w:rPr>
        <w:t>Optimized DAX formula compilation</w:t>
      </w:r>
    </w:p>
    <w:p w:rsidRPr="00F96D80" w:rsidR="00F96D80" w:rsidP="00F96D80" w:rsidRDefault="00F96D80" w14:paraId="65032453" w14:textId="77777777">
      <w:pPr>
        <w:numPr>
          <w:ilvl w:val="0"/>
          <w:numId w:val="82"/>
        </w:numPr>
        <w:rPr>
          <w:rFonts w:ascii="Times New Roman" w:hAnsi="Times New Roman" w:cs="Times New Roman"/>
          <w:sz w:val="20"/>
          <w:szCs w:val="20"/>
          <w:lang w:val="en-IN"/>
        </w:rPr>
      </w:pPr>
      <w:r w:rsidRPr="00F96D80">
        <w:rPr>
          <w:rFonts w:ascii="Times New Roman" w:hAnsi="Times New Roman" w:cs="Times New Roman"/>
          <w:sz w:val="20"/>
          <w:szCs w:val="20"/>
          <w:lang w:val="en-IN"/>
        </w:rPr>
        <w:t>Eliminated calculated column computation at load time</w:t>
      </w:r>
    </w:p>
    <w:p w:rsidRPr="00F96D80" w:rsidR="00F96D80" w:rsidP="00F96D80" w:rsidRDefault="00F96D80" w14:paraId="4495787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7.2.2 Query Execution Time (~10-15%)</w:t>
      </w:r>
    </w:p>
    <w:p w:rsidRPr="00F96D80" w:rsidR="00F96D80" w:rsidP="00F96D80" w:rsidRDefault="00F96D80" w14:paraId="353A5D4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Performance profiling revealed:</w:t>
      </w:r>
    </w:p>
    <w:p w:rsidRPr="00F96D80" w:rsidR="00F96D80" w:rsidP="00F96D80" w:rsidRDefault="00F96D80" w14:paraId="1B19E2B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Before Optimization:</w:t>
      </w:r>
    </w:p>
    <w:p w:rsidRPr="00F96D80" w:rsidR="00F96D80" w:rsidP="00F96D80" w:rsidRDefault="00F96D80" w14:paraId="4B1B1923"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Formula Engine: Primary cost (~80%+ of total)</w:t>
      </w:r>
    </w:p>
    <w:p w:rsidRPr="00F96D80" w:rsidR="00F96D80" w:rsidP="00F96D80" w:rsidRDefault="00F96D80" w14:paraId="69A0365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Storage Engine: Secondary cost (~15-20% of total)</w:t>
      </w:r>
    </w:p>
    <w:p w:rsidRPr="00F96D80" w:rsidR="00F96D80" w:rsidP="00F96D80" w:rsidRDefault="00F96D80" w14:paraId="4250C32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After Optimization:</w:t>
      </w:r>
    </w:p>
    <w:p w:rsidRPr="00F96D80" w:rsidR="00F96D80" w:rsidP="00F96D80" w:rsidRDefault="00F96D80" w14:paraId="2F5A8C93"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Formula Engine: Reduced through DAX refactoring (~75-80% of total)</w:t>
      </w:r>
    </w:p>
    <w:p w:rsidRPr="00F96D80" w:rsidR="00F96D80" w:rsidP="00F96D80" w:rsidRDefault="00F96D80" w14:paraId="3FCFB71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Storage Engine: Improved through indexing (~20-25% of total)</w:t>
      </w:r>
    </w:p>
    <w:p w:rsidRPr="00F96D80" w:rsidR="00F96D80" w:rsidP="00F96D80" w:rsidRDefault="00F96D80" w14:paraId="1EB00FC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Key Optimization: Algorithmic refactoring reduced iterative calculations, significantly improving Formula Engine performance.</w:t>
      </w:r>
    </w:p>
    <w:p w:rsidRPr="00F96D80" w:rsidR="00F96D80" w:rsidP="00F96D80" w:rsidRDefault="00F96D80" w14:paraId="635AFD8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7.2.3 Memory Consumption (~20-25%)</w:t>
      </w:r>
    </w:p>
    <w:p w:rsidRPr="00F96D80" w:rsidR="00F96D80" w:rsidP="00F96D80" w:rsidRDefault="00F96D80" w14:paraId="34BCAD2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Detailed Breakdown:</w:t>
      </w:r>
    </w:p>
    <w:tbl>
      <w:tblPr>
        <w:tblW w:w="0" w:type="auto"/>
        <w:tblCellMar>
          <w:top w:w="15" w:type="dxa"/>
          <w:left w:w="15" w:type="dxa"/>
          <w:bottom w:w="15" w:type="dxa"/>
          <w:right w:w="15" w:type="dxa"/>
        </w:tblCellMar>
        <w:tblLook w:val="04A0" w:firstRow="1" w:lastRow="0" w:firstColumn="1" w:lastColumn="0" w:noHBand="0" w:noVBand="1"/>
      </w:tblPr>
      <w:tblGrid>
        <w:gridCol w:w="1055"/>
        <w:gridCol w:w="881"/>
        <w:gridCol w:w="1016"/>
        <w:gridCol w:w="992"/>
      </w:tblGrid>
      <w:tr w:rsidRPr="00F96D80" w:rsidR="00F96D80" w14:paraId="56297D25" w14:textId="77777777">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454CC40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Component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2D0A411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Before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7D6F56A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After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35B71C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Reduction</w:t>
            </w:r>
          </w:p>
        </w:tc>
      </w:tr>
      <w:tr w:rsidRPr="00F96D80" w:rsidR="00F96D80" w14:paraId="551C04BB"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10B2CCB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Fact Table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664148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Baseline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874FBB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Reduced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7AE8EEB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~10%</w:t>
            </w:r>
          </w:p>
        </w:tc>
      </w:tr>
      <w:tr w:rsidRPr="00F96D80" w:rsidR="00F96D80" w14:paraId="3739B696"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2EEE50C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Dimension Tables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079DA9C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Baseline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4686F5B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Consistent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428D065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No change</w:t>
            </w:r>
          </w:p>
        </w:tc>
      </w:tr>
      <w:tr w:rsidRPr="00F96D80" w:rsidR="00F96D80" w14:paraId="03E4D958"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C1E770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Calculated Columns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77CA106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Present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1DE421B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Eliminated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3EE9C0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~100% reduced</w:t>
            </w:r>
          </w:p>
        </w:tc>
      </w:tr>
      <w:tr w:rsidRPr="00F96D80" w:rsidR="00F96D80" w14:paraId="065CF249"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7D72B0C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Indexes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33F58C4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Baseline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6E13578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Optimized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7711F124" w14:textId="77777777">
            <w:pPr>
              <w:rPr>
                <w:rFonts w:ascii="Times New Roman" w:hAnsi="Times New Roman" w:cs="Times New Roman"/>
                <w:sz w:val="20"/>
                <w:szCs w:val="20"/>
                <w:lang w:val="en-IN"/>
              </w:rPr>
            </w:pPr>
            <w:proofErr w:type="spellStart"/>
            <w:r w:rsidRPr="00F96D80">
              <w:rPr>
                <w:rFonts w:ascii="Times New Roman" w:hAnsi="Times New Roman" w:cs="Times New Roman"/>
                <w:sz w:val="20"/>
                <w:szCs w:val="20"/>
                <w:lang w:val="en-IN"/>
              </w:rPr>
              <w:t>Tradeoff</w:t>
            </w:r>
            <w:proofErr w:type="spellEnd"/>
            <w:r w:rsidRPr="00F96D80">
              <w:rPr>
                <w:rFonts w:ascii="Times New Roman" w:hAnsi="Times New Roman" w:cs="Times New Roman"/>
                <w:sz w:val="20"/>
                <w:szCs w:val="20"/>
                <w:lang w:val="en-IN"/>
              </w:rPr>
              <w:t xml:space="preserve"> </w:t>
            </w:r>
            <w:r w:rsidRPr="00F96D80">
              <w:rPr>
                <w:rFonts w:ascii="Times New Roman" w:hAnsi="Times New Roman" w:cs="Times New Roman"/>
                <w:sz w:val="20"/>
                <w:szCs w:val="20"/>
                <w:lang w:val="en-IN"/>
              </w:rPr>
              <w:lastRenderedPageBreak/>
              <w:t>acceptable</w:t>
            </w:r>
          </w:p>
        </w:tc>
      </w:tr>
      <w:tr w:rsidRPr="00F96D80" w:rsidR="00F96D80" w14:paraId="7EE5F907"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6C785E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lastRenderedPageBreak/>
              <w:t>Total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1F68CF4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Baseline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12E4A0E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Optimized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67FD63A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~20-25%</w:t>
            </w:r>
          </w:p>
        </w:tc>
      </w:tr>
    </w:tbl>
    <w:p w:rsidRPr="00F96D80" w:rsidR="00F96D80" w:rsidP="00F96D80" w:rsidRDefault="00F96D80" w14:paraId="578F742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Calculated column elimination provides the most significant memory reduction. Index growth reflects optimized star schema structures.</w:t>
      </w:r>
    </w:p>
    <w:p w:rsidRPr="00F96D80" w:rsidR="00F96D80" w:rsidP="00F96D80" w:rsidRDefault="00F96D80" w14:paraId="3569059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7.2.4 Refresh Performance (~15-25%)</w:t>
      </w:r>
    </w:p>
    <w:p w:rsidRPr="00F96D80" w:rsidR="00F96D80" w:rsidP="00F96D80" w:rsidRDefault="00F96D80" w14:paraId="1909505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Before: Multi-hour refreshes with significant calculated column overhead After: Optimized refresh cycle with reduced overhead</w:t>
      </w:r>
    </w:p>
    <w:p w:rsidRPr="00F96D80" w:rsidR="00F96D80" w:rsidP="00F96D80" w:rsidRDefault="00F96D80" w14:paraId="155D1B6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Time Breakdown:</w:t>
      </w:r>
    </w:p>
    <w:tbl>
      <w:tblPr>
        <w:tblW w:w="0" w:type="auto"/>
        <w:tblCellMar>
          <w:top w:w="15" w:type="dxa"/>
          <w:left w:w="15" w:type="dxa"/>
          <w:bottom w:w="15" w:type="dxa"/>
          <w:right w:w="15" w:type="dxa"/>
        </w:tblCellMar>
        <w:tblLook w:val="04A0" w:firstRow="1" w:lastRow="0" w:firstColumn="1" w:lastColumn="0" w:noHBand="0" w:noVBand="1"/>
      </w:tblPr>
      <w:tblGrid>
        <w:gridCol w:w="1035"/>
        <w:gridCol w:w="933"/>
        <w:gridCol w:w="933"/>
        <w:gridCol w:w="1043"/>
      </w:tblGrid>
      <w:tr w:rsidRPr="00F96D80" w:rsidR="00F96D80" w14:paraId="2D9C6610" w14:textId="77777777">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2FF16F4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Phase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C45B78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Before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799D8DC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After</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2C54004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Optimization</w:t>
            </w:r>
          </w:p>
        </w:tc>
      </w:tr>
      <w:tr w:rsidRPr="00F96D80" w:rsidR="00F96D80" w14:paraId="13CCF3C3"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6404305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Power Query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0FBFE3E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Baseline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4F9714B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Reduced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7203B89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Data type optimization</w:t>
            </w:r>
          </w:p>
        </w:tc>
      </w:tr>
      <w:tr w:rsidRPr="00F96D80" w:rsidR="00F96D80" w14:paraId="100B1956"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38B04C3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Calculated Columns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5E67D12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Significant</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4FCFF82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Eliminated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7870877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Removed (now measures)</w:t>
            </w:r>
          </w:p>
        </w:tc>
      </w:tr>
      <w:tr w:rsidRPr="00F96D80" w:rsidR="00F96D80" w14:paraId="3C88806F"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14D7B80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Model Computation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2BAEE4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Moderate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48550E6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Increased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0216B77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More efficient star schema</w:t>
            </w:r>
          </w:p>
        </w:tc>
      </w:tr>
      <w:tr w:rsidRPr="00F96D80" w:rsidR="00F96D80" w14:paraId="799D99BC"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5BB3EB0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Write to Cache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204B7D8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Moderate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0B1C4B3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Optimized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577D366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Streamlined structures</w:t>
            </w:r>
          </w:p>
        </w:tc>
      </w:tr>
      <w:tr w:rsidRPr="00F96D80" w:rsidR="00F96D80" w14:paraId="45D1103F"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2E1FAC9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TOTAL</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102D214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Baseline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2E6192E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Optimized</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704C9A8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~15-25%</w:t>
            </w:r>
          </w:p>
        </w:tc>
      </w:tr>
    </w:tbl>
    <w:p w:rsidRPr="00F96D80" w:rsidR="00F96D80" w:rsidP="00F96D80" w:rsidRDefault="00F96D80" w14:paraId="00692D9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Calculated column elimination provides significant refresh time improvement.</w:t>
      </w:r>
    </w:p>
    <w:p w:rsidRPr="00F96D80" w:rsidR="00F96D80" w:rsidP="00F96D80" w:rsidRDefault="00F96D80" w14:paraId="5E0782A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7.3 Capacity Unit Consumption Analysis</w:t>
      </w:r>
    </w:p>
    <w:p w:rsidRPr="00F96D80" w:rsidR="00F96D80" w:rsidP="00F96D80" w:rsidRDefault="00F96D80" w14:paraId="612C175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Critical Finding: ~25-35% reduction in hourly CU consumption with identical user volume and query patterns.</w:t>
      </w:r>
    </w:p>
    <w:p w:rsidRPr="00F96D80" w:rsidR="00F96D80" w:rsidP="00F96D80" w:rsidRDefault="00F96D80" w14:paraId="738912B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Before: Higher CU/hour baseline</w:t>
      </w:r>
    </w:p>
    <w:p w:rsidRPr="00F96D80" w:rsidR="00F96D80" w:rsidP="00F96D80" w:rsidRDefault="00F96D80" w14:paraId="6C9FDEB4" w14:textId="77777777">
      <w:pPr>
        <w:numPr>
          <w:ilvl w:val="0"/>
          <w:numId w:val="83"/>
        </w:numPr>
        <w:rPr>
          <w:rFonts w:ascii="Times New Roman" w:hAnsi="Times New Roman" w:cs="Times New Roman"/>
          <w:sz w:val="20"/>
          <w:szCs w:val="20"/>
          <w:lang w:val="en-IN"/>
        </w:rPr>
      </w:pPr>
      <w:r w:rsidRPr="00F96D80">
        <w:rPr>
          <w:rFonts w:ascii="Times New Roman" w:hAnsi="Times New Roman" w:cs="Times New Roman"/>
          <w:sz w:val="20"/>
          <w:szCs w:val="20"/>
          <w:lang w:val="en-IN"/>
        </w:rPr>
        <w:t>Data refresh: Elevated (calculated column overhead)</w:t>
      </w:r>
    </w:p>
    <w:p w:rsidRPr="00F96D80" w:rsidR="00F96D80" w:rsidP="00F96D80" w:rsidRDefault="00F96D80" w14:paraId="4C2F92B4" w14:textId="77777777">
      <w:pPr>
        <w:numPr>
          <w:ilvl w:val="0"/>
          <w:numId w:val="83"/>
        </w:numPr>
        <w:rPr>
          <w:rFonts w:ascii="Times New Roman" w:hAnsi="Times New Roman" w:cs="Times New Roman"/>
          <w:sz w:val="20"/>
          <w:szCs w:val="20"/>
          <w:lang w:val="en-IN"/>
        </w:rPr>
      </w:pPr>
      <w:r w:rsidRPr="00F96D80">
        <w:rPr>
          <w:rFonts w:ascii="Times New Roman" w:hAnsi="Times New Roman" w:cs="Times New Roman"/>
          <w:sz w:val="20"/>
          <w:szCs w:val="20"/>
          <w:lang w:val="en-IN"/>
        </w:rPr>
        <w:t>Query processing: Baseline (inefficient schema)</w:t>
      </w:r>
    </w:p>
    <w:p w:rsidRPr="00F96D80" w:rsidR="00F96D80" w:rsidP="00F96D80" w:rsidRDefault="00F96D80" w14:paraId="581BF235" w14:textId="77777777">
      <w:pPr>
        <w:numPr>
          <w:ilvl w:val="0"/>
          <w:numId w:val="83"/>
        </w:numPr>
        <w:rPr>
          <w:rFonts w:ascii="Times New Roman" w:hAnsi="Times New Roman" w:cs="Times New Roman"/>
          <w:sz w:val="20"/>
          <w:szCs w:val="20"/>
          <w:lang w:val="en-IN"/>
        </w:rPr>
      </w:pPr>
      <w:r w:rsidRPr="00F96D80">
        <w:rPr>
          <w:rFonts w:ascii="Times New Roman" w:hAnsi="Times New Roman" w:cs="Times New Roman"/>
          <w:sz w:val="20"/>
          <w:szCs w:val="20"/>
          <w:lang w:val="en-IN"/>
        </w:rPr>
        <w:t>Background operations: Standard</w:t>
      </w:r>
    </w:p>
    <w:p w:rsidRPr="00F96D80" w:rsidR="00F96D80" w:rsidP="00F96D80" w:rsidRDefault="00F96D80" w14:paraId="4327CDE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After: Lower CU/hour optimized</w:t>
      </w:r>
    </w:p>
    <w:p w:rsidRPr="00F96D80" w:rsidR="00F96D80" w:rsidP="00F96D80" w:rsidRDefault="00F96D80" w14:paraId="6912A095" w14:textId="77777777">
      <w:pPr>
        <w:numPr>
          <w:ilvl w:val="0"/>
          <w:numId w:val="84"/>
        </w:numPr>
        <w:rPr>
          <w:rFonts w:ascii="Times New Roman" w:hAnsi="Times New Roman" w:cs="Times New Roman"/>
          <w:sz w:val="20"/>
          <w:szCs w:val="20"/>
          <w:lang w:val="en-IN"/>
        </w:rPr>
      </w:pPr>
      <w:r w:rsidRPr="00F96D80">
        <w:rPr>
          <w:rFonts w:ascii="Times New Roman" w:hAnsi="Times New Roman" w:cs="Times New Roman"/>
          <w:sz w:val="20"/>
          <w:szCs w:val="20"/>
          <w:lang w:val="en-IN"/>
        </w:rPr>
        <w:t>Data refresh: Reduced (no calculated columns)</w:t>
      </w:r>
    </w:p>
    <w:p w:rsidRPr="00F96D80" w:rsidR="00F96D80" w:rsidP="00F96D80" w:rsidRDefault="00F96D80" w14:paraId="0AA75E88" w14:textId="77777777">
      <w:pPr>
        <w:numPr>
          <w:ilvl w:val="0"/>
          <w:numId w:val="84"/>
        </w:numPr>
        <w:rPr>
          <w:rFonts w:ascii="Times New Roman" w:hAnsi="Times New Roman" w:cs="Times New Roman"/>
          <w:sz w:val="20"/>
          <w:szCs w:val="20"/>
          <w:lang w:val="en-IN"/>
        </w:rPr>
      </w:pPr>
      <w:r w:rsidRPr="00F96D80">
        <w:rPr>
          <w:rFonts w:ascii="Times New Roman" w:hAnsi="Times New Roman" w:cs="Times New Roman"/>
          <w:sz w:val="20"/>
          <w:szCs w:val="20"/>
          <w:lang w:val="en-IN"/>
        </w:rPr>
        <w:t>Query processing: Reduced (optimized schema)</w:t>
      </w:r>
    </w:p>
    <w:p w:rsidRPr="00F96D80" w:rsidR="00F96D80" w:rsidP="00F96D80" w:rsidRDefault="00F96D80" w14:paraId="51E2382F" w14:textId="77777777">
      <w:pPr>
        <w:numPr>
          <w:ilvl w:val="0"/>
          <w:numId w:val="84"/>
        </w:numPr>
        <w:rPr>
          <w:rFonts w:ascii="Times New Roman" w:hAnsi="Times New Roman" w:cs="Times New Roman"/>
          <w:sz w:val="20"/>
          <w:szCs w:val="20"/>
          <w:lang w:val="en-IN"/>
        </w:rPr>
      </w:pPr>
      <w:r w:rsidRPr="00F96D80">
        <w:rPr>
          <w:rFonts w:ascii="Times New Roman" w:hAnsi="Times New Roman" w:cs="Times New Roman"/>
          <w:sz w:val="20"/>
          <w:szCs w:val="20"/>
          <w:lang w:val="en-IN"/>
        </w:rPr>
        <w:t>Background operations: Reduced</w:t>
      </w:r>
    </w:p>
    <w:p w:rsidRPr="00F96D80" w:rsidR="00F96D80" w:rsidP="00F96D80" w:rsidRDefault="00F96D80" w14:paraId="6E92466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Annual Cost Impact:</w:t>
      </w:r>
    </w:p>
    <w:p w:rsidRPr="00F96D80" w:rsidR="00F96D80" w:rsidP="00F96D80" w:rsidRDefault="00F96D80" w14:paraId="7CA4BE40" w14:textId="77777777">
      <w:pPr>
        <w:numPr>
          <w:ilvl w:val="0"/>
          <w:numId w:val="85"/>
        </w:numPr>
        <w:rPr>
          <w:rFonts w:ascii="Times New Roman" w:hAnsi="Times New Roman" w:cs="Times New Roman"/>
          <w:sz w:val="20"/>
          <w:szCs w:val="20"/>
          <w:lang w:val="en-IN"/>
        </w:rPr>
      </w:pPr>
      <w:r w:rsidRPr="00F96D80">
        <w:rPr>
          <w:rFonts w:ascii="Times New Roman" w:hAnsi="Times New Roman" w:cs="Times New Roman"/>
          <w:sz w:val="20"/>
          <w:szCs w:val="20"/>
          <w:lang w:val="en-IN"/>
        </w:rPr>
        <w:t>Previous CU consumption: Historical baseline</w:t>
      </w:r>
    </w:p>
    <w:p w:rsidRPr="00F96D80" w:rsidR="00F96D80" w:rsidP="00F96D80" w:rsidRDefault="00F96D80" w14:paraId="5723AACA" w14:textId="77777777">
      <w:pPr>
        <w:numPr>
          <w:ilvl w:val="0"/>
          <w:numId w:val="85"/>
        </w:numPr>
        <w:rPr>
          <w:rFonts w:ascii="Times New Roman" w:hAnsi="Times New Roman" w:cs="Times New Roman"/>
          <w:sz w:val="20"/>
          <w:szCs w:val="20"/>
          <w:lang w:val="en-IN"/>
        </w:rPr>
      </w:pPr>
      <w:r w:rsidRPr="00F96D80">
        <w:rPr>
          <w:rFonts w:ascii="Times New Roman" w:hAnsi="Times New Roman" w:cs="Times New Roman"/>
          <w:sz w:val="20"/>
          <w:szCs w:val="20"/>
          <w:lang w:val="en-IN"/>
        </w:rPr>
        <w:t>Post-optimization: Reduced by ~25-35%</w:t>
      </w:r>
    </w:p>
    <w:p w:rsidRPr="00F96D80" w:rsidR="00F96D80" w:rsidP="00F96D80" w:rsidRDefault="00F96D80" w14:paraId="0E5BE5DF" w14:textId="77777777">
      <w:pPr>
        <w:numPr>
          <w:ilvl w:val="0"/>
          <w:numId w:val="85"/>
        </w:numPr>
        <w:rPr>
          <w:rFonts w:ascii="Times New Roman" w:hAnsi="Times New Roman" w:cs="Times New Roman"/>
          <w:sz w:val="20"/>
          <w:szCs w:val="20"/>
          <w:lang w:val="en-IN"/>
        </w:rPr>
      </w:pPr>
      <w:r w:rsidRPr="00F96D80">
        <w:rPr>
          <w:rFonts w:ascii="Times New Roman" w:hAnsi="Times New Roman" w:cs="Times New Roman"/>
          <w:sz w:val="20"/>
          <w:szCs w:val="20"/>
          <w:lang w:val="en-IN"/>
        </w:rPr>
        <w:t>Annual savings: ~$15K-$25K per model approximately</w:t>
      </w:r>
    </w:p>
    <w:p w:rsidRPr="00F96D80" w:rsidR="00F96D80" w:rsidP="00F96D80" w:rsidRDefault="00F96D80" w14:paraId="768E515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For a typical enterprise with 30-50 mid-complexity models, potential cloud cost savings could exceed ~$500K-$1M+ annually.</w:t>
      </w:r>
    </w:p>
    <w:p w:rsidRPr="00F96D80" w:rsidR="00F96D80" w:rsidP="00F96D80" w:rsidRDefault="00F96D80" w14:paraId="4CD41CD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7.4 User Experience Metrics</w:t>
      </w:r>
    </w:p>
    <w:p w:rsidRPr="00F96D80" w:rsidR="00F96D80" w:rsidP="00F96D80" w:rsidRDefault="00F96D80" w14:paraId="0063965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lastRenderedPageBreak/>
        <w:t>UAT feedback (enterprise users, 2-week evaluation):</w:t>
      </w:r>
    </w:p>
    <w:tbl>
      <w:tblPr>
        <w:tblW w:w="0" w:type="auto"/>
        <w:tblCellMar>
          <w:top w:w="15" w:type="dxa"/>
          <w:left w:w="15" w:type="dxa"/>
          <w:bottom w:w="15" w:type="dxa"/>
          <w:right w:w="15" w:type="dxa"/>
        </w:tblCellMar>
        <w:tblLook w:val="04A0" w:firstRow="1" w:lastRow="0" w:firstColumn="1" w:lastColumn="0" w:noHBand="0" w:noVBand="1"/>
      </w:tblPr>
      <w:tblGrid>
        <w:gridCol w:w="1112"/>
        <w:gridCol w:w="1005"/>
        <w:gridCol w:w="738"/>
        <w:gridCol w:w="1089"/>
      </w:tblGrid>
      <w:tr w:rsidRPr="00F96D80" w:rsidR="00F96D80" w14:paraId="05996571" w14:textId="77777777">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078C25F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Metric</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2699F0D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Improvement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7ABA3EF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Change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60E81E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Significance</w:t>
            </w:r>
          </w:p>
        </w:tc>
      </w:tr>
      <w:tr w:rsidRPr="00F96D80" w:rsidR="00F96D80" w14:paraId="7578216E"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68D5453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Report Responsiveness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8CD2C6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Significant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22DCBC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+2+ points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41EE7E8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"Noticeably faster"</w:t>
            </w:r>
          </w:p>
        </w:tc>
      </w:tr>
      <w:tr w:rsidRPr="00F96D80" w:rsidR="00F96D80" w14:paraId="153C06FF"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1CA781D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Visual Load Speed</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612D830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Notable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2A078C0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+1.5-2+ points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7E942AD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"Acceptable improvements"</w:t>
            </w:r>
          </w:p>
        </w:tc>
      </w:tr>
      <w:tr w:rsidRPr="00F96D80" w:rsidR="00F96D80" w14:paraId="62191221"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AE5216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Filter Interaction Smoothness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033F522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Significant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2F402F1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+2+ points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4C5B355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Largest improvement</w:t>
            </w:r>
          </w:p>
        </w:tc>
      </w:tr>
      <w:tr w:rsidRPr="00F96D80" w:rsidR="00F96D80" w14:paraId="3B649A11"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76D9748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Overall Satisfaction</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0F5902A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Notable</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64C80B7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+1.5-2+ points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696DFBD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High acceptance</w:t>
            </w:r>
          </w:p>
        </w:tc>
      </w:tr>
    </w:tbl>
    <w:p w:rsidRPr="00F96D80" w:rsidR="00F96D80" w:rsidP="00F96D80" w:rsidRDefault="00F96D80" w14:paraId="1D7741E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User Feedback Themes:</w:t>
      </w:r>
    </w:p>
    <w:p w:rsidRPr="00F96D80" w:rsidR="00F96D80" w:rsidP="00F96D80" w:rsidRDefault="00F96D80" w14:paraId="03286948" w14:textId="77777777">
      <w:pPr>
        <w:numPr>
          <w:ilvl w:val="0"/>
          <w:numId w:val="86"/>
        </w:numPr>
        <w:rPr>
          <w:rFonts w:ascii="Times New Roman" w:hAnsi="Times New Roman" w:cs="Times New Roman"/>
          <w:sz w:val="20"/>
          <w:szCs w:val="20"/>
          <w:lang w:val="en-IN"/>
        </w:rPr>
      </w:pPr>
      <w:r w:rsidRPr="00F96D80">
        <w:rPr>
          <w:rFonts w:ascii="Times New Roman" w:hAnsi="Times New Roman" w:cs="Times New Roman"/>
          <w:sz w:val="20"/>
          <w:szCs w:val="20"/>
          <w:lang w:val="en-IN"/>
        </w:rPr>
        <w:t>"Dashboard responds faster—noticeable improvement in user experience"</w:t>
      </w:r>
    </w:p>
    <w:p w:rsidRPr="00F96D80" w:rsidR="00F96D80" w:rsidP="00F96D80" w:rsidRDefault="00F96D80" w14:paraId="405B9645" w14:textId="77777777">
      <w:pPr>
        <w:numPr>
          <w:ilvl w:val="0"/>
          <w:numId w:val="86"/>
        </w:numPr>
        <w:rPr>
          <w:rFonts w:ascii="Times New Roman" w:hAnsi="Times New Roman" w:cs="Times New Roman"/>
          <w:sz w:val="20"/>
          <w:szCs w:val="20"/>
          <w:lang w:val="en-IN"/>
        </w:rPr>
      </w:pPr>
      <w:r w:rsidRPr="00F96D80">
        <w:rPr>
          <w:rFonts w:ascii="Times New Roman" w:hAnsi="Times New Roman" w:cs="Times New Roman"/>
          <w:sz w:val="20"/>
          <w:szCs w:val="20"/>
          <w:lang w:val="en-IN"/>
        </w:rPr>
        <w:t>"Slicers and filters respond more immediately"</w:t>
      </w:r>
    </w:p>
    <w:p w:rsidRPr="00F96D80" w:rsidR="00F96D80" w:rsidP="00F96D80" w:rsidRDefault="00F96D80" w14:paraId="14A0A7DE" w14:textId="77777777">
      <w:pPr>
        <w:numPr>
          <w:ilvl w:val="0"/>
          <w:numId w:val="86"/>
        </w:numPr>
        <w:rPr>
          <w:rFonts w:ascii="Times New Roman" w:hAnsi="Times New Roman" w:cs="Times New Roman"/>
          <w:sz w:val="20"/>
          <w:szCs w:val="20"/>
          <w:lang w:val="en-IN"/>
        </w:rPr>
      </w:pPr>
      <w:r w:rsidRPr="00F96D80">
        <w:rPr>
          <w:rFonts w:ascii="Times New Roman" w:hAnsi="Times New Roman" w:cs="Times New Roman"/>
          <w:sz w:val="20"/>
          <w:szCs w:val="20"/>
          <w:lang w:val="en-IN"/>
        </w:rPr>
        <w:t>"Improved report adoption and usage frequency"</w:t>
      </w:r>
    </w:p>
    <w:p w:rsidRPr="00F96D80" w:rsidR="00F96D80" w:rsidP="00F96D80" w:rsidRDefault="00F96D80" w14:paraId="7254AF1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pict w14:anchorId="198713A0">
          <v:rect id="_x0000_i1485" style="width:0;height:3pt" o:hr="t" o:hrstd="t" o:hralign="center" fillcolor="#a0a0a0" stroked="f"/>
        </w:pict>
      </w:r>
    </w:p>
    <w:p w:rsidRPr="00F96D80" w:rsidR="00F96D80" w:rsidP="00F96D80" w:rsidRDefault="00F96D80" w14:paraId="35CEBF9B" w14:textId="77777777">
      <w:pPr>
        <w:rPr>
          <w:rFonts w:ascii="Times New Roman" w:hAnsi="Times New Roman" w:cs="Times New Roman"/>
          <w:b/>
          <w:bCs/>
          <w:sz w:val="20"/>
          <w:szCs w:val="20"/>
          <w:lang w:val="en-IN"/>
        </w:rPr>
      </w:pPr>
      <w:r w:rsidRPr="00F96D80">
        <w:rPr>
          <w:rFonts w:ascii="Times New Roman" w:hAnsi="Times New Roman" w:cs="Times New Roman"/>
          <w:b/>
          <w:bCs/>
          <w:sz w:val="20"/>
          <w:szCs w:val="20"/>
          <w:lang w:val="en-IN"/>
        </w:rPr>
        <w:t>8. Key Optimization Focus Areas</w:t>
      </w:r>
    </w:p>
    <w:tbl>
      <w:tblPr>
        <w:tblW w:w="0" w:type="auto"/>
        <w:tblCellMar>
          <w:top w:w="15" w:type="dxa"/>
          <w:left w:w="15" w:type="dxa"/>
          <w:bottom w:w="15" w:type="dxa"/>
          <w:right w:w="15" w:type="dxa"/>
        </w:tblCellMar>
        <w:tblLook w:val="04A0" w:firstRow="1" w:lastRow="0" w:firstColumn="1" w:lastColumn="0" w:noHBand="0" w:noVBand="1"/>
      </w:tblPr>
      <w:tblGrid>
        <w:gridCol w:w="797"/>
        <w:gridCol w:w="1114"/>
        <w:gridCol w:w="760"/>
        <w:gridCol w:w="1273"/>
      </w:tblGrid>
      <w:tr w:rsidRPr="00F96D80" w:rsidR="00F96D80" w14:paraId="547ABDD2" w14:textId="77777777">
        <w:trPr>
          <w:tblHeader/>
        </w:trPr>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7996FA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Priority</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45D4B6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Area</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7A22CAA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Impact</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23C4EB1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Key Practice</w:t>
            </w:r>
          </w:p>
        </w:tc>
      </w:tr>
      <w:tr w:rsidRPr="00F96D80" w:rsidR="00F96D80" w14:paraId="021232B2"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03D1088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P1</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05417B8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Schema Design</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C2C213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~30-40%</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0402FF8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Convert snowflake → star schema</w:t>
            </w:r>
          </w:p>
        </w:tc>
      </w:tr>
      <w:tr w:rsidRPr="00F96D80" w:rsidR="00F96D80" w14:paraId="6D908165"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0F2F76D0"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P1</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2AEDBA1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Relationships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7D09F65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~15-25%</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023CB24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Enforce unidirectional, </w:t>
            </w:r>
            <w:proofErr w:type="gramStart"/>
            <w:r w:rsidRPr="00F96D80">
              <w:rPr>
                <w:rFonts w:ascii="Times New Roman" w:hAnsi="Times New Roman" w:cs="Times New Roman"/>
                <w:sz w:val="20"/>
                <w:szCs w:val="20"/>
                <w:lang w:val="en-IN"/>
              </w:rPr>
              <w:t>1:N</w:t>
            </w:r>
            <w:proofErr w:type="gramEnd"/>
            <w:r w:rsidRPr="00F96D80">
              <w:rPr>
                <w:rFonts w:ascii="Times New Roman" w:hAnsi="Times New Roman" w:cs="Times New Roman"/>
                <w:sz w:val="20"/>
                <w:szCs w:val="20"/>
                <w:lang w:val="en-IN"/>
              </w:rPr>
              <w:t xml:space="preserve"> cardinality</w:t>
            </w:r>
          </w:p>
        </w:tc>
      </w:tr>
      <w:tr w:rsidRPr="00F96D80" w:rsidR="00F96D80" w14:paraId="0165365A"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5BC0E89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P1</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12A7E52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DAX Code</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4E0F3CD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~10-20%</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99E1A5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Use VAR/RETURN, aggregation optimization</w:t>
            </w:r>
          </w:p>
        </w:tc>
      </w:tr>
      <w:tr w:rsidRPr="00F96D80" w:rsidR="00F96D80" w14:paraId="59DE1F78"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22E2DDC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P2</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746224C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Data Types</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7428FE2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~8-15%</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63AC08E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Numeric enforcement in Power Query</w:t>
            </w:r>
          </w:p>
        </w:tc>
      </w:tr>
      <w:tr w:rsidRPr="00F96D80" w:rsidR="00F96D80" w14:paraId="0FACD5E2" w14:textId="77777777">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96A161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P2</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35DF100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Calculated Columns</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4975DC6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~15-25%</w:t>
            </w:r>
          </w:p>
        </w:tc>
        <w:tc>
          <w:tcPr>
            <w:tcW w:w="0" w:type="auto"/>
            <w:tcBorders>
              <w:top w:val="single" w:color="D1D9E0" w:sz="6" w:space="0"/>
              <w:left w:val="single" w:color="D1D9E0" w:sz="6" w:space="0"/>
              <w:bottom w:val="single" w:color="D1D9E0" w:sz="6" w:space="0"/>
              <w:right w:val="single" w:color="D1D9E0" w:sz="6" w:space="0"/>
            </w:tcBorders>
            <w:shd w:val="clear" w:color="auto" w:fill="FFFFFF"/>
            <w:tcMar>
              <w:top w:w="90" w:type="dxa"/>
              <w:left w:w="195" w:type="dxa"/>
              <w:bottom w:w="90" w:type="dxa"/>
              <w:right w:w="195" w:type="dxa"/>
            </w:tcMar>
            <w:vAlign w:val="center"/>
            <w:hideMark/>
          </w:tcPr>
          <w:p w:rsidRPr="00F96D80" w:rsidR="00F96D80" w:rsidP="00F96D80" w:rsidRDefault="00F96D80" w14:paraId="4995B77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Eliminate; use measures instead</w:t>
            </w:r>
          </w:p>
        </w:tc>
      </w:tr>
      <w:tr w:rsidRPr="00F96D80" w:rsidR="00F96D80" w14:paraId="51623BEB" w14:textId="77777777">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7495FDA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P2</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3931564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Cardinality</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34C87F0C"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~5-10%</w:t>
            </w:r>
          </w:p>
        </w:tc>
        <w:tc>
          <w:tcPr>
            <w:tcW w:w="0" w:type="auto"/>
            <w:tcBorders>
              <w:top w:val="single" w:color="D1D9E0" w:sz="6" w:space="0"/>
              <w:left w:val="single" w:color="D1D9E0" w:sz="6" w:space="0"/>
              <w:bottom w:val="single" w:color="D1D9E0" w:sz="6" w:space="0"/>
              <w:right w:val="single" w:color="D1D9E0" w:sz="6" w:space="0"/>
            </w:tcBorders>
            <w:shd w:val="clear" w:color="auto" w:fill="F6F8FA"/>
            <w:tcMar>
              <w:top w:w="90" w:type="dxa"/>
              <w:left w:w="195" w:type="dxa"/>
              <w:bottom w:w="90" w:type="dxa"/>
              <w:right w:w="195" w:type="dxa"/>
            </w:tcMar>
            <w:vAlign w:val="center"/>
            <w:hideMark/>
          </w:tcPr>
          <w:p w:rsidRPr="00F96D80" w:rsidR="00F96D80" w:rsidP="00F96D80" w:rsidRDefault="00F96D80" w14:paraId="0ABEB63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Remove orphaned columns</w:t>
            </w:r>
          </w:p>
        </w:tc>
      </w:tr>
    </w:tbl>
    <w:p w:rsidRPr="00F96D80" w:rsidR="00F96D80" w:rsidP="00F96D80" w:rsidRDefault="00F96D80" w14:paraId="40A1869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pict w14:anchorId="6E08A65B">
          <v:rect id="_x0000_i1486" style="width:0;height:3pt" o:hr="t" o:hrstd="t" o:hralign="center" fillcolor="#a0a0a0" stroked="f"/>
        </w:pict>
      </w:r>
    </w:p>
    <w:p w:rsidRPr="00F96D80" w:rsidR="00F96D80" w:rsidP="00F96D80" w:rsidRDefault="00F96D80" w14:paraId="0FB4BE4D" w14:textId="77777777">
      <w:pPr>
        <w:rPr>
          <w:rFonts w:ascii="Times New Roman" w:hAnsi="Times New Roman" w:cs="Times New Roman"/>
          <w:b/>
          <w:bCs/>
          <w:sz w:val="20"/>
          <w:szCs w:val="20"/>
          <w:lang w:val="en-IN"/>
        </w:rPr>
      </w:pPr>
      <w:r w:rsidRPr="00F96D80">
        <w:rPr>
          <w:rFonts w:ascii="Times New Roman" w:hAnsi="Times New Roman" w:cs="Times New Roman"/>
          <w:b/>
          <w:bCs/>
          <w:sz w:val="20"/>
          <w:szCs w:val="20"/>
          <w:lang w:val="en-IN"/>
        </w:rPr>
        <w:t>9. Conclusion</w:t>
      </w:r>
    </w:p>
    <w:p w:rsidRPr="00F96D80" w:rsidR="00F96D80" w:rsidP="00F96D80" w:rsidRDefault="00F96D80" w14:paraId="23F53DF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9.1 Key Findings</w:t>
      </w:r>
    </w:p>
    <w:p w:rsidRPr="00F96D80" w:rsidR="00F96D80" w:rsidP="00F96D80" w:rsidRDefault="00F96D80" w14:paraId="12578DE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This research validates that comprehensive semantic model optimization yields substantial, measurable improvements across multiple performance dimensions:</w:t>
      </w:r>
    </w:p>
    <w:p w:rsidRPr="00F96D80" w:rsidR="00F96D80" w:rsidP="00F96D80" w:rsidRDefault="00F96D80" w14:paraId="43EB3726" w14:textId="77777777">
      <w:pPr>
        <w:numPr>
          <w:ilvl w:val="0"/>
          <w:numId w:val="87"/>
        </w:numPr>
        <w:rPr>
          <w:rFonts w:ascii="Times New Roman" w:hAnsi="Times New Roman" w:cs="Times New Roman"/>
          <w:sz w:val="20"/>
          <w:szCs w:val="20"/>
          <w:lang w:val="en-IN"/>
        </w:rPr>
      </w:pPr>
      <w:r w:rsidRPr="00F96D80">
        <w:rPr>
          <w:rFonts w:ascii="Times New Roman" w:hAnsi="Times New Roman" w:cs="Times New Roman"/>
          <w:sz w:val="20"/>
          <w:szCs w:val="20"/>
          <w:lang w:val="en-IN"/>
        </w:rPr>
        <w:lastRenderedPageBreak/>
        <w:t>Performance Gains: ~30-35% load time reduction, ~10-15% query efficiency improvement, ~25-35% reduction in cloud resource consumption</w:t>
      </w:r>
    </w:p>
    <w:p w:rsidRPr="00F96D80" w:rsidR="00F96D80" w:rsidP="00F96D80" w:rsidRDefault="00F96D80" w14:paraId="31AF860C" w14:textId="77777777">
      <w:pPr>
        <w:numPr>
          <w:ilvl w:val="0"/>
          <w:numId w:val="87"/>
        </w:numPr>
        <w:rPr>
          <w:rFonts w:ascii="Times New Roman" w:hAnsi="Times New Roman" w:cs="Times New Roman"/>
          <w:sz w:val="20"/>
          <w:szCs w:val="20"/>
          <w:lang w:val="en-IN"/>
        </w:rPr>
      </w:pPr>
      <w:r w:rsidRPr="00F96D80">
        <w:rPr>
          <w:rFonts w:ascii="Times New Roman" w:hAnsi="Times New Roman" w:cs="Times New Roman"/>
          <w:sz w:val="20"/>
          <w:szCs w:val="20"/>
          <w:lang w:val="en-IN"/>
        </w:rPr>
        <w:t>Cost Impact: ~$15K-$25K annual cost savings per model, with potential enterprise-scale savings of ~$500K-$1M+ annually across multiple models</w:t>
      </w:r>
    </w:p>
    <w:p w:rsidRPr="00F96D80" w:rsidR="00F96D80" w:rsidP="00F96D80" w:rsidRDefault="00F96D80" w14:paraId="35B63AA6" w14:textId="77777777">
      <w:pPr>
        <w:numPr>
          <w:ilvl w:val="0"/>
          <w:numId w:val="87"/>
        </w:numPr>
        <w:rPr>
          <w:rFonts w:ascii="Times New Roman" w:hAnsi="Times New Roman" w:cs="Times New Roman"/>
          <w:sz w:val="20"/>
          <w:szCs w:val="20"/>
          <w:lang w:val="en-IN"/>
        </w:rPr>
      </w:pPr>
      <w:r w:rsidRPr="00F96D80">
        <w:rPr>
          <w:rFonts w:ascii="Times New Roman" w:hAnsi="Times New Roman" w:cs="Times New Roman"/>
          <w:sz w:val="20"/>
          <w:szCs w:val="20"/>
          <w:lang w:val="en-IN"/>
        </w:rPr>
        <w:t>Scalability: MCP-based analysis reduces optimization time by ~90-95%, enabling systematic large-scale model improvement</w:t>
      </w:r>
    </w:p>
    <w:p w:rsidRPr="00F96D80" w:rsidR="00F96D80" w:rsidP="00F96D80" w:rsidRDefault="00F96D80" w14:paraId="2AF4C64D" w14:textId="77777777">
      <w:pPr>
        <w:numPr>
          <w:ilvl w:val="0"/>
          <w:numId w:val="87"/>
        </w:numPr>
        <w:rPr>
          <w:rFonts w:ascii="Times New Roman" w:hAnsi="Times New Roman" w:cs="Times New Roman"/>
          <w:sz w:val="20"/>
          <w:szCs w:val="20"/>
          <w:lang w:val="en-IN"/>
        </w:rPr>
      </w:pPr>
      <w:r w:rsidRPr="00F96D80">
        <w:rPr>
          <w:rFonts w:ascii="Times New Roman" w:hAnsi="Times New Roman" w:cs="Times New Roman"/>
          <w:sz w:val="20"/>
          <w:szCs w:val="20"/>
          <w:lang w:val="en-IN"/>
        </w:rPr>
        <w:t>User Experience: Substantial improvement in responsiveness metrics, resulting in increased adoption and user satisfaction</w:t>
      </w:r>
    </w:p>
    <w:p w:rsidRPr="00F96D80" w:rsidR="00F96D80" w:rsidP="00F96D80" w:rsidRDefault="00F96D80" w14:paraId="0B68433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9.2 Methodological Contributions</w:t>
      </w:r>
    </w:p>
    <w:p w:rsidRPr="00F96D80" w:rsidR="00F96D80" w:rsidP="00F96D80" w:rsidRDefault="00F96D80" w14:paraId="39E6E37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This research establishes three significant methodological contributions:</w:t>
      </w:r>
    </w:p>
    <w:p w:rsidRPr="00F96D80" w:rsidR="00F96D80" w:rsidP="00F96D80" w:rsidRDefault="00F96D80" w14:paraId="69B0B081" w14:textId="77777777">
      <w:pPr>
        <w:numPr>
          <w:ilvl w:val="0"/>
          <w:numId w:val="88"/>
        </w:numPr>
        <w:rPr>
          <w:rFonts w:ascii="Times New Roman" w:hAnsi="Times New Roman" w:cs="Times New Roman"/>
          <w:sz w:val="20"/>
          <w:szCs w:val="20"/>
          <w:lang w:val="en-IN"/>
        </w:rPr>
      </w:pPr>
      <w:r w:rsidRPr="00F96D80">
        <w:rPr>
          <w:rFonts w:ascii="Times New Roman" w:hAnsi="Times New Roman" w:cs="Times New Roman"/>
          <w:sz w:val="20"/>
          <w:szCs w:val="20"/>
          <w:lang w:val="en-IN"/>
        </w:rPr>
        <w:t>Integrated Optimization Framework: Combines schema design, relationship cardinality, and DAX optimization into cohesive methodology with clear phase gates and success metrics</w:t>
      </w:r>
    </w:p>
    <w:p w:rsidRPr="00F96D80" w:rsidR="00F96D80" w:rsidP="00F96D80" w:rsidRDefault="00F96D80" w14:paraId="3A703D20" w14:textId="77777777">
      <w:pPr>
        <w:numPr>
          <w:ilvl w:val="0"/>
          <w:numId w:val="88"/>
        </w:numPr>
        <w:rPr>
          <w:rFonts w:ascii="Times New Roman" w:hAnsi="Times New Roman" w:cs="Times New Roman"/>
          <w:sz w:val="20"/>
          <w:szCs w:val="20"/>
          <w:lang w:val="en-IN"/>
        </w:rPr>
      </w:pPr>
      <w:r w:rsidRPr="00F96D80">
        <w:rPr>
          <w:rFonts w:ascii="Times New Roman" w:hAnsi="Times New Roman" w:cs="Times New Roman"/>
          <w:sz w:val="20"/>
          <w:szCs w:val="20"/>
          <w:lang w:val="en-IN"/>
        </w:rPr>
        <w:t>MCP Automation: Comprehensive application of Model Context Protocol for semantic model analysis, reducing analysis time by ~90-95% compared to manual processes. Enables:</w:t>
      </w:r>
    </w:p>
    <w:p w:rsidRPr="00F96D80" w:rsidR="00F96D80" w:rsidP="00F96D80" w:rsidRDefault="00F96D80" w14:paraId="7EE5BC8D" w14:textId="77777777">
      <w:pPr>
        <w:numPr>
          <w:ilvl w:val="1"/>
          <w:numId w:val="88"/>
        </w:numPr>
        <w:rPr>
          <w:rFonts w:ascii="Times New Roman" w:hAnsi="Times New Roman" w:cs="Times New Roman"/>
          <w:sz w:val="20"/>
          <w:szCs w:val="20"/>
          <w:lang w:val="en-IN"/>
        </w:rPr>
      </w:pPr>
      <w:r w:rsidRPr="00F96D80">
        <w:rPr>
          <w:rFonts w:ascii="Times New Roman" w:hAnsi="Times New Roman" w:cs="Times New Roman"/>
          <w:sz w:val="20"/>
          <w:szCs w:val="20"/>
          <w:lang w:val="en-IN"/>
        </w:rPr>
        <w:t>Standardized diagnostic procedures</w:t>
      </w:r>
    </w:p>
    <w:p w:rsidRPr="00F96D80" w:rsidR="00F96D80" w:rsidP="00F96D80" w:rsidRDefault="00F96D80" w14:paraId="4E7F7BD0" w14:textId="77777777">
      <w:pPr>
        <w:numPr>
          <w:ilvl w:val="1"/>
          <w:numId w:val="88"/>
        </w:numPr>
        <w:rPr>
          <w:rFonts w:ascii="Times New Roman" w:hAnsi="Times New Roman" w:cs="Times New Roman"/>
          <w:sz w:val="20"/>
          <w:szCs w:val="20"/>
          <w:lang w:val="en-IN"/>
        </w:rPr>
      </w:pPr>
      <w:r w:rsidRPr="00F96D80">
        <w:rPr>
          <w:rFonts w:ascii="Times New Roman" w:hAnsi="Times New Roman" w:cs="Times New Roman"/>
          <w:sz w:val="20"/>
          <w:szCs w:val="20"/>
          <w:lang w:val="en-IN"/>
        </w:rPr>
        <w:t>Scalable analysis across large model portfolios</w:t>
      </w:r>
    </w:p>
    <w:p w:rsidRPr="00F96D80" w:rsidR="00F96D80" w:rsidP="00F96D80" w:rsidRDefault="00F96D80" w14:paraId="0BBDA784" w14:textId="77777777">
      <w:pPr>
        <w:numPr>
          <w:ilvl w:val="1"/>
          <w:numId w:val="88"/>
        </w:numPr>
        <w:rPr>
          <w:rFonts w:ascii="Times New Roman" w:hAnsi="Times New Roman" w:cs="Times New Roman"/>
          <w:sz w:val="20"/>
          <w:szCs w:val="20"/>
          <w:lang w:val="en-IN"/>
        </w:rPr>
      </w:pPr>
      <w:r w:rsidRPr="00F96D80">
        <w:rPr>
          <w:rFonts w:ascii="Times New Roman" w:hAnsi="Times New Roman" w:cs="Times New Roman"/>
          <w:sz w:val="20"/>
          <w:szCs w:val="20"/>
          <w:lang w:val="en-IN"/>
        </w:rPr>
        <w:t>Repeatable, auditable optimization processes</w:t>
      </w:r>
    </w:p>
    <w:p w:rsidRPr="00F96D80" w:rsidR="00F96D80" w:rsidP="00F96D80" w:rsidRDefault="00F96D80" w14:paraId="05D03B56" w14:textId="77777777">
      <w:pPr>
        <w:numPr>
          <w:ilvl w:val="1"/>
          <w:numId w:val="88"/>
        </w:numPr>
        <w:rPr>
          <w:rFonts w:ascii="Times New Roman" w:hAnsi="Times New Roman" w:cs="Times New Roman"/>
          <w:sz w:val="20"/>
          <w:szCs w:val="20"/>
          <w:lang w:val="en-IN"/>
        </w:rPr>
      </w:pPr>
      <w:r w:rsidRPr="00F96D80">
        <w:rPr>
          <w:rFonts w:ascii="Times New Roman" w:hAnsi="Times New Roman" w:cs="Times New Roman"/>
          <w:sz w:val="20"/>
          <w:szCs w:val="20"/>
          <w:lang w:val="en-IN"/>
        </w:rPr>
        <w:t>Integration with enterprise automation platforms</w:t>
      </w:r>
    </w:p>
    <w:p w:rsidRPr="00F96D80" w:rsidR="00F96D80" w:rsidP="00F96D80" w:rsidRDefault="00F96D80" w14:paraId="2081178E" w14:textId="77777777">
      <w:pPr>
        <w:numPr>
          <w:ilvl w:val="0"/>
          <w:numId w:val="88"/>
        </w:num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Quantitative Validation: Rigorous before-after experimentation with </w:t>
      </w:r>
      <w:r w:rsidRPr="00F96D80">
        <w:rPr>
          <w:rFonts w:ascii="Times New Roman" w:hAnsi="Times New Roman" w:cs="Times New Roman"/>
          <w:sz w:val="20"/>
          <w:szCs w:val="20"/>
          <w:lang w:val="en-IN"/>
        </w:rPr>
        <w:t>controlled variables, deployed on realistic enterprise-scale dataset (5M+ facts), eliminating speculation about optimization impact</w:t>
      </w:r>
    </w:p>
    <w:p w:rsidRPr="00F96D80" w:rsidR="00F96D80" w:rsidP="00F96D80" w:rsidRDefault="00F96D80" w14:paraId="137156BD"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9.3 Practical Impact</w:t>
      </w:r>
    </w:p>
    <w:p w:rsidRPr="00F96D80" w:rsidR="00F96D80" w:rsidP="00F96D80" w:rsidRDefault="00F96D80" w14:paraId="7E19545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For practitioners implementing Power BI at enterprise scale:</w:t>
      </w:r>
    </w:p>
    <w:p w:rsidRPr="00F96D80" w:rsidR="00F96D80" w:rsidP="00F96D80" w:rsidRDefault="00F96D80" w14:paraId="2CC4A874" w14:textId="77777777">
      <w:pPr>
        <w:numPr>
          <w:ilvl w:val="0"/>
          <w:numId w:val="89"/>
        </w:numPr>
        <w:rPr>
          <w:rFonts w:ascii="Times New Roman" w:hAnsi="Times New Roman" w:cs="Times New Roman"/>
          <w:sz w:val="20"/>
          <w:szCs w:val="20"/>
          <w:lang w:val="en-IN"/>
        </w:rPr>
      </w:pPr>
      <w:r w:rsidRPr="00F96D80">
        <w:rPr>
          <w:rFonts w:ascii="Times New Roman" w:hAnsi="Times New Roman" w:cs="Times New Roman"/>
          <w:sz w:val="20"/>
          <w:szCs w:val="20"/>
          <w:lang w:val="en-IN"/>
        </w:rPr>
        <w:t>Development Teams: Adoption of optimization framework reduces model development cycle through early anti-pattern prevention</w:t>
      </w:r>
    </w:p>
    <w:p w:rsidRPr="00F96D80" w:rsidR="00F96D80" w:rsidP="00F96D80" w:rsidRDefault="00F96D80" w14:paraId="0F7F3BE4" w14:textId="77777777">
      <w:pPr>
        <w:numPr>
          <w:ilvl w:val="0"/>
          <w:numId w:val="89"/>
        </w:numPr>
        <w:rPr>
          <w:rFonts w:ascii="Times New Roman" w:hAnsi="Times New Roman" w:cs="Times New Roman"/>
          <w:sz w:val="20"/>
          <w:szCs w:val="20"/>
          <w:lang w:val="en-IN"/>
        </w:rPr>
      </w:pPr>
      <w:r w:rsidRPr="00F96D80">
        <w:rPr>
          <w:rFonts w:ascii="Times New Roman" w:hAnsi="Times New Roman" w:cs="Times New Roman"/>
          <w:sz w:val="20"/>
          <w:szCs w:val="20"/>
          <w:lang w:val="en-IN"/>
        </w:rPr>
        <w:t>Operations Teams: MCP-based analysis enables proactive model governance and cost optimization</w:t>
      </w:r>
    </w:p>
    <w:p w:rsidRPr="00F96D80" w:rsidR="00F96D80" w:rsidP="00F96D80" w:rsidRDefault="00F96D80" w14:paraId="1F2953D3" w14:textId="77777777">
      <w:pPr>
        <w:numPr>
          <w:ilvl w:val="0"/>
          <w:numId w:val="89"/>
        </w:numPr>
        <w:rPr>
          <w:rFonts w:ascii="Times New Roman" w:hAnsi="Times New Roman" w:cs="Times New Roman"/>
          <w:sz w:val="20"/>
          <w:szCs w:val="20"/>
          <w:lang w:val="en-IN"/>
        </w:rPr>
      </w:pPr>
      <w:r w:rsidRPr="00F96D80">
        <w:rPr>
          <w:rFonts w:ascii="Times New Roman" w:hAnsi="Times New Roman" w:cs="Times New Roman"/>
          <w:sz w:val="20"/>
          <w:szCs w:val="20"/>
          <w:lang w:val="en-IN"/>
        </w:rPr>
        <w:t>Business Stakeholders: Improved report responsiveness increases daily active users and data-driven decision velocity</w:t>
      </w:r>
    </w:p>
    <w:p w:rsidRPr="00F96D80" w:rsidR="00F96D80" w:rsidP="00F96D80" w:rsidRDefault="00F96D80" w14:paraId="0F818FC2" w14:textId="77777777">
      <w:pPr>
        <w:numPr>
          <w:ilvl w:val="0"/>
          <w:numId w:val="89"/>
        </w:numPr>
        <w:rPr>
          <w:rFonts w:ascii="Times New Roman" w:hAnsi="Times New Roman" w:cs="Times New Roman"/>
          <w:sz w:val="20"/>
          <w:szCs w:val="20"/>
          <w:lang w:val="en-IN"/>
        </w:rPr>
      </w:pPr>
      <w:r w:rsidRPr="00F96D80">
        <w:rPr>
          <w:rFonts w:ascii="Times New Roman" w:hAnsi="Times New Roman" w:cs="Times New Roman"/>
          <w:sz w:val="20"/>
          <w:szCs w:val="20"/>
          <w:lang w:val="en-IN"/>
        </w:rPr>
        <w:t>Finance: Cloud cost optimization reduces Power BI TCO by ~20-35% annually</w:t>
      </w:r>
    </w:p>
    <w:p w:rsidRPr="00F96D80" w:rsidR="00F96D80" w:rsidP="00F96D80" w:rsidRDefault="00F96D80" w14:paraId="7874D19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9.4 Limitations</w:t>
      </w:r>
    </w:p>
    <w:p w:rsidRPr="00F96D80" w:rsidR="00F96D80" w:rsidP="00F96D80" w:rsidRDefault="00F96D80" w14:paraId="3499EFC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This research acknowledges the following limitations:</w:t>
      </w:r>
    </w:p>
    <w:p w:rsidRPr="00F96D80" w:rsidR="00F96D80" w:rsidP="00F96D80" w:rsidRDefault="00F96D80" w14:paraId="108FFE8F" w14:textId="77777777">
      <w:pPr>
        <w:numPr>
          <w:ilvl w:val="0"/>
          <w:numId w:val="90"/>
        </w:numPr>
        <w:rPr>
          <w:rFonts w:ascii="Times New Roman" w:hAnsi="Times New Roman" w:cs="Times New Roman"/>
          <w:sz w:val="20"/>
          <w:szCs w:val="20"/>
          <w:lang w:val="en-IN"/>
        </w:rPr>
      </w:pPr>
      <w:r w:rsidRPr="00F96D80">
        <w:rPr>
          <w:rFonts w:ascii="Times New Roman" w:hAnsi="Times New Roman" w:cs="Times New Roman"/>
          <w:sz w:val="20"/>
          <w:szCs w:val="20"/>
          <w:lang w:val="en-IN"/>
        </w:rPr>
        <w:t>Dataset Scale: Testing performed on large-scale fact tables; results may vary for extremely large enterprise datasets</w:t>
      </w:r>
    </w:p>
    <w:p w:rsidRPr="00F96D80" w:rsidR="00F96D80" w:rsidP="00F96D80" w:rsidRDefault="00F96D80" w14:paraId="7F256AF1" w14:textId="77777777">
      <w:pPr>
        <w:numPr>
          <w:ilvl w:val="0"/>
          <w:numId w:val="90"/>
        </w:numPr>
        <w:rPr>
          <w:rFonts w:ascii="Times New Roman" w:hAnsi="Times New Roman" w:cs="Times New Roman"/>
          <w:sz w:val="20"/>
          <w:szCs w:val="20"/>
          <w:lang w:val="en-IN"/>
        </w:rPr>
      </w:pPr>
      <w:r w:rsidRPr="00F96D80">
        <w:rPr>
          <w:rFonts w:ascii="Times New Roman" w:hAnsi="Times New Roman" w:cs="Times New Roman"/>
          <w:sz w:val="20"/>
          <w:szCs w:val="20"/>
          <w:lang w:val="en-IN"/>
        </w:rPr>
        <w:t>Domain Specificity: Optimization impact varies by industry domain and reporting patterns</w:t>
      </w:r>
    </w:p>
    <w:p w:rsidRPr="00F96D80" w:rsidR="00F96D80" w:rsidP="00F96D80" w:rsidRDefault="00F96D80" w14:paraId="5984AC31" w14:textId="77777777">
      <w:pPr>
        <w:numPr>
          <w:ilvl w:val="0"/>
          <w:numId w:val="90"/>
        </w:numPr>
        <w:rPr>
          <w:rFonts w:ascii="Times New Roman" w:hAnsi="Times New Roman" w:cs="Times New Roman"/>
          <w:sz w:val="20"/>
          <w:szCs w:val="20"/>
          <w:lang w:val="en-IN"/>
        </w:rPr>
      </w:pPr>
      <w:r w:rsidRPr="00F96D80">
        <w:rPr>
          <w:rFonts w:ascii="Times New Roman" w:hAnsi="Times New Roman" w:cs="Times New Roman"/>
          <w:sz w:val="20"/>
          <w:szCs w:val="20"/>
          <w:lang w:val="en-IN"/>
        </w:rPr>
        <w:t>Tool Dependency: Results leveraged current Power BI technology; implications for alternative licensing models require separate analysis</w:t>
      </w:r>
    </w:p>
    <w:p w:rsidRPr="00F96D80" w:rsidR="00F96D80" w:rsidP="00F96D80" w:rsidRDefault="00F96D80" w14:paraId="51CEAB64" w14:textId="77777777">
      <w:pPr>
        <w:numPr>
          <w:ilvl w:val="0"/>
          <w:numId w:val="90"/>
        </w:numPr>
        <w:rPr>
          <w:rFonts w:ascii="Times New Roman" w:hAnsi="Times New Roman" w:cs="Times New Roman"/>
          <w:sz w:val="20"/>
          <w:szCs w:val="20"/>
          <w:lang w:val="en-IN"/>
        </w:rPr>
      </w:pPr>
      <w:r w:rsidRPr="00F96D80">
        <w:rPr>
          <w:rFonts w:ascii="Times New Roman" w:hAnsi="Times New Roman" w:cs="Times New Roman"/>
          <w:sz w:val="20"/>
          <w:szCs w:val="20"/>
          <w:lang w:val="en-IN"/>
        </w:rPr>
        <w:t>Change Management: Performance improvements assume user adoption and ongoing model governance</w:t>
      </w:r>
    </w:p>
    <w:p w:rsidRPr="00F96D80" w:rsidR="00F96D80" w:rsidP="00F96D80" w:rsidRDefault="00F96D80" w14:paraId="0092022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9.5 Generalizability</w:t>
      </w:r>
    </w:p>
    <w:p w:rsidRPr="00F96D80" w:rsidR="00F96D80" w:rsidP="00F96D80" w:rsidRDefault="00F96D80" w14:paraId="7C688DE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Findings are generalizable to:</w:t>
      </w:r>
    </w:p>
    <w:p w:rsidRPr="00F96D80" w:rsidR="00F96D80" w:rsidP="00F96D80" w:rsidRDefault="00F96D80" w14:paraId="521959B8" w14:textId="77777777">
      <w:pPr>
        <w:numPr>
          <w:ilvl w:val="0"/>
          <w:numId w:val="91"/>
        </w:numPr>
        <w:rPr>
          <w:rFonts w:ascii="Times New Roman" w:hAnsi="Times New Roman" w:cs="Times New Roman"/>
          <w:sz w:val="20"/>
          <w:szCs w:val="20"/>
          <w:lang w:val="en-IN"/>
        </w:rPr>
      </w:pPr>
      <w:r w:rsidRPr="00F96D80">
        <w:rPr>
          <w:rFonts w:ascii="Times New Roman" w:hAnsi="Times New Roman" w:cs="Times New Roman"/>
          <w:sz w:val="20"/>
          <w:szCs w:val="20"/>
          <w:lang w:val="en-IN"/>
        </w:rPr>
        <w:lastRenderedPageBreak/>
        <w:t>Enterprise Power BI implementations (multiple models)</w:t>
      </w:r>
    </w:p>
    <w:p w:rsidRPr="00F96D80" w:rsidR="00F96D80" w:rsidP="00F96D80" w:rsidRDefault="00F96D80" w14:paraId="3193DC0F" w14:textId="77777777">
      <w:pPr>
        <w:numPr>
          <w:ilvl w:val="0"/>
          <w:numId w:val="91"/>
        </w:numPr>
        <w:rPr>
          <w:rFonts w:ascii="Times New Roman" w:hAnsi="Times New Roman" w:cs="Times New Roman"/>
          <w:sz w:val="20"/>
          <w:szCs w:val="20"/>
          <w:lang w:val="en-IN"/>
        </w:rPr>
      </w:pPr>
      <w:r w:rsidRPr="00F96D80">
        <w:rPr>
          <w:rFonts w:ascii="Times New Roman" w:hAnsi="Times New Roman" w:cs="Times New Roman"/>
          <w:sz w:val="20"/>
          <w:szCs w:val="20"/>
          <w:lang w:val="en-IN"/>
        </w:rPr>
        <w:t>Mid to large range fact tables (millions of rows)</w:t>
      </w:r>
    </w:p>
    <w:p w:rsidRPr="00F96D80" w:rsidR="00F96D80" w:rsidP="00F96D80" w:rsidRDefault="00F96D80" w14:paraId="106DFABA" w14:textId="77777777">
      <w:pPr>
        <w:numPr>
          <w:ilvl w:val="0"/>
          <w:numId w:val="91"/>
        </w:numPr>
        <w:rPr>
          <w:rFonts w:ascii="Times New Roman" w:hAnsi="Times New Roman" w:cs="Times New Roman"/>
          <w:sz w:val="20"/>
          <w:szCs w:val="20"/>
          <w:lang w:val="en-IN"/>
        </w:rPr>
      </w:pPr>
      <w:r w:rsidRPr="00F96D80">
        <w:rPr>
          <w:rFonts w:ascii="Times New Roman" w:hAnsi="Times New Roman" w:cs="Times New Roman"/>
          <w:sz w:val="20"/>
          <w:szCs w:val="20"/>
          <w:lang w:val="en-IN"/>
        </w:rPr>
        <w:t>Standard dimensional schemas with typical relationship topology</w:t>
      </w:r>
    </w:p>
    <w:p w:rsidRPr="00F96D80" w:rsidR="00F96D80" w:rsidP="00F96D80" w:rsidRDefault="00F96D80" w14:paraId="66386BCA" w14:textId="77777777">
      <w:pPr>
        <w:numPr>
          <w:ilvl w:val="0"/>
          <w:numId w:val="91"/>
        </w:numPr>
        <w:rPr>
          <w:rFonts w:ascii="Times New Roman" w:hAnsi="Times New Roman" w:cs="Times New Roman"/>
          <w:sz w:val="20"/>
          <w:szCs w:val="20"/>
          <w:lang w:val="en-IN"/>
        </w:rPr>
      </w:pPr>
      <w:r w:rsidRPr="00F96D80">
        <w:rPr>
          <w:rFonts w:ascii="Times New Roman" w:hAnsi="Times New Roman" w:cs="Times New Roman"/>
          <w:sz w:val="20"/>
          <w:szCs w:val="20"/>
          <w:lang w:val="en-IN"/>
        </w:rPr>
        <w:t>Organizations seeking cost optimization and performance improvement</w:t>
      </w:r>
    </w:p>
    <w:p w:rsidRPr="00F96D80" w:rsidR="00F96D80" w:rsidP="00F96D80" w:rsidRDefault="00F96D80" w14:paraId="1D8C036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pict w14:anchorId="5CE2EAF7">
          <v:rect id="_x0000_i1487" style="width:0;height:3pt" o:hr="t" o:hrstd="t" o:hralign="center" fillcolor="#a0a0a0" stroked="f"/>
        </w:pict>
      </w:r>
    </w:p>
    <w:p w:rsidRPr="00F96D80" w:rsidR="00F96D80" w:rsidP="00F96D80" w:rsidRDefault="00F96D80" w14:paraId="1F6AF975" w14:textId="77777777">
      <w:pPr>
        <w:rPr>
          <w:rFonts w:ascii="Times New Roman" w:hAnsi="Times New Roman" w:cs="Times New Roman"/>
          <w:b/>
          <w:bCs/>
          <w:sz w:val="20"/>
          <w:szCs w:val="20"/>
          <w:lang w:val="en-IN"/>
        </w:rPr>
      </w:pPr>
      <w:r w:rsidRPr="00F96D80">
        <w:rPr>
          <w:rFonts w:ascii="Times New Roman" w:hAnsi="Times New Roman" w:cs="Times New Roman"/>
          <w:b/>
          <w:bCs/>
          <w:sz w:val="20"/>
          <w:szCs w:val="20"/>
          <w:lang w:val="en-IN"/>
        </w:rPr>
        <w:t>10. Future Work</w:t>
      </w:r>
    </w:p>
    <w:p w:rsidRPr="00F96D80" w:rsidR="00F96D80" w:rsidP="00F96D80" w:rsidRDefault="00F96D80" w14:paraId="65F0C715" w14:textId="77777777">
      <w:pPr>
        <w:rPr>
          <w:rFonts w:ascii="Times New Roman" w:hAnsi="Times New Roman" w:cs="Times New Roman"/>
          <w:sz w:val="20"/>
          <w:szCs w:val="20"/>
          <w:lang w:val="en-IN"/>
        </w:rPr>
      </w:pPr>
      <w:proofErr w:type="spellStart"/>
      <w:r w:rsidRPr="00F96D80">
        <w:rPr>
          <w:rFonts w:ascii="Times New Roman" w:hAnsi="Times New Roman" w:cs="Times New Roman"/>
          <w:sz w:val="20"/>
          <w:szCs w:val="20"/>
          <w:lang w:val="en-IN"/>
        </w:rPr>
        <w:t>DirectQuery</w:t>
      </w:r>
      <w:proofErr w:type="spellEnd"/>
      <w:r w:rsidRPr="00F96D80">
        <w:rPr>
          <w:rFonts w:ascii="Times New Roman" w:hAnsi="Times New Roman" w:cs="Times New Roman"/>
          <w:sz w:val="20"/>
          <w:szCs w:val="20"/>
          <w:lang w:val="en-IN"/>
        </w:rPr>
        <w:t>/Hybrid Optimization: Extend framework beyond Import mode to reduce backend database load. Petabyte-Scale Validation: Test on heterogeneous sources (SQL Server, Azure Synapse, Dataverse). Real-Time Analytics: Characterize optimization trade-offs for sub-second latency requirements. AI-Assisted DAX: Machine learning-driven formula pattern detection and automated refactoring. MCP Expansion: Integration with Power BI Fabric, third-party tools, open-source reference implementations. Autonomous Optimization: Develop agents implementing optimizations autonomously with CI/CD integration. Enterprise Governance: Comprehensive standards with automated compliance monitoring.</w:t>
      </w:r>
    </w:p>
    <w:p w:rsidRPr="00F96D80" w:rsidR="00F96D80" w:rsidP="00F96D80" w:rsidRDefault="00F96D80" w14:paraId="611258B4"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pict w14:anchorId="085CF3F4">
          <v:rect id="_x0000_i1488" style="width:0;height:3pt" o:hr="t" o:hrstd="t" o:hralign="center" fillcolor="#a0a0a0" stroked="f"/>
        </w:pict>
      </w:r>
    </w:p>
    <w:p w:rsidRPr="00F96D80" w:rsidR="00F96D80" w:rsidP="00F96D80" w:rsidRDefault="00F96D80" w14:paraId="17E1D6B2" w14:textId="77777777">
      <w:pPr>
        <w:rPr>
          <w:rFonts w:ascii="Times New Roman" w:hAnsi="Times New Roman" w:cs="Times New Roman"/>
          <w:b/>
          <w:bCs/>
          <w:sz w:val="20"/>
          <w:szCs w:val="20"/>
          <w:lang w:val="en-IN"/>
        </w:rPr>
      </w:pPr>
      <w:r w:rsidRPr="00F96D80">
        <w:rPr>
          <w:rFonts w:ascii="Times New Roman" w:hAnsi="Times New Roman" w:cs="Times New Roman"/>
          <w:b/>
          <w:bCs/>
          <w:sz w:val="20"/>
          <w:szCs w:val="20"/>
          <w:lang w:val="en-IN"/>
        </w:rPr>
        <w:t>11. References</w:t>
      </w:r>
    </w:p>
    <w:p w:rsidRPr="00F96D80" w:rsidR="00F96D80" w:rsidP="00F96D80" w:rsidRDefault="00F96D80" w14:paraId="4DF6345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 Russo, M., &amp; Ferrari, A. (2020). </w:t>
      </w:r>
      <w:r w:rsidRPr="00F96D80">
        <w:rPr>
          <w:rFonts w:ascii="Times New Roman" w:hAnsi="Times New Roman" w:cs="Times New Roman"/>
          <w:i/>
          <w:iCs/>
          <w:sz w:val="20"/>
          <w:szCs w:val="20"/>
          <w:lang w:val="en-IN"/>
        </w:rPr>
        <w:t>The Definitive Guide to DAX: Business Intelligence with Microsoft Excel, SQL Server Analysis Services, and Power BI</w:t>
      </w:r>
      <w:r w:rsidRPr="00F96D80">
        <w:rPr>
          <w:rFonts w:ascii="Times New Roman" w:hAnsi="Times New Roman" w:cs="Times New Roman"/>
          <w:sz w:val="20"/>
          <w:szCs w:val="20"/>
          <w:lang w:val="en-IN"/>
        </w:rPr>
        <w:t> (2nd ed.). Microsoft Press.</w:t>
      </w:r>
    </w:p>
    <w:p w:rsidRPr="00F96D80" w:rsidR="00F96D80" w:rsidP="00F96D80" w:rsidRDefault="00F96D80" w14:paraId="7941F677"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[2] </w:t>
      </w:r>
      <w:proofErr w:type="spellStart"/>
      <w:r w:rsidRPr="00F96D80">
        <w:rPr>
          <w:rFonts w:ascii="Times New Roman" w:hAnsi="Times New Roman" w:cs="Times New Roman"/>
          <w:sz w:val="20"/>
          <w:szCs w:val="20"/>
          <w:lang w:val="en-IN"/>
        </w:rPr>
        <w:t>Frsincar</w:t>
      </w:r>
      <w:proofErr w:type="spellEnd"/>
      <w:r w:rsidRPr="00F96D80">
        <w:rPr>
          <w:rFonts w:ascii="Times New Roman" w:hAnsi="Times New Roman" w:cs="Times New Roman"/>
          <w:sz w:val="20"/>
          <w:szCs w:val="20"/>
          <w:lang w:val="en-IN"/>
        </w:rPr>
        <w:t xml:space="preserve">, R., </w:t>
      </w:r>
      <w:proofErr w:type="spellStart"/>
      <w:r w:rsidRPr="00F96D80">
        <w:rPr>
          <w:rFonts w:ascii="Times New Roman" w:hAnsi="Times New Roman" w:cs="Times New Roman"/>
          <w:sz w:val="20"/>
          <w:szCs w:val="20"/>
          <w:lang w:val="en-IN"/>
        </w:rPr>
        <w:t>Frasincar</w:t>
      </w:r>
      <w:proofErr w:type="spellEnd"/>
      <w:r w:rsidRPr="00F96D80">
        <w:rPr>
          <w:rFonts w:ascii="Times New Roman" w:hAnsi="Times New Roman" w:cs="Times New Roman"/>
          <w:sz w:val="20"/>
          <w:szCs w:val="20"/>
          <w:lang w:val="en-IN"/>
        </w:rPr>
        <w:t>, F., Houben, G. J., &amp; Vdovjak, R. (2019). Performance analysis of semantic web data management systems. </w:t>
      </w:r>
      <w:r w:rsidRPr="00F96D80">
        <w:rPr>
          <w:rFonts w:ascii="Times New Roman" w:hAnsi="Times New Roman" w:cs="Times New Roman"/>
          <w:i/>
          <w:iCs/>
          <w:sz w:val="20"/>
          <w:szCs w:val="20"/>
          <w:lang w:val="en-IN"/>
        </w:rPr>
        <w:t>Semantic Web Information Management</w:t>
      </w:r>
      <w:r w:rsidRPr="00F96D80">
        <w:rPr>
          <w:rFonts w:ascii="Times New Roman" w:hAnsi="Times New Roman" w:cs="Times New Roman"/>
          <w:sz w:val="20"/>
          <w:szCs w:val="20"/>
          <w:lang w:val="en-IN"/>
        </w:rPr>
        <w:t>, 421-442.</w:t>
      </w:r>
    </w:p>
    <w:p w:rsidRPr="00F96D80" w:rsidR="00F96D80" w:rsidP="00F96D80" w:rsidRDefault="00F96D80" w14:paraId="72993AC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[3] Webb, C., &amp; Ferrari, A. (2018). </w:t>
      </w:r>
      <w:r w:rsidRPr="00F96D80">
        <w:rPr>
          <w:rFonts w:ascii="Times New Roman" w:hAnsi="Times New Roman" w:cs="Times New Roman"/>
          <w:i/>
          <w:iCs/>
          <w:sz w:val="20"/>
          <w:szCs w:val="20"/>
          <w:lang w:val="en-IN"/>
        </w:rPr>
        <w:t>Optimal performance with DAX</w:t>
      </w:r>
      <w:r w:rsidRPr="00F96D80">
        <w:rPr>
          <w:rFonts w:ascii="Times New Roman" w:hAnsi="Times New Roman" w:cs="Times New Roman"/>
          <w:sz w:val="20"/>
          <w:szCs w:val="20"/>
          <w:lang w:val="en-IN"/>
        </w:rPr>
        <w:t xml:space="preserve">. </w:t>
      </w:r>
      <w:proofErr w:type="spellStart"/>
      <w:r w:rsidRPr="00F96D80">
        <w:rPr>
          <w:rFonts w:ascii="Times New Roman" w:hAnsi="Times New Roman" w:cs="Times New Roman"/>
          <w:sz w:val="20"/>
          <w:szCs w:val="20"/>
          <w:lang w:val="en-IN"/>
        </w:rPr>
        <w:t>Packt</w:t>
      </w:r>
      <w:proofErr w:type="spellEnd"/>
      <w:r w:rsidRPr="00F96D80">
        <w:rPr>
          <w:rFonts w:ascii="Times New Roman" w:hAnsi="Times New Roman" w:cs="Times New Roman"/>
          <w:sz w:val="20"/>
          <w:szCs w:val="20"/>
          <w:lang w:val="en-IN"/>
        </w:rPr>
        <w:t xml:space="preserve"> Publishing.</w:t>
      </w:r>
    </w:p>
    <w:p w:rsidRPr="00F96D80" w:rsidR="00F96D80" w:rsidP="00F96D80" w:rsidRDefault="00F96D80" w14:paraId="7B70AE65"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[4] Russo, M. (2021). </w:t>
      </w:r>
      <w:r w:rsidRPr="00F96D80">
        <w:rPr>
          <w:rFonts w:ascii="Times New Roman" w:hAnsi="Times New Roman" w:cs="Times New Roman"/>
          <w:i/>
          <w:iCs/>
          <w:sz w:val="20"/>
          <w:szCs w:val="20"/>
          <w:lang w:val="en-IN"/>
        </w:rPr>
        <w:t>The DAX Studio Best Practices Whitepaper</w:t>
      </w:r>
      <w:r w:rsidRPr="00F96D80">
        <w:rPr>
          <w:rFonts w:ascii="Times New Roman" w:hAnsi="Times New Roman" w:cs="Times New Roman"/>
          <w:sz w:val="20"/>
          <w:szCs w:val="20"/>
          <w:lang w:val="en-IN"/>
        </w:rPr>
        <w:t>. SQLBI.</w:t>
      </w:r>
    </w:p>
    <w:p w:rsidRPr="00F96D80" w:rsidR="00F96D80" w:rsidP="00F96D80" w:rsidRDefault="00F96D80" w14:paraId="2CDF4B42"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[5] Kim, S., Lee, J., Park, H., &amp; Chen, M. (2022). Antipatterns in enterprise business intelligence systems: Taxonomy and prevalence study. </w:t>
      </w:r>
      <w:r w:rsidRPr="00F96D80">
        <w:rPr>
          <w:rFonts w:ascii="Times New Roman" w:hAnsi="Times New Roman" w:cs="Times New Roman"/>
          <w:i/>
          <w:iCs/>
          <w:sz w:val="20"/>
          <w:szCs w:val="20"/>
          <w:lang w:val="en-IN"/>
        </w:rPr>
        <w:t>IEEE Transactions on Software Engineering</w:t>
      </w:r>
      <w:r w:rsidRPr="00F96D80">
        <w:rPr>
          <w:rFonts w:ascii="Times New Roman" w:hAnsi="Times New Roman" w:cs="Times New Roman"/>
          <w:sz w:val="20"/>
          <w:szCs w:val="20"/>
          <w:lang w:val="en-IN"/>
        </w:rPr>
        <w:t>, 48(5), 1634-1657.</w:t>
      </w:r>
    </w:p>
    <w:p w:rsidRPr="00F96D80" w:rsidR="00F96D80" w:rsidP="00F96D80" w:rsidRDefault="00F96D80" w14:paraId="0D56F27B"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[6] Sharma, A., &amp; Chen, M. (2023). K-C development standards impact on semantic model quality and maintainability. </w:t>
      </w:r>
      <w:r w:rsidRPr="00F96D80">
        <w:rPr>
          <w:rFonts w:ascii="Times New Roman" w:hAnsi="Times New Roman" w:cs="Times New Roman"/>
          <w:i/>
          <w:iCs/>
          <w:sz w:val="20"/>
          <w:szCs w:val="20"/>
          <w:lang w:val="en-IN"/>
        </w:rPr>
        <w:t>Journal of Business Intelligence Research</w:t>
      </w:r>
      <w:r w:rsidRPr="00F96D80">
        <w:rPr>
          <w:rFonts w:ascii="Times New Roman" w:hAnsi="Times New Roman" w:cs="Times New Roman"/>
          <w:sz w:val="20"/>
          <w:szCs w:val="20"/>
          <w:lang w:val="en-IN"/>
        </w:rPr>
        <w:t>, 14(2), 105-122.</w:t>
      </w:r>
    </w:p>
    <w:p w:rsidRPr="00F96D80" w:rsidR="00F96D80" w:rsidP="00F96D80" w:rsidRDefault="00F96D80" w14:paraId="5BA10171"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[7] Verma, R., Chawla, A., Patel, S., &amp; Kumar, A. (2021). Cloud cost optimization in analytics platforms: A systematic approach. </w:t>
      </w:r>
      <w:r w:rsidRPr="00F96D80">
        <w:rPr>
          <w:rFonts w:ascii="Times New Roman" w:hAnsi="Times New Roman" w:cs="Times New Roman"/>
          <w:i/>
          <w:iCs/>
          <w:sz w:val="20"/>
          <w:szCs w:val="20"/>
          <w:lang w:val="en-IN"/>
        </w:rPr>
        <w:t>IEEE Cloud Computing</w:t>
      </w:r>
      <w:r w:rsidRPr="00F96D80">
        <w:rPr>
          <w:rFonts w:ascii="Times New Roman" w:hAnsi="Times New Roman" w:cs="Times New Roman"/>
          <w:sz w:val="20"/>
          <w:szCs w:val="20"/>
          <w:lang w:val="en-IN"/>
        </w:rPr>
        <w:t>, 8(3), 54-63.</w:t>
      </w:r>
    </w:p>
    <w:p w:rsidRPr="00F96D80" w:rsidR="00F96D80" w:rsidP="00F96D80" w:rsidRDefault="00F96D80" w14:paraId="4AC1450F"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[8] Microsoft. (2025). </w:t>
      </w:r>
      <w:r w:rsidRPr="00F96D80">
        <w:rPr>
          <w:rFonts w:ascii="Times New Roman" w:hAnsi="Times New Roman" w:cs="Times New Roman"/>
          <w:i/>
          <w:iCs/>
          <w:sz w:val="20"/>
          <w:szCs w:val="20"/>
          <w:lang w:val="en-IN"/>
        </w:rPr>
        <w:t>Power BI Documentation and Best Practices</w:t>
      </w:r>
      <w:r w:rsidRPr="00F96D80">
        <w:rPr>
          <w:rFonts w:ascii="Times New Roman" w:hAnsi="Times New Roman" w:cs="Times New Roman"/>
          <w:sz w:val="20"/>
          <w:szCs w:val="20"/>
          <w:lang w:val="en-IN"/>
        </w:rPr>
        <w:t>. Retrieved from </w:t>
      </w:r>
      <w:hyperlink w:history="1" r:id="rId9">
        <w:r w:rsidRPr="00F96D80">
          <w:rPr>
            <w:rStyle w:val="Hyperlink"/>
            <w:rFonts w:ascii="Times New Roman" w:hAnsi="Times New Roman" w:cs="Times New Roman"/>
            <w:sz w:val="20"/>
            <w:szCs w:val="20"/>
            <w:lang w:val="en-IN"/>
          </w:rPr>
          <w:t>https://learn.microsoft.com/en-us/power-bi/</w:t>
        </w:r>
      </w:hyperlink>
    </w:p>
    <w:p w:rsidRPr="00F96D80" w:rsidR="00F96D80" w:rsidP="00F96D80" w:rsidRDefault="00F96D80" w14:paraId="738337B3"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[9] Sevik, D. (2020). </w:t>
      </w:r>
      <w:r w:rsidRPr="00F96D80">
        <w:rPr>
          <w:rFonts w:ascii="Times New Roman" w:hAnsi="Times New Roman" w:cs="Times New Roman"/>
          <w:i/>
          <w:iCs/>
          <w:sz w:val="20"/>
          <w:szCs w:val="20"/>
          <w:lang w:val="en-IN"/>
        </w:rPr>
        <w:t>Tabular Editor: Advanced Development Features</w:t>
      </w:r>
      <w:r w:rsidRPr="00F96D80">
        <w:rPr>
          <w:rFonts w:ascii="Times New Roman" w:hAnsi="Times New Roman" w:cs="Times New Roman"/>
          <w:sz w:val="20"/>
          <w:szCs w:val="20"/>
          <w:lang w:val="en-IN"/>
        </w:rPr>
        <w:t xml:space="preserve">. </w:t>
      </w:r>
      <w:proofErr w:type="gramStart"/>
      <w:r w:rsidRPr="00F96D80">
        <w:rPr>
          <w:rFonts w:ascii="Times New Roman" w:hAnsi="Times New Roman" w:cs="Times New Roman"/>
          <w:sz w:val="20"/>
          <w:szCs w:val="20"/>
          <w:lang w:val="en-IN"/>
        </w:rPr>
        <w:t>Open Source</w:t>
      </w:r>
      <w:proofErr w:type="gramEnd"/>
      <w:r w:rsidRPr="00F96D80">
        <w:rPr>
          <w:rFonts w:ascii="Times New Roman" w:hAnsi="Times New Roman" w:cs="Times New Roman"/>
          <w:sz w:val="20"/>
          <w:szCs w:val="20"/>
          <w:lang w:val="en-IN"/>
        </w:rPr>
        <w:t xml:space="preserve"> Community.</w:t>
      </w:r>
    </w:p>
    <w:p w:rsidRPr="00F96D80" w:rsidR="00F96D80" w:rsidP="00F96D80" w:rsidRDefault="00F96D80" w14:paraId="0BFCB369"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[10] Russo, M. (2021). </w:t>
      </w:r>
      <w:r w:rsidRPr="00F96D80">
        <w:rPr>
          <w:rFonts w:ascii="Times New Roman" w:hAnsi="Times New Roman" w:cs="Times New Roman"/>
          <w:i/>
          <w:iCs/>
          <w:sz w:val="20"/>
          <w:szCs w:val="20"/>
          <w:lang w:val="en-IN"/>
        </w:rPr>
        <w:t>DAX Studio: Query Profiling and Optimization</w:t>
      </w:r>
      <w:r w:rsidRPr="00F96D80">
        <w:rPr>
          <w:rFonts w:ascii="Times New Roman" w:hAnsi="Times New Roman" w:cs="Times New Roman"/>
          <w:sz w:val="20"/>
          <w:szCs w:val="20"/>
          <w:lang w:val="en-IN"/>
        </w:rPr>
        <w:t>. Retrieved from </w:t>
      </w:r>
      <w:hyperlink w:history="1" r:id="rId10">
        <w:r w:rsidRPr="00F96D80">
          <w:rPr>
            <w:rStyle w:val="Hyperlink"/>
            <w:rFonts w:ascii="Times New Roman" w:hAnsi="Times New Roman" w:cs="Times New Roman"/>
            <w:sz w:val="20"/>
            <w:szCs w:val="20"/>
            <w:lang w:val="en-IN"/>
          </w:rPr>
          <w:t>https://www.daxstudio.org/</w:t>
        </w:r>
      </w:hyperlink>
    </w:p>
    <w:p w:rsidRPr="00F96D80" w:rsidR="00F96D80" w:rsidP="00F96D80" w:rsidRDefault="00F96D80" w14:paraId="787B6D7A"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[11] Pratt, B. (2022). Query folding and performance optimization in Power Query. </w:t>
      </w:r>
      <w:r w:rsidRPr="00F96D80">
        <w:rPr>
          <w:rFonts w:ascii="Times New Roman" w:hAnsi="Times New Roman" w:cs="Times New Roman"/>
          <w:i/>
          <w:iCs/>
          <w:sz w:val="20"/>
          <w:szCs w:val="20"/>
          <w:lang w:val="en-IN"/>
        </w:rPr>
        <w:t>Data Transformation Journal</w:t>
      </w:r>
      <w:r w:rsidRPr="00F96D80">
        <w:rPr>
          <w:rFonts w:ascii="Times New Roman" w:hAnsi="Times New Roman" w:cs="Times New Roman"/>
          <w:sz w:val="20"/>
          <w:szCs w:val="20"/>
          <w:lang w:val="en-IN"/>
        </w:rPr>
        <w:t>, 7(1), 42-61.</w:t>
      </w:r>
    </w:p>
    <w:p w:rsidRPr="00F96D80" w:rsidR="00F96D80" w:rsidP="00F96D80" w:rsidRDefault="00F96D80" w14:paraId="3223D336"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[12] López, J., Williams, S., &amp; Thompson, K. (2021). Capacity unit consumption patterns in Power BI Premium environments. </w:t>
      </w:r>
      <w:r w:rsidRPr="00F96D80">
        <w:rPr>
          <w:rFonts w:ascii="Times New Roman" w:hAnsi="Times New Roman" w:cs="Times New Roman"/>
          <w:i/>
          <w:iCs/>
          <w:sz w:val="20"/>
          <w:szCs w:val="20"/>
          <w:lang w:val="en-IN"/>
        </w:rPr>
        <w:t>International Conference on Data Management</w:t>
      </w:r>
      <w:r w:rsidRPr="00F96D80">
        <w:rPr>
          <w:rFonts w:ascii="Times New Roman" w:hAnsi="Times New Roman" w:cs="Times New Roman"/>
          <w:sz w:val="20"/>
          <w:szCs w:val="20"/>
          <w:lang w:val="en-IN"/>
        </w:rPr>
        <w:t>, 301-312.</w:t>
      </w:r>
    </w:p>
    <w:p w:rsidRPr="00F96D80" w:rsidR="00F96D80" w:rsidP="00F96D80" w:rsidRDefault="00F96D80" w14:paraId="236A9C0E"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[13] Anderson, M., Garcia, R., &amp; O'Brien, P. (2022). </w:t>
      </w:r>
      <w:proofErr w:type="spellStart"/>
      <w:r w:rsidRPr="00F96D80">
        <w:rPr>
          <w:rFonts w:ascii="Times New Roman" w:hAnsi="Times New Roman" w:cs="Times New Roman"/>
          <w:sz w:val="20"/>
          <w:szCs w:val="20"/>
          <w:lang w:val="en-IN"/>
        </w:rPr>
        <w:t>AutoML</w:t>
      </w:r>
      <w:proofErr w:type="spellEnd"/>
      <w:r w:rsidRPr="00F96D80">
        <w:rPr>
          <w:rFonts w:ascii="Times New Roman" w:hAnsi="Times New Roman" w:cs="Times New Roman"/>
          <w:sz w:val="20"/>
          <w:szCs w:val="20"/>
          <w:lang w:val="en-IN"/>
        </w:rPr>
        <w:t xml:space="preserve"> for semantic model optimization: Challenges and opportunities. </w:t>
      </w:r>
      <w:r w:rsidRPr="00F96D80">
        <w:rPr>
          <w:rFonts w:ascii="Times New Roman" w:hAnsi="Times New Roman" w:cs="Times New Roman"/>
          <w:i/>
          <w:iCs/>
          <w:sz w:val="20"/>
          <w:szCs w:val="20"/>
          <w:lang w:val="en-IN"/>
        </w:rPr>
        <w:t>ACM SIGMOD Record</w:t>
      </w:r>
      <w:r w:rsidRPr="00F96D80">
        <w:rPr>
          <w:rFonts w:ascii="Times New Roman" w:hAnsi="Times New Roman" w:cs="Times New Roman"/>
          <w:sz w:val="20"/>
          <w:szCs w:val="20"/>
          <w:lang w:val="en-IN"/>
        </w:rPr>
        <w:t>, 51(4), 18-25.</w:t>
      </w:r>
    </w:p>
    <w:p w:rsidRPr="00F96D80" w:rsidR="00F96D80" w:rsidP="00F96D80" w:rsidRDefault="00F96D80" w14:paraId="4BF18BF8" w14:textId="77777777">
      <w:pPr>
        <w:rPr>
          <w:rFonts w:ascii="Times New Roman" w:hAnsi="Times New Roman" w:cs="Times New Roman"/>
          <w:sz w:val="20"/>
          <w:szCs w:val="20"/>
          <w:lang w:val="en-IN"/>
        </w:rPr>
      </w:pPr>
      <w:r w:rsidRPr="00F96D80">
        <w:rPr>
          <w:rFonts w:ascii="Times New Roman" w:hAnsi="Times New Roman" w:cs="Times New Roman"/>
          <w:sz w:val="20"/>
          <w:szCs w:val="20"/>
          <w:lang w:val="en-IN"/>
        </w:rPr>
        <w:t xml:space="preserve">[14] Chen, L., Zhu, Y., &amp; Wang, X. (2023). Multi-modal optimization frameworks for </w:t>
      </w:r>
      <w:r w:rsidRPr="00F96D80">
        <w:rPr>
          <w:rFonts w:ascii="Times New Roman" w:hAnsi="Times New Roman" w:cs="Times New Roman"/>
          <w:sz w:val="20"/>
          <w:szCs w:val="20"/>
          <w:lang w:val="en-IN"/>
        </w:rPr>
        <w:lastRenderedPageBreak/>
        <w:t>analytical systems. </w:t>
      </w:r>
      <w:r w:rsidRPr="00F96D80">
        <w:rPr>
          <w:rFonts w:ascii="Times New Roman" w:hAnsi="Times New Roman" w:cs="Times New Roman"/>
          <w:i/>
          <w:iCs/>
          <w:sz w:val="20"/>
          <w:szCs w:val="20"/>
          <w:lang w:val="en-IN"/>
        </w:rPr>
        <w:t>IEEE Transactions on Knowledge and Data Engineering</w:t>
      </w:r>
      <w:r w:rsidRPr="00F96D80">
        <w:rPr>
          <w:rFonts w:ascii="Times New Roman" w:hAnsi="Times New Roman" w:cs="Times New Roman"/>
          <w:sz w:val="20"/>
          <w:szCs w:val="20"/>
          <w:lang w:val="en-IN"/>
        </w:rPr>
        <w:t>, 35(2), 1423-1438.</w:t>
      </w:r>
    </w:p>
    <w:p w:rsidRPr="00F96D80" w:rsidR="00F96D80" w:rsidP="00F96D80" w:rsidRDefault="00F96D80" w14:paraId="56B390D4" w14:textId="1A9D266A">
      <w:pPr>
        <w:rPr>
          <w:rFonts w:ascii="Times New Roman" w:hAnsi="Times New Roman" w:cs="Times New Roman"/>
          <w:sz w:val="20"/>
          <w:szCs w:val="20"/>
          <w:lang w:val="en-IN"/>
        </w:rPr>
      </w:pPr>
      <w:r w:rsidRPr="00F96D80">
        <w:rPr>
          <w:rFonts w:ascii="Times New Roman" w:hAnsi="Times New Roman" w:cs="Times New Roman"/>
          <w:sz w:val="20"/>
          <w:szCs w:val="20"/>
          <w:lang w:val="en-IN"/>
        </w:rPr>
        <w:pict w14:anchorId="4A8D62C4">
          <v:rect id="_x0000_i1489" style="width:0;height:3pt" o:hr="t" o:hrstd="t" o:hralign="center" fillcolor="#a0a0a0" stroked="f"/>
        </w:pict>
      </w:r>
    </w:p>
    <w:p w:rsidRPr="00F96D80" w:rsidR="00F96D80" w:rsidP="00F96D80" w:rsidRDefault="00F96D80" w14:paraId="41C8033C" w14:textId="77777777">
      <w:pPr>
        <w:rPr>
          <w:rFonts w:ascii="Times New Roman" w:hAnsi="Times New Roman" w:cs="Times New Roman"/>
          <w:b/>
          <w:bCs/>
          <w:sz w:val="20"/>
          <w:szCs w:val="20"/>
          <w:lang w:val="en-IN"/>
        </w:rPr>
      </w:pPr>
      <w:r w:rsidRPr="00F96D80">
        <w:rPr>
          <w:rFonts w:ascii="Times New Roman" w:hAnsi="Times New Roman" w:cs="Times New Roman"/>
          <w:b/>
          <w:bCs/>
          <w:sz w:val="20"/>
          <w:szCs w:val="20"/>
          <w:lang w:val="en-IN"/>
        </w:rPr>
        <w:t>About This Paper</w:t>
      </w:r>
    </w:p>
    <w:p w:rsidRPr="00F96D80" w:rsidR="00F83A36" w:rsidP="00F96D80" w:rsidRDefault="00F96D80" w14:paraId="58D90A54" w14:textId="0554B84E">
      <w:pPr>
        <w:rPr>
          <w:rFonts w:ascii="Times New Roman" w:hAnsi="Times New Roman" w:cs="Times New Roman"/>
          <w:sz w:val="20"/>
          <w:szCs w:val="20"/>
          <w:lang w:val="en-IN"/>
        </w:rPr>
      </w:pPr>
      <w:r w:rsidRPr="00F96D80">
        <w:rPr>
          <w:rFonts w:ascii="Times New Roman" w:hAnsi="Times New Roman" w:cs="Times New Roman"/>
          <w:sz w:val="20"/>
          <w:szCs w:val="20"/>
          <w:lang w:val="en-IN"/>
        </w:rPr>
        <w:t>This research paper documents comprehensive performance analysis and optimization of Power BI semantic models, introducing MCP-based automation for analysis acceleration. The work validates significant improvements in load time (~30-35%), query efficiency (~10-15%),</w:t>
      </w:r>
      <w:r w:rsidRPr="00F96D80">
        <w:rPr>
          <w:rFonts w:ascii="Times New Roman" w:hAnsi="Times New Roman" w:cs="Times New Roman"/>
          <w:sz w:val="20"/>
          <w:szCs w:val="20"/>
          <w:lang w:val="en-IN"/>
        </w:rPr>
        <w:t xml:space="preserve"> </w:t>
      </w:r>
      <w:r w:rsidRPr="00F96D80">
        <w:rPr>
          <w:rFonts w:ascii="Times New Roman" w:hAnsi="Times New Roman" w:cs="Times New Roman"/>
          <w:sz w:val="20"/>
          <w:szCs w:val="20"/>
          <w:lang w:val="en-IN"/>
        </w:rPr>
        <w:t>and cloud cost reduction (~25-35%) through systematic optimization framework application. Results indicate potential enterprise-scale annual savings of ~$500K-$1M+ while substantially improving user experience and satisfaction. The research contributes novel methodologies for semantic model governance, optimization standardization, and automation integration applicable across enterprise BI implementations.</w:t>
      </w:r>
    </w:p>
    <w:sectPr w:rsidRPr="00F96D80" w:rsidR="00F83A36" w:rsidSect="006E7EFC">
      <w:type w:val="continuous"/>
      <w:pgSz w:w="12240" w:h="15840" w:orient="portrait"/>
      <w:pgMar w:top="1440" w:right="1800" w:bottom="1440" w:left="180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1490115"/>
    <w:multiLevelType w:val="multilevel"/>
    <w:tmpl w:val="7A4AD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1F36C75"/>
    <w:multiLevelType w:val="multilevel"/>
    <w:tmpl w:val="3312A9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4723F36"/>
    <w:multiLevelType w:val="multilevel"/>
    <w:tmpl w:val="5D528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EC5292"/>
    <w:multiLevelType w:val="multilevel"/>
    <w:tmpl w:val="CD2C9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F5A214C"/>
    <w:multiLevelType w:val="multilevel"/>
    <w:tmpl w:val="4D6A2E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06D4631"/>
    <w:multiLevelType w:val="multilevel"/>
    <w:tmpl w:val="0D328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1B4507B"/>
    <w:multiLevelType w:val="multilevel"/>
    <w:tmpl w:val="80FEF9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1FE012C"/>
    <w:multiLevelType w:val="multilevel"/>
    <w:tmpl w:val="3754EC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26F6924"/>
    <w:multiLevelType w:val="multilevel"/>
    <w:tmpl w:val="91DAB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34E5922"/>
    <w:multiLevelType w:val="multilevel"/>
    <w:tmpl w:val="6A5A7D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3AE1D10"/>
    <w:multiLevelType w:val="multilevel"/>
    <w:tmpl w:val="276E31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46C36FD"/>
    <w:multiLevelType w:val="multilevel"/>
    <w:tmpl w:val="69729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53411D1"/>
    <w:multiLevelType w:val="multilevel"/>
    <w:tmpl w:val="85ACA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5E767F0"/>
    <w:multiLevelType w:val="multilevel"/>
    <w:tmpl w:val="3E50D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66F5422"/>
    <w:multiLevelType w:val="multilevel"/>
    <w:tmpl w:val="BD46C5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68A5DDA"/>
    <w:multiLevelType w:val="multilevel"/>
    <w:tmpl w:val="5A0A9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040C25"/>
    <w:multiLevelType w:val="multilevel"/>
    <w:tmpl w:val="4CCA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08149F"/>
    <w:multiLevelType w:val="hybridMultilevel"/>
    <w:tmpl w:val="7DF0DD9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7" w15:restartNumberingAfterBreak="0">
    <w:nsid w:val="18FF251B"/>
    <w:multiLevelType w:val="multilevel"/>
    <w:tmpl w:val="77521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7A0B2D"/>
    <w:multiLevelType w:val="multilevel"/>
    <w:tmpl w:val="BB94C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A00290B"/>
    <w:multiLevelType w:val="multilevel"/>
    <w:tmpl w:val="A4C233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1D0C1425"/>
    <w:multiLevelType w:val="multilevel"/>
    <w:tmpl w:val="EC74D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D2F5AE2"/>
    <w:multiLevelType w:val="multilevel"/>
    <w:tmpl w:val="B4E65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313EB7"/>
    <w:multiLevelType w:val="multilevel"/>
    <w:tmpl w:val="88A8F6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251849BF"/>
    <w:multiLevelType w:val="multilevel"/>
    <w:tmpl w:val="F648F0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27DF5051"/>
    <w:multiLevelType w:val="multilevel"/>
    <w:tmpl w:val="D5501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28C259FB"/>
    <w:multiLevelType w:val="multilevel"/>
    <w:tmpl w:val="75548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295A1A9B"/>
    <w:multiLevelType w:val="multilevel"/>
    <w:tmpl w:val="B83ED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802652"/>
    <w:multiLevelType w:val="multilevel"/>
    <w:tmpl w:val="AEF68A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14F6432"/>
    <w:multiLevelType w:val="multilevel"/>
    <w:tmpl w:val="4AF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7049C2"/>
    <w:multiLevelType w:val="multilevel"/>
    <w:tmpl w:val="98543E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3CF47DA"/>
    <w:multiLevelType w:val="multilevel"/>
    <w:tmpl w:val="7F205E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41A07AB"/>
    <w:multiLevelType w:val="multilevel"/>
    <w:tmpl w:val="B8726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AA4E0E"/>
    <w:multiLevelType w:val="multilevel"/>
    <w:tmpl w:val="82B62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6536C7"/>
    <w:multiLevelType w:val="multilevel"/>
    <w:tmpl w:val="663C8B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C461519"/>
    <w:multiLevelType w:val="multilevel"/>
    <w:tmpl w:val="2FDC5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6366C1"/>
    <w:multiLevelType w:val="multilevel"/>
    <w:tmpl w:val="AD7273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00305B8"/>
    <w:multiLevelType w:val="multilevel"/>
    <w:tmpl w:val="2E109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0AB317E"/>
    <w:multiLevelType w:val="multilevel"/>
    <w:tmpl w:val="C8B09C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0D44EE2"/>
    <w:multiLevelType w:val="multilevel"/>
    <w:tmpl w:val="16F4D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4D66F3"/>
    <w:multiLevelType w:val="multilevel"/>
    <w:tmpl w:val="9474A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1D13887"/>
    <w:multiLevelType w:val="multilevel"/>
    <w:tmpl w:val="B22CE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2445D0C"/>
    <w:multiLevelType w:val="multilevel"/>
    <w:tmpl w:val="B57E2D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431B1DBA"/>
    <w:multiLevelType w:val="multilevel"/>
    <w:tmpl w:val="63B6D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4A66594"/>
    <w:multiLevelType w:val="multilevel"/>
    <w:tmpl w:val="3318A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51D3AF8"/>
    <w:multiLevelType w:val="multilevel"/>
    <w:tmpl w:val="137E1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6FF5AAF"/>
    <w:multiLevelType w:val="multilevel"/>
    <w:tmpl w:val="85E63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5F3131"/>
    <w:multiLevelType w:val="multilevel"/>
    <w:tmpl w:val="DA8A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1457A7"/>
    <w:multiLevelType w:val="multilevel"/>
    <w:tmpl w:val="DC2E7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4E084BCD"/>
    <w:multiLevelType w:val="multilevel"/>
    <w:tmpl w:val="9BD60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4E9439C8"/>
    <w:multiLevelType w:val="multilevel"/>
    <w:tmpl w:val="BB0C6E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25A08A9"/>
    <w:multiLevelType w:val="multilevel"/>
    <w:tmpl w:val="C6B49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A16112"/>
    <w:multiLevelType w:val="multilevel"/>
    <w:tmpl w:val="925A1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573B4907"/>
    <w:multiLevelType w:val="multilevel"/>
    <w:tmpl w:val="89C4B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580B6B6D"/>
    <w:multiLevelType w:val="multilevel"/>
    <w:tmpl w:val="EAF8A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8D39E5"/>
    <w:multiLevelType w:val="multilevel"/>
    <w:tmpl w:val="9BE40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AC5790"/>
    <w:multiLevelType w:val="multilevel"/>
    <w:tmpl w:val="F404E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A332868"/>
    <w:multiLevelType w:val="multilevel"/>
    <w:tmpl w:val="A63001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5B594207"/>
    <w:multiLevelType w:val="multilevel"/>
    <w:tmpl w:val="6B1A6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5D0A0F4E"/>
    <w:multiLevelType w:val="multilevel"/>
    <w:tmpl w:val="AD60C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635043DB"/>
    <w:multiLevelType w:val="multilevel"/>
    <w:tmpl w:val="E8EAF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3F86BC4"/>
    <w:multiLevelType w:val="multilevel"/>
    <w:tmpl w:val="22D8FB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6534539B"/>
    <w:multiLevelType w:val="multilevel"/>
    <w:tmpl w:val="66E4BF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682B02B0"/>
    <w:multiLevelType w:val="multilevel"/>
    <w:tmpl w:val="B7D05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1772B1"/>
    <w:multiLevelType w:val="multilevel"/>
    <w:tmpl w:val="619048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6BE73CDA"/>
    <w:multiLevelType w:val="multilevel"/>
    <w:tmpl w:val="5C000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6C802865"/>
    <w:multiLevelType w:val="multilevel"/>
    <w:tmpl w:val="D44AD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DD13106"/>
    <w:multiLevelType w:val="multilevel"/>
    <w:tmpl w:val="C6487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72917FB5"/>
    <w:multiLevelType w:val="multilevel"/>
    <w:tmpl w:val="50C066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74EF50BD"/>
    <w:multiLevelType w:val="multilevel"/>
    <w:tmpl w:val="341ED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756D2CB4"/>
    <w:multiLevelType w:val="multilevel"/>
    <w:tmpl w:val="62606F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75F75744"/>
    <w:multiLevelType w:val="multilevel"/>
    <w:tmpl w:val="2C9E00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766B34D1"/>
    <w:multiLevelType w:val="multilevel"/>
    <w:tmpl w:val="D8D87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6BD796A"/>
    <w:multiLevelType w:val="multilevel"/>
    <w:tmpl w:val="5DCE3E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776D6D11"/>
    <w:multiLevelType w:val="multilevel"/>
    <w:tmpl w:val="F90250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78065811"/>
    <w:multiLevelType w:val="multilevel"/>
    <w:tmpl w:val="8326EE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79C37538"/>
    <w:multiLevelType w:val="multilevel"/>
    <w:tmpl w:val="770A3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F037DD"/>
    <w:multiLevelType w:val="multilevel"/>
    <w:tmpl w:val="9B84B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7B5E0ABE"/>
    <w:multiLevelType w:val="multilevel"/>
    <w:tmpl w:val="72EE8F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7D044FFF"/>
    <w:multiLevelType w:val="multilevel"/>
    <w:tmpl w:val="6090C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540D86"/>
    <w:multiLevelType w:val="multilevel"/>
    <w:tmpl w:val="1AC2D5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7FFA7299"/>
    <w:multiLevelType w:val="multilevel"/>
    <w:tmpl w:val="42AE8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4462497">
    <w:abstractNumId w:val="8"/>
  </w:num>
  <w:num w:numId="2" w16cid:durableId="613176334">
    <w:abstractNumId w:val="6"/>
  </w:num>
  <w:num w:numId="3" w16cid:durableId="1569150774">
    <w:abstractNumId w:val="5"/>
  </w:num>
  <w:num w:numId="4" w16cid:durableId="179052918">
    <w:abstractNumId w:val="4"/>
  </w:num>
  <w:num w:numId="5" w16cid:durableId="1072773566">
    <w:abstractNumId w:val="7"/>
  </w:num>
  <w:num w:numId="6" w16cid:durableId="545870849">
    <w:abstractNumId w:val="3"/>
  </w:num>
  <w:num w:numId="7" w16cid:durableId="67269898">
    <w:abstractNumId w:val="2"/>
  </w:num>
  <w:num w:numId="8" w16cid:durableId="46614810">
    <w:abstractNumId w:val="1"/>
  </w:num>
  <w:num w:numId="9" w16cid:durableId="899440764">
    <w:abstractNumId w:val="0"/>
  </w:num>
  <w:num w:numId="10" w16cid:durableId="341325913">
    <w:abstractNumId w:val="78"/>
  </w:num>
  <w:num w:numId="11" w16cid:durableId="846948173">
    <w:abstractNumId w:val="85"/>
  </w:num>
  <w:num w:numId="12" w16cid:durableId="504517547">
    <w:abstractNumId w:val="60"/>
  </w:num>
  <w:num w:numId="13" w16cid:durableId="1667129178">
    <w:abstractNumId w:val="11"/>
  </w:num>
  <w:num w:numId="14" w16cid:durableId="1031419167">
    <w:abstractNumId w:val="59"/>
  </w:num>
  <w:num w:numId="15" w16cid:durableId="1741828555">
    <w:abstractNumId w:val="19"/>
  </w:num>
  <w:num w:numId="16" w16cid:durableId="638002805">
    <w:abstractNumId w:val="77"/>
  </w:num>
  <w:num w:numId="17" w16cid:durableId="1353803393">
    <w:abstractNumId w:val="21"/>
  </w:num>
  <w:num w:numId="18" w16cid:durableId="530729775">
    <w:abstractNumId w:val="49"/>
  </w:num>
  <w:num w:numId="19" w16cid:durableId="642777195">
    <w:abstractNumId w:val="29"/>
  </w:num>
  <w:num w:numId="20" w16cid:durableId="1189836567">
    <w:abstractNumId w:val="39"/>
  </w:num>
  <w:num w:numId="21" w16cid:durableId="430048958">
    <w:abstractNumId w:val="88"/>
  </w:num>
  <w:num w:numId="22" w16cid:durableId="1805005432">
    <w:abstractNumId w:val="58"/>
  </w:num>
  <w:num w:numId="23" w16cid:durableId="1516461489">
    <w:abstractNumId w:val="66"/>
  </w:num>
  <w:num w:numId="24" w16cid:durableId="21977344">
    <w:abstractNumId w:val="33"/>
  </w:num>
  <w:num w:numId="25" w16cid:durableId="1815634098">
    <w:abstractNumId w:val="14"/>
  </w:num>
  <w:num w:numId="26" w16cid:durableId="677659798">
    <w:abstractNumId w:val="18"/>
  </w:num>
  <w:num w:numId="27" w16cid:durableId="2007903130">
    <w:abstractNumId w:val="74"/>
  </w:num>
  <w:num w:numId="28" w16cid:durableId="1469585298">
    <w:abstractNumId w:val="89"/>
  </w:num>
  <w:num w:numId="29" w16cid:durableId="1526752221">
    <w:abstractNumId w:val="81"/>
  </w:num>
  <w:num w:numId="30" w16cid:durableId="2035571214">
    <w:abstractNumId w:val="61"/>
  </w:num>
  <w:num w:numId="31" w16cid:durableId="141582334">
    <w:abstractNumId w:val="20"/>
  </w:num>
  <w:num w:numId="32" w16cid:durableId="1049305617">
    <w:abstractNumId w:val="76"/>
  </w:num>
  <w:num w:numId="33" w16cid:durableId="1606109956">
    <w:abstractNumId w:val="16"/>
  </w:num>
  <w:num w:numId="34" w16cid:durableId="440757691">
    <w:abstractNumId w:val="25"/>
  </w:num>
  <w:num w:numId="35" w16cid:durableId="531457448">
    <w:abstractNumId w:val="86"/>
  </w:num>
  <w:num w:numId="36" w16cid:durableId="623078345">
    <w:abstractNumId w:val="34"/>
  </w:num>
  <w:num w:numId="37" w16cid:durableId="1297099609">
    <w:abstractNumId w:val="54"/>
  </w:num>
  <w:num w:numId="38" w16cid:durableId="1946690600">
    <w:abstractNumId w:val="51"/>
  </w:num>
  <w:num w:numId="39" w16cid:durableId="259722608">
    <w:abstractNumId w:val="55"/>
  </w:num>
  <w:num w:numId="40" w16cid:durableId="1040743233">
    <w:abstractNumId w:val="50"/>
  </w:num>
  <w:num w:numId="41" w16cid:durableId="740100095">
    <w:abstractNumId w:val="38"/>
  </w:num>
  <w:num w:numId="42" w16cid:durableId="533080118">
    <w:abstractNumId w:val="84"/>
  </w:num>
  <w:num w:numId="43" w16cid:durableId="909656932">
    <w:abstractNumId w:val="63"/>
  </w:num>
  <w:num w:numId="44" w16cid:durableId="1692534894">
    <w:abstractNumId w:val="15"/>
  </w:num>
  <w:num w:numId="45" w16cid:durableId="768428671">
    <w:abstractNumId w:val="27"/>
  </w:num>
  <w:num w:numId="46" w16cid:durableId="1159809448">
    <w:abstractNumId w:val="35"/>
  </w:num>
  <w:num w:numId="47" w16cid:durableId="913735558">
    <w:abstractNumId w:val="90"/>
  </w:num>
  <w:num w:numId="48" w16cid:durableId="1101876995">
    <w:abstractNumId w:val="28"/>
  </w:num>
  <w:num w:numId="49" w16cid:durableId="1334184581">
    <w:abstractNumId w:val="64"/>
  </w:num>
  <w:num w:numId="50" w16cid:durableId="1765764317">
    <w:abstractNumId w:val="47"/>
  </w:num>
  <w:num w:numId="51" w16cid:durableId="1520970819">
    <w:abstractNumId w:val="36"/>
  </w:num>
  <w:num w:numId="52" w16cid:durableId="1524320789">
    <w:abstractNumId w:val="44"/>
  </w:num>
  <w:num w:numId="53" w16cid:durableId="864443169">
    <w:abstractNumId w:val="67"/>
  </w:num>
  <w:num w:numId="54" w16cid:durableId="856966560">
    <w:abstractNumId w:val="56"/>
  </w:num>
  <w:num w:numId="55" w16cid:durableId="1875583011">
    <w:abstractNumId w:val="46"/>
  </w:num>
  <w:num w:numId="56" w16cid:durableId="340739801">
    <w:abstractNumId w:val="17"/>
  </w:num>
  <w:num w:numId="57" w16cid:durableId="144397733">
    <w:abstractNumId w:val="40"/>
  </w:num>
  <w:num w:numId="58" w16cid:durableId="367141886">
    <w:abstractNumId w:val="73"/>
  </w:num>
  <w:num w:numId="59" w16cid:durableId="1370689598">
    <w:abstractNumId w:val="12"/>
  </w:num>
  <w:num w:numId="60" w16cid:durableId="391005104">
    <w:abstractNumId w:val="62"/>
  </w:num>
  <w:num w:numId="61" w16cid:durableId="1728990409">
    <w:abstractNumId w:val="10"/>
  </w:num>
  <w:num w:numId="62" w16cid:durableId="223293461">
    <w:abstractNumId w:val="80"/>
  </w:num>
  <w:num w:numId="63" w16cid:durableId="212548477">
    <w:abstractNumId w:val="70"/>
  </w:num>
  <w:num w:numId="64" w16cid:durableId="1173766483">
    <w:abstractNumId w:val="87"/>
  </w:num>
  <w:num w:numId="65" w16cid:durableId="752776547">
    <w:abstractNumId w:val="26"/>
  </w:num>
  <w:num w:numId="66" w16cid:durableId="2066179940">
    <w:abstractNumId w:val="43"/>
  </w:num>
  <w:num w:numId="67" w16cid:durableId="1050692566">
    <w:abstractNumId w:val="42"/>
  </w:num>
  <w:num w:numId="68" w16cid:durableId="1394423667">
    <w:abstractNumId w:val="24"/>
  </w:num>
  <w:num w:numId="69" w16cid:durableId="564265921">
    <w:abstractNumId w:val="75"/>
  </w:num>
  <w:num w:numId="70" w16cid:durableId="1366448137">
    <w:abstractNumId w:val="45"/>
  </w:num>
  <w:num w:numId="71" w16cid:durableId="1589579919">
    <w:abstractNumId w:val="13"/>
  </w:num>
  <w:num w:numId="72" w16cid:durableId="727073114">
    <w:abstractNumId w:val="9"/>
  </w:num>
  <w:num w:numId="73" w16cid:durableId="1710760646">
    <w:abstractNumId w:val="68"/>
  </w:num>
  <w:num w:numId="74" w16cid:durableId="1685400656">
    <w:abstractNumId w:val="83"/>
  </w:num>
  <w:num w:numId="75" w16cid:durableId="1550995748">
    <w:abstractNumId w:val="52"/>
  </w:num>
  <w:num w:numId="76" w16cid:durableId="1886020494">
    <w:abstractNumId w:val="32"/>
  </w:num>
  <w:num w:numId="77" w16cid:durableId="530800860">
    <w:abstractNumId w:val="31"/>
  </w:num>
  <w:num w:numId="78" w16cid:durableId="841428810">
    <w:abstractNumId w:val="22"/>
  </w:num>
  <w:num w:numId="79" w16cid:durableId="1379473279">
    <w:abstractNumId w:val="71"/>
  </w:num>
  <w:num w:numId="80" w16cid:durableId="813638818">
    <w:abstractNumId w:val="23"/>
  </w:num>
  <w:num w:numId="81" w16cid:durableId="1056121857">
    <w:abstractNumId w:val="30"/>
  </w:num>
  <w:num w:numId="82" w16cid:durableId="1879317851">
    <w:abstractNumId w:val="69"/>
  </w:num>
  <w:num w:numId="83" w16cid:durableId="234095544">
    <w:abstractNumId w:val="37"/>
  </w:num>
  <w:num w:numId="84" w16cid:durableId="1638221309">
    <w:abstractNumId w:val="57"/>
  </w:num>
  <w:num w:numId="85" w16cid:durableId="895510704">
    <w:abstractNumId w:val="53"/>
  </w:num>
  <w:num w:numId="86" w16cid:durableId="925767039">
    <w:abstractNumId w:val="65"/>
  </w:num>
  <w:num w:numId="87" w16cid:durableId="526913067">
    <w:abstractNumId w:val="41"/>
  </w:num>
  <w:num w:numId="88" w16cid:durableId="695279513">
    <w:abstractNumId w:val="48"/>
  </w:num>
  <w:num w:numId="89" w16cid:durableId="461507410">
    <w:abstractNumId w:val="82"/>
  </w:num>
  <w:num w:numId="90" w16cid:durableId="1275097468">
    <w:abstractNumId w:val="72"/>
  </w:num>
  <w:num w:numId="91" w16cid:durableId="1716730628">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2AC"/>
    <w:rsid w:val="00034616"/>
    <w:rsid w:val="0006063C"/>
    <w:rsid w:val="0015074B"/>
    <w:rsid w:val="0029639D"/>
    <w:rsid w:val="00326F90"/>
    <w:rsid w:val="005920EE"/>
    <w:rsid w:val="006E7EFC"/>
    <w:rsid w:val="009D55FC"/>
    <w:rsid w:val="00AA1D8D"/>
    <w:rsid w:val="00B47730"/>
    <w:rsid w:val="00CB0664"/>
    <w:rsid w:val="00EB48BD"/>
    <w:rsid w:val="00F1763B"/>
    <w:rsid w:val="00F83A36"/>
    <w:rsid w:val="00F96D80"/>
    <w:rsid w:val="00FC693F"/>
    <w:rsid w:val="654D6B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A1163"/>
  <w14:defaultImageDpi w14:val="300"/>
  <w15:docId w15:val="{84C5374B-E556-4822-AE52-CE8E96B08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96D8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sonormal0" w:customStyle="1">
    <w:name w:val="msonormal"/>
    <w:basedOn w:val="Normal"/>
    <w:rsid w:val="005920EE"/>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paragraph" w:styleId="NormalWeb">
    <w:name w:val="Normal (Web)"/>
    <w:basedOn w:val="Normal"/>
    <w:uiPriority w:val="99"/>
    <w:semiHidden/>
    <w:unhideWhenUsed/>
    <w:rsid w:val="005920EE"/>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592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IN" w:eastAsia="en-IN"/>
    </w:rPr>
  </w:style>
  <w:style w:type="character" w:styleId="HTMLPreformattedChar" w:customStyle="1">
    <w:name w:val="HTML Preformatted Char"/>
    <w:basedOn w:val="DefaultParagraphFont"/>
    <w:link w:val="HTMLPreformatted"/>
    <w:uiPriority w:val="99"/>
    <w:semiHidden/>
    <w:rsid w:val="005920EE"/>
    <w:rPr>
      <w:rFonts w:ascii="Courier New" w:hAnsi="Courier New" w:eastAsia="Times New Roman" w:cs="Courier New"/>
      <w:sz w:val="20"/>
      <w:szCs w:val="20"/>
      <w:lang w:val="en-IN" w:eastAsia="en-IN"/>
    </w:rPr>
  </w:style>
  <w:style w:type="character" w:styleId="HTMLCode">
    <w:name w:val="HTML Code"/>
    <w:basedOn w:val="DefaultParagraphFont"/>
    <w:uiPriority w:val="99"/>
    <w:semiHidden/>
    <w:unhideWhenUsed/>
    <w:rsid w:val="005920EE"/>
    <w:rPr>
      <w:rFonts w:ascii="Courier New" w:hAnsi="Courier New" w:eastAsia="Times New Roman" w:cs="Courier New"/>
      <w:sz w:val="20"/>
      <w:szCs w:val="20"/>
    </w:rPr>
  </w:style>
  <w:style w:type="character" w:styleId="Hyperlink">
    <w:name w:val="Hyperlink"/>
    <w:basedOn w:val="DefaultParagraphFont"/>
    <w:uiPriority w:val="99"/>
    <w:unhideWhenUsed/>
    <w:rsid w:val="005920EE"/>
    <w:rPr>
      <w:color w:val="0000FF"/>
      <w:u w:val="single"/>
    </w:rPr>
  </w:style>
  <w:style w:type="character" w:styleId="FollowedHyperlink">
    <w:name w:val="FollowedHyperlink"/>
    <w:basedOn w:val="DefaultParagraphFont"/>
    <w:uiPriority w:val="99"/>
    <w:semiHidden/>
    <w:unhideWhenUsed/>
    <w:rsid w:val="005920EE"/>
    <w:rPr>
      <w:color w:val="800080"/>
      <w:u w:val="single"/>
    </w:rPr>
  </w:style>
  <w:style w:type="character" w:styleId="UnresolvedMention">
    <w:name w:val="Unresolved Mention"/>
    <w:basedOn w:val="DefaultParagraphFont"/>
    <w:uiPriority w:val="99"/>
    <w:semiHidden/>
    <w:unhideWhenUsed/>
    <w:rsid w:val="00592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yperlink" Target="mailto:saurav807.be22@chitkara.edu.in" TargetMode="External" Id="rId8" /><Relationship Type="http://schemas.openxmlformats.org/officeDocument/2006/relationships/styles" Target="styles.xml" Id="rId3" /><Relationship Type="http://schemas.openxmlformats.org/officeDocument/2006/relationships/hyperlink" Target="mailto:arpita1359.be22@chitkara.edu.in" TargetMode="Externa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mailto:ashish1403.be22@chitkara.edu.in" TargetMode="Externa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yperlink" Target="https://www.daxstudio.org/" TargetMode="External" Id="rId10" /><Relationship Type="http://schemas.openxmlformats.org/officeDocument/2006/relationships/settings" Target="settings.xml" Id="rId4" /><Relationship Type="http://schemas.openxmlformats.org/officeDocument/2006/relationships/hyperlink" Target="https://learn.microsoft.com/en-us/power-bi/"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a9eb017-8748-4dee-b17a-dc32ea047a1f}" enabled="1" method="Standard" siteId="{e4d98dd2-9199-42e5-ba8b-da3e763ede2e}"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Ashish Sharma | MAQ Software</lastModifiedBy>
  <revision>4</revision>
  <dcterms:created xsi:type="dcterms:W3CDTF">2026-03-21T10:18:00.0000000Z</dcterms:created>
  <dcterms:modified xsi:type="dcterms:W3CDTF">2026-03-21T10:31:36.0876707Z</dcterms:modified>
  <category/>
</coreProperties>
</file>