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53854" w14:textId="037D9CFD" w:rsidR="00222F8C" w:rsidRPr="00222F8C" w:rsidRDefault="00222F8C" w:rsidP="00222F8C">
      <w:pPr>
        <w:jc w:val="center"/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FFFFF"/>
        </w:rPr>
      </w:pPr>
      <w:proofErr w:type="gramStart"/>
      <w:r w:rsidRPr="00222F8C"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FFFFF"/>
        </w:rPr>
        <w:t>Assignment :</w:t>
      </w:r>
      <w:proofErr w:type="gramEnd"/>
      <w:r w:rsidRPr="00222F8C"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FFFFF"/>
        </w:rPr>
        <w:t xml:space="preserve"> 01</w:t>
      </w:r>
    </w:p>
    <w:p w14:paraId="04FC4618" w14:textId="521E8917" w:rsidR="00222F8C" w:rsidRPr="00222F8C" w:rsidRDefault="00222F8C" w:rsidP="00222F8C">
      <w:pPr>
        <w:jc w:val="center"/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FFFFF"/>
        </w:rPr>
      </w:pPr>
      <w:r w:rsidRPr="00222F8C"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FFFFF"/>
        </w:rPr>
        <w:t xml:space="preserve">Cloud Application </w:t>
      </w:r>
      <w:proofErr w:type="gramStart"/>
      <w:r w:rsidRPr="00222F8C"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FFFFF"/>
        </w:rPr>
        <w:t>And</w:t>
      </w:r>
      <w:proofErr w:type="gramEnd"/>
      <w:r w:rsidRPr="00222F8C"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FFFFF"/>
        </w:rPr>
        <w:t xml:space="preserve"> Development</w:t>
      </w:r>
    </w:p>
    <w:p w14:paraId="787E0B7F" w14:textId="6D423C75" w:rsidR="00222F8C" w:rsidRDefault="00222F8C" w:rsidP="00222F8C">
      <w:pPr>
        <w:jc w:val="right"/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Arpita Kasaudhan</w:t>
      </w:r>
    </w:p>
    <w:p w14:paraId="26008297" w14:textId="4172001A" w:rsidR="00222F8C" w:rsidRDefault="00222F8C" w:rsidP="00222F8C">
      <w:pPr>
        <w:jc w:val="right"/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SAP </w:t>
      </w:r>
      <w:proofErr w:type="gramStart"/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ID :</w:t>
      </w:r>
      <w:proofErr w:type="gramEnd"/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 500086690</w:t>
      </w:r>
    </w:p>
    <w:p w14:paraId="4D7AC67A" w14:textId="451D1CA2" w:rsidR="00222F8C" w:rsidRDefault="00222F8C" w:rsidP="00222F8C">
      <w:pPr>
        <w:jc w:val="right"/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Batch </w:t>
      </w:r>
      <w:proofErr w:type="gramStart"/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No :</w:t>
      </w:r>
      <w:proofErr w:type="gramEnd"/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 03 CCVT (non hons)</w:t>
      </w:r>
    </w:p>
    <w:p w14:paraId="39875CE1" w14:textId="77777777" w:rsidR="00222F8C" w:rsidRDefault="00222F8C" w:rsidP="001B19BA">
      <w:pP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</w:p>
    <w:p w14:paraId="180E5DB6" w14:textId="08AA1D5D" w:rsidR="001B19BA" w:rsidRDefault="00222F8C" w:rsidP="001B19BA">
      <w:pP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OpenStack is an open source cloud computing platform which help users to create and manage virtual machines, networking, storage e.t.c. </w:t>
      </w:r>
      <w:r w:rsidR="001B19BA" w:rsidRPr="00C718FE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OpenStack is used for cloud computing and deployed as an I</w:t>
      </w:r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nfrastructure as a service</w:t>
      </w:r>
      <w:r w:rsidR="001B19BA" w:rsidRPr="00C718FE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.</w:t>
      </w:r>
    </w:p>
    <w:p w14:paraId="4219E259" w14:textId="79DF09F4" w:rsidR="00C718FE" w:rsidRPr="00C718FE" w:rsidRDefault="00C718FE" w:rsidP="001B19BA">
      <w:pP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OpenStack components </w:t>
      </w:r>
      <w:proofErr w:type="gramStart"/>
      <w:r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>are :</w:t>
      </w:r>
      <w:proofErr w:type="gramEnd"/>
    </w:p>
    <w:p w14:paraId="7416EEF5" w14:textId="08E04E45" w:rsidR="001B19BA" w:rsidRPr="00C718FE" w:rsidRDefault="001B19BA" w:rsidP="001B19BA">
      <w:pPr>
        <w:rPr>
          <w:rFonts w:cstheme="minorHAnsi"/>
          <w:color w:val="000000" w:themeColor="text1"/>
          <w:sz w:val="36"/>
          <w:szCs w:val="36"/>
        </w:rPr>
      </w:pPr>
      <w:proofErr w:type="gramStart"/>
      <w:r w:rsidRPr="00C718FE">
        <w:rPr>
          <w:rFonts w:eastAsia="Times New Roman" w:cstheme="minorHAnsi"/>
          <w:b/>
          <w:color w:val="000000" w:themeColor="text1"/>
          <w:sz w:val="36"/>
          <w:szCs w:val="36"/>
        </w:rPr>
        <w:t>Nova</w:t>
      </w:r>
      <w:r w:rsidRPr="00C718FE">
        <w:rPr>
          <w:rFonts w:eastAsia="Times New Roman" w:cstheme="minorHAnsi"/>
          <w:color w:val="000000" w:themeColor="text1"/>
          <w:sz w:val="36"/>
          <w:szCs w:val="36"/>
        </w:rPr>
        <w:t xml:space="preserve"> :</w:t>
      </w:r>
      <w:proofErr w:type="gramEnd"/>
      <w:r w:rsidRPr="00C718FE">
        <w:rPr>
          <w:rFonts w:eastAsia="Times New Roman" w:cstheme="minorHAnsi"/>
          <w:color w:val="000000" w:themeColor="text1"/>
          <w:sz w:val="36"/>
          <w:szCs w:val="36"/>
        </w:rPr>
        <w:t xml:space="preserve"> this component provide compute services in </w:t>
      </w:r>
      <w:proofErr w:type="spellStart"/>
      <w:r w:rsidRPr="00C718FE">
        <w:rPr>
          <w:rFonts w:eastAsia="Times New Roman" w:cstheme="minorHAnsi"/>
          <w:color w:val="000000" w:themeColor="text1"/>
          <w:sz w:val="36"/>
          <w:szCs w:val="36"/>
        </w:rPr>
        <w:t>openStack</w:t>
      </w:r>
      <w:proofErr w:type="spellEnd"/>
      <w:r w:rsidR="00222F8C">
        <w:rPr>
          <w:rFonts w:eastAsia="Times New Roman" w:cstheme="minorHAnsi"/>
          <w:color w:val="000000" w:themeColor="text1"/>
          <w:sz w:val="36"/>
          <w:szCs w:val="36"/>
        </w:rPr>
        <w:t>. Nov</w:t>
      </w:r>
      <w:bookmarkStart w:id="0" w:name="_GoBack"/>
      <w:bookmarkEnd w:id="0"/>
      <w:r w:rsidR="00222F8C">
        <w:rPr>
          <w:rFonts w:eastAsia="Times New Roman" w:cstheme="minorHAnsi"/>
          <w:color w:val="000000" w:themeColor="text1"/>
          <w:sz w:val="36"/>
          <w:szCs w:val="36"/>
        </w:rPr>
        <w:t>a is responsible for managing the virtual machines in open stack</w:t>
      </w:r>
      <w:r w:rsidRPr="00C718FE">
        <w:rPr>
          <w:rFonts w:eastAsia="Times New Roman" w:cstheme="minorHAnsi"/>
          <w:color w:val="000000" w:themeColor="text1"/>
          <w:sz w:val="36"/>
          <w:szCs w:val="36"/>
        </w:rPr>
        <w:t xml:space="preserve"> </w:t>
      </w:r>
      <w:r w:rsidR="00222F8C">
        <w:rPr>
          <w:rFonts w:eastAsia="Times New Roman" w:cstheme="minorHAnsi"/>
          <w:color w:val="000000" w:themeColor="text1"/>
          <w:sz w:val="36"/>
          <w:szCs w:val="36"/>
        </w:rPr>
        <w:t xml:space="preserve">. </w:t>
      </w:r>
      <w:r w:rsidR="00C718FE" w:rsidRPr="00C718FE">
        <w:rPr>
          <w:rFonts w:cstheme="minorHAnsi"/>
          <w:color w:val="000000" w:themeColor="text1"/>
          <w:sz w:val="36"/>
          <w:szCs w:val="36"/>
          <w:shd w:val="clear" w:color="auto" w:fill="FFFFFF"/>
        </w:rPr>
        <w:t>Compute is a controller that is used to manage resources in virtualized environments.</w:t>
      </w:r>
    </w:p>
    <w:p w14:paraId="3373F07A" w14:textId="4F049181" w:rsidR="001B19BA" w:rsidRPr="00C718FE" w:rsidRDefault="001B19BA" w:rsidP="001B19BA">
      <w:pPr>
        <w:rPr>
          <w:rFonts w:cstheme="minorHAnsi"/>
          <w:color w:val="000000" w:themeColor="text1"/>
          <w:sz w:val="36"/>
          <w:szCs w:val="36"/>
        </w:rPr>
      </w:pPr>
      <w:r w:rsidRPr="00C718FE">
        <w:rPr>
          <w:rFonts w:cstheme="minorHAnsi"/>
          <w:b/>
          <w:color w:val="000000" w:themeColor="text1"/>
          <w:sz w:val="36"/>
          <w:szCs w:val="36"/>
        </w:rPr>
        <w:t>Neutron</w:t>
      </w:r>
      <w:r w:rsidRPr="00C718FE">
        <w:rPr>
          <w:rFonts w:cstheme="minorHAnsi"/>
          <w:color w:val="000000" w:themeColor="text1"/>
          <w:sz w:val="36"/>
          <w:szCs w:val="36"/>
        </w:rPr>
        <w:t>: This component provides network connectivity for instances</w:t>
      </w:r>
      <w:r w:rsidR="00C718FE" w:rsidRPr="00C718FE">
        <w:rPr>
          <w:rFonts w:cstheme="minorHAnsi"/>
          <w:color w:val="000000" w:themeColor="text1"/>
          <w:sz w:val="36"/>
          <w:szCs w:val="36"/>
        </w:rPr>
        <w:t xml:space="preserve">. </w:t>
      </w:r>
      <w:proofErr w:type="gramStart"/>
      <w:r w:rsidR="00C718FE" w:rsidRPr="00C718FE">
        <w:rPr>
          <w:rFonts w:cstheme="minorHAnsi"/>
          <w:color w:val="000000" w:themeColor="text1"/>
          <w:sz w:val="36"/>
          <w:szCs w:val="36"/>
        </w:rPr>
        <w:t xml:space="preserve">It </w:t>
      </w:r>
      <w:r w:rsidRPr="00C718FE">
        <w:rPr>
          <w:rFonts w:cstheme="minorHAnsi"/>
          <w:color w:val="000000" w:themeColor="text1"/>
          <w:sz w:val="36"/>
          <w:szCs w:val="36"/>
        </w:rPr>
        <w:t xml:space="preserve"> allow</w:t>
      </w:r>
      <w:r w:rsidR="00C718FE" w:rsidRPr="00C718FE">
        <w:rPr>
          <w:rFonts w:cstheme="minorHAnsi"/>
          <w:color w:val="000000" w:themeColor="text1"/>
          <w:sz w:val="36"/>
          <w:szCs w:val="36"/>
        </w:rPr>
        <w:t>s</w:t>
      </w:r>
      <w:proofErr w:type="gramEnd"/>
      <w:r w:rsidRPr="00C718FE">
        <w:rPr>
          <w:rFonts w:cstheme="minorHAnsi"/>
          <w:color w:val="000000" w:themeColor="text1"/>
          <w:sz w:val="36"/>
          <w:szCs w:val="36"/>
        </w:rPr>
        <w:t xml:space="preserve"> users to create virtual networks, routers, and load balancers.</w:t>
      </w:r>
    </w:p>
    <w:p w14:paraId="78E0E7DE" w14:textId="050636BD" w:rsidR="001B19BA" w:rsidRPr="00C718FE" w:rsidRDefault="001B19BA" w:rsidP="001B19BA">
      <w:pPr>
        <w:rPr>
          <w:rFonts w:cstheme="minorHAnsi"/>
          <w:color w:val="000000" w:themeColor="text1"/>
          <w:sz w:val="36"/>
          <w:szCs w:val="36"/>
        </w:rPr>
      </w:pPr>
      <w:r w:rsidRPr="00C718FE">
        <w:rPr>
          <w:rFonts w:cstheme="minorHAnsi"/>
          <w:b/>
          <w:color w:val="000000" w:themeColor="text1"/>
          <w:sz w:val="36"/>
          <w:szCs w:val="36"/>
        </w:rPr>
        <w:t>Cinder</w:t>
      </w:r>
      <w:r w:rsidRPr="00C718FE">
        <w:rPr>
          <w:rFonts w:cstheme="minorHAnsi"/>
          <w:color w:val="000000" w:themeColor="text1"/>
          <w:sz w:val="36"/>
          <w:szCs w:val="36"/>
        </w:rPr>
        <w:t>: This component provides block storage for instances,</w:t>
      </w:r>
      <w:r w:rsidR="00C718FE" w:rsidRPr="00C718FE">
        <w:rPr>
          <w:rFonts w:cstheme="minorHAnsi"/>
          <w:color w:val="000000" w:themeColor="text1"/>
          <w:sz w:val="36"/>
          <w:szCs w:val="36"/>
        </w:rPr>
        <w:t xml:space="preserve"> </w:t>
      </w:r>
      <w:proofErr w:type="gramStart"/>
      <w:r w:rsidR="00C718FE" w:rsidRPr="00C718FE">
        <w:rPr>
          <w:rFonts w:cstheme="minorHAnsi"/>
          <w:color w:val="000000" w:themeColor="text1"/>
          <w:sz w:val="36"/>
          <w:szCs w:val="36"/>
        </w:rPr>
        <w:t xml:space="preserve">which </w:t>
      </w:r>
      <w:r w:rsidRPr="00C718FE">
        <w:rPr>
          <w:rFonts w:cstheme="minorHAnsi"/>
          <w:color w:val="000000" w:themeColor="text1"/>
          <w:sz w:val="36"/>
          <w:szCs w:val="36"/>
        </w:rPr>
        <w:t xml:space="preserve"> allow</w:t>
      </w:r>
      <w:r w:rsidR="00C718FE" w:rsidRPr="00C718FE">
        <w:rPr>
          <w:rFonts w:cstheme="minorHAnsi"/>
          <w:color w:val="000000" w:themeColor="text1"/>
          <w:sz w:val="36"/>
          <w:szCs w:val="36"/>
        </w:rPr>
        <w:t>s</w:t>
      </w:r>
      <w:proofErr w:type="gramEnd"/>
      <w:r w:rsidR="00C718FE" w:rsidRPr="00C718FE">
        <w:rPr>
          <w:rFonts w:cstheme="minorHAnsi"/>
          <w:color w:val="000000" w:themeColor="text1"/>
          <w:sz w:val="36"/>
          <w:szCs w:val="36"/>
        </w:rPr>
        <w:t xml:space="preserve"> </w:t>
      </w:r>
      <w:r w:rsidRPr="00C718FE">
        <w:rPr>
          <w:rFonts w:cstheme="minorHAnsi"/>
          <w:color w:val="000000" w:themeColor="text1"/>
          <w:sz w:val="36"/>
          <w:szCs w:val="36"/>
        </w:rPr>
        <w:t>users to create, attach, and detach volumes to instances.</w:t>
      </w:r>
    </w:p>
    <w:p w14:paraId="4D983B75" w14:textId="50C0AEFA" w:rsidR="001B19BA" w:rsidRPr="00C718FE" w:rsidRDefault="001B19BA" w:rsidP="001B19BA">
      <w:pPr>
        <w:rPr>
          <w:rFonts w:cstheme="minorHAnsi"/>
          <w:color w:val="000000" w:themeColor="text1"/>
          <w:sz w:val="36"/>
          <w:szCs w:val="36"/>
        </w:rPr>
      </w:pPr>
      <w:r w:rsidRPr="00C718FE">
        <w:rPr>
          <w:rFonts w:cstheme="minorHAnsi"/>
          <w:b/>
          <w:color w:val="000000" w:themeColor="text1"/>
          <w:sz w:val="36"/>
          <w:szCs w:val="36"/>
        </w:rPr>
        <w:lastRenderedPageBreak/>
        <w:t>Glance</w:t>
      </w:r>
      <w:r w:rsidRPr="00C718FE">
        <w:rPr>
          <w:rFonts w:cstheme="minorHAnsi"/>
          <w:color w:val="000000" w:themeColor="text1"/>
          <w:sz w:val="36"/>
          <w:szCs w:val="36"/>
        </w:rPr>
        <w:t>: This component provides image management</w:t>
      </w:r>
      <w:r w:rsidR="00C718FE">
        <w:rPr>
          <w:rFonts w:cstheme="minorHAnsi"/>
          <w:color w:val="000000" w:themeColor="text1"/>
          <w:sz w:val="36"/>
          <w:szCs w:val="36"/>
        </w:rPr>
        <w:t xml:space="preserve"> </w:t>
      </w:r>
      <w:proofErr w:type="gramStart"/>
      <w:r w:rsidR="00C718FE">
        <w:rPr>
          <w:rFonts w:cstheme="minorHAnsi"/>
          <w:color w:val="000000" w:themeColor="text1"/>
          <w:sz w:val="36"/>
          <w:szCs w:val="36"/>
        </w:rPr>
        <w:t xml:space="preserve">service </w:t>
      </w:r>
      <w:r w:rsidRPr="00C718FE">
        <w:rPr>
          <w:rFonts w:cstheme="minorHAnsi"/>
          <w:color w:val="000000" w:themeColor="text1"/>
          <w:sz w:val="36"/>
          <w:szCs w:val="36"/>
        </w:rPr>
        <w:t>,</w:t>
      </w:r>
      <w:proofErr w:type="gramEnd"/>
      <w:r w:rsidRPr="00C718FE">
        <w:rPr>
          <w:rFonts w:cstheme="minorHAnsi"/>
          <w:color w:val="000000" w:themeColor="text1"/>
          <w:sz w:val="36"/>
          <w:szCs w:val="36"/>
        </w:rPr>
        <w:t xml:space="preserve"> allow</w:t>
      </w:r>
      <w:r w:rsidR="00C718FE">
        <w:rPr>
          <w:rFonts w:cstheme="minorHAnsi"/>
          <w:color w:val="000000" w:themeColor="text1"/>
          <w:sz w:val="36"/>
          <w:szCs w:val="36"/>
        </w:rPr>
        <w:t xml:space="preserve">s </w:t>
      </w:r>
      <w:r w:rsidRPr="00C718FE">
        <w:rPr>
          <w:rFonts w:cstheme="minorHAnsi"/>
          <w:color w:val="000000" w:themeColor="text1"/>
          <w:sz w:val="36"/>
          <w:szCs w:val="36"/>
        </w:rPr>
        <w:t>users to create, store, and retrieve virtual machine images.</w:t>
      </w:r>
    </w:p>
    <w:p w14:paraId="5CFA9AC2" w14:textId="6CCFA14A" w:rsidR="001B19BA" w:rsidRPr="00C718FE" w:rsidRDefault="001B19BA" w:rsidP="001B19BA">
      <w:pPr>
        <w:rPr>
          <w:rFonts w:cstheme="minorHAnsi"/>
          <w:color w:val="000000" w:themeColor="text1"/>
          <w:sz w:val="36"/>
          <w:szCs w:val="36"/>
        </w:rPr>
      </w:pPr>
      <w:r w:rsidRPr="00C718FE">
        <w:rPr>
          <w:rFonts w:cstheme="minorHAnsi"/>
          <w:b/>
          <w:color w:val="000000" w:themeColor="text1"/>
          <w:sz w:val="36"/>
          <w:szCs w:val="36"/>
        </w:rPr>
        <w:t>Keystone</w:t>
      </w:r>
      <w:r w:rsidRPr="00C718FE">
        <w:rPr>
          <w:rFonts w:cstheme="minorHAnsi"/>
          <w:color w:val="000000" w:themeColor="text1"/>
          <w:sz w:val="36"/>
          <w:szCs w:val="36"/>
        </w:rPr>
        <w:t xml:space="preserve">: This component provides authentication and authorization services which provide security and safety in </w:t>
      </w:r>
      <w:proofErr w:type="gramStart"/>
      <w:r w:rsidR="00C718FE">
        <w:rPr>
          <w:rFonts w:cstheme="minorHAnsi"/>
          <w:color w:val="000000" w:themeColor="text1"/>
          <w:sz w:val="36"/>
          <w:szCs w:val="36"/>
        </w:rPr>
        <w:t>O</w:t>
      </w:r>
      <w:r w:rsidRPr="00C718FE">
        <w:rPr>
          <w:rFonts w:cstheme="minorHAnsi"/>
          <w:color w:val="000000" w:themeColor="text1"/>
          <w:sz w:val="36"/>
          <w:szCs w:val="36"/>
        </w:rPr>
        <w:t>penStack .</w:t>
      </w:r>
      <w:proofErr w:type="gramEnd"/>
      <w:r w:rsidRPr="00C718FE">
        <w:rPr>
          <w:rFonts w:cstheme="minorHAnsi"/>
          <w:color w:val="000000" w:themeColor="text1"/>
          <w:sz w:val="36"/>
          <w:szCs w:val="36"/>
        </w:rPr>
        <w:t xml:space="preserve"> It </w:t>
      </w:r>
      <w:proofErr w:type="gramStart"/>
      <w:r w:rsidRPr="00C718FE">
        <w:rPr>
          <w:rFonts w:cstheme="minorHAnsi"/>
          <w:color w:val="000000" w:themeColor="text1"/>
          <w:sz w:val="36"/>
          <w:szCs w:val="36"/>
        </w:rPr>
        <w:t>allow</w:t>
      </w:r>
      <w:proofErr w:type="gramEnd"/>
      <w:r w:rsidRPr="00C718FE">
        <w:rPr>
          <w:rFonts w:cstheme="minorHAnsi"/>
          <w:color w:val="000000" w:themeColor="text1"/>
          <w:sz w:val="36"/>
          <w:szCs w:val="36"/>
        </w:rPr>
        <w:t xml:space="preserve">   users to access the OpenStack API using their credentials.</w:t>
      </w:r>
    </w:p>
    <w:p w14:paraId="5A62D155" w14:textId="69BE751A" w:rsidR="001B19BA" w:rsidRPr="00C718FE" w:rsidRDefault="001B19BA" w:rsidP="001B19BA">
      <w:pPr>
        <w:rPr>
          <w:rFonts w:cstheme="minorHAnsi"/>
          <w:color w:val="000000" w:themeColor="text1"/>
          <w:sz w:val="36"/>
          <w:szCs w:val="36"/>
        </w:rPr>
      </w:pPr>
      <w:r w:rsidRPr="00C718FE">
        <w:rPr>
          <w:rFonts w:cstheme="minorHAnsi"/>
          <w:b/>
          <w:color w:val="000000" w:themeColor="text1"/>
          <w:sz w:val="36"/>
          <w:szCs w:val="36"/>
        </w:rPr>
        <w:t>Horizon:</w:t>
      </w:r>
      <w:r w:rsidRPr="00C718FE">
        <w:rPr>
          <w:rFonts w:cstheme="minorHAnsi"/>
          <w:color w:val="000000" w:themeColor="text1"/>
          <w:sz w:val="36"/>
          <w:szCs w:val="36"/>
        </w:rPr>
        <w:t xml:space="preserve"> </w:t>
      </w:r>
      <w:r w:rsidR="00C718FE" w:rsidRPr="00C718FE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This is the first component that the user sees in the </w:t>
      </w:r>
      <w:proofErr w:type="gramStart"/>
      <w:r w:rsidR="00C718FE" w:rsidRPr="00C718FE">
        <w:rPr>
          <w:rFonts w:cstheme="minorHAnsi"/>
          <w:color w:val="000000" w:themeColor="text1"/>
          <w:sz w:val="36"/>
          <w:szCs w:val="36"/>
          <w:shd w:val="clear" w:color="auto" w:fill="FFFFFF"/>
        </w:rPr>
        <w:t>OpenStack</w:t>
      </w:r>
      <w:r w:rsidR="00C718FE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  <w:r w:rsidR="00C718FE">
        <w:rPr>
          <w:rFonts w:ascii="Segoe UI" w:hAnsi="Segoe UI" w:cs="Segoe UI"/>
          <w:color w:val="333333"/>
          <w:shd w:val="clear" w:color="auto" w:fill="FFFFFF"/>
        </w:rPr>
        <w:t>.</w:t>
      </w:r>
      <w:proofErr w:type="gramEnd"/>
      <w:r w:rsidR="00C718FE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C718FE">
        <w:rPr>
          <w:rFonts w:cstheme="minorHAnsi"/>
          <w:color w:val="000000" w:themeColor="text1"/>
          <w:sz w:val="36"/>
          <w:szCs w:val="36"/>
        </w:rPr>
        <w:t>This component provides a web-based user interface for managing OpenStack resources.</w:t>
      </w:r>
    </w:p>
    <w:p w14:paraId="14B5449C" w14:textId="77777777" w:rsidR="001B19BA" w:rsidRPr="00C718FE" w:rsidRDefault="001B19BA" w:rsidP="001B19BA">
      <w:pPr>
        <w:rPr>
          <w:rFonts w:cstheme="minorHAnsi"/>
          <w:color w:val="000000" w:themeColor="text1"/>
          <w:sz w:val="36"/>
          <w:szCs w:val="36"/>
        </w:rPr>
      </w:pPr>
      <w:r w:rsidRPr="00C718FE">
        <w:rPr>
          <w:rFonts w:cstheme="minorHAnsi"/>
          <w:b/>
          <w:color w:val="000000" w:themeColor="text1"/>
          <w:sz w:val="36"/>
          <w:szCs w:val="36"/>
        </w:rPr>
        <w:t>Swift</w:t>
      </w:r>
      <w:r w:rsidRPr="00C718FE">
        <w:rPr>
          <w:rFonts w:cstheme="minorHAnsi"/>
          <w:color w:val="000000" w:themeColor="text1"/>
          <w:sz w:val="36"/>
          <w:szCs w:val="36"/>
        </w:rPr>
        <w:t>: This component provides object storage, which allows users to store and retrieve files in the cloud.</w:t>
      </w:r>
    </w:p>
    <w:p w14:paraId="4266A2FF" w14:textId="3F78C57C" w:rsidR="001B19BA" w:rsidRPr="00C718FE" w:rsidRDefault="001B19BA" w:rsidP="001B19BA">
      <w:pPr>
        <w:rPr>
          <w:rFonts w:cstheme="minorHAnsi"/>
          <w:color w:val="000000" w:themeColor="text1"/>
          <w:sz w:val="36"/>
          <w:szCs w:val="36"/>
        </w:rPr>
      </w:pPr>
      <w:r w:rsidRPr="00C718FE">
        <w:rPr>
          <w:b/>
          <w:color w:val="000000" w:themeColor="text1"/>
          <w:sz w:val="36"/>
          <w:szCs w:val="36"/>
        </w:rPr>
        <w:t>Ceilometer</w:t>
      </w:r>
      <w:r w:rsidRPr="00C718FE">
        <w:rPr>
          <w:color w:val="000000" w:themeColor="text1"/>
          <w:sz w:val="36"/>
          <w:szCs w:val="36"/>
        </w:rPr>
        <w:t>: This component</w:t>
      </w:r>
      <w:r w:rsidR="00C718FE" w:rsidRPr="00C718FE">
        <w:rPr>
          <w:color w:val="000000" w:themeColor="text1"/>
          <w:sz w:val="36"/>
          <w:szCs w:val="36"/>
        </w:rPr>
        <w:t xml:space="preserve"> </w:t>
      </w:r>
      <w:r w:rsidRPr="00C718FE">
        <w:rPr>
          <w:color w:val="000000" w:themeColor="text1"/>
          <w:sz w:val="36"/>
          <w:szCs w:val="36"/>
        </w:rPr>
        <w:t xml:space="preserve">in </w:t>
      </w:r>
      <w:proofErr w:type="spellStart"/>
      <w:r w:rsidRPr="00C718FE">
        <w:rPr>
          <w:color w:val="000000" w:themeColor="text1"/>
          <w:sz w:val="36"/>
          <w:szCs w:val="36"/>
        </w:rPr>
        <w:t>open</w:t>
      </w:r>
      <w:r w:rsidR="00C718FE" w:rsidRPr="00C718FE">
        <w:rPr>
          <w:color w:val="000000" w:themeColor="text1"/>
          <w:sz w:val="36"/>
          <w:szCs w:val="36"/>
        </w:rPr>
        <w:t>S</w:t>
      </w:r>
      <w:r w:rsidRPr="00C718FE">
        <w:rPr>
          <w:color w:val="000000" w:themeColor="text1"/>
          <w:sz w:val="36"/>
          <w:szCs w:val="36"/>
        </w:rPr>
        <w:t>tack</w:t>
      </w:r>
      <w:proofErr w:type="spellEnd"/>
      <w:r w:rsidRPr="00C718FE">
        <w:rPr>
          <w:color w:val="000000" w:themeColor="text1"/>
          <w:sz w:val="36"/>
          <w:szCs w:val="36"/>
        </w:rPr>
        <w:t xml:space="preserve"> is used </w:t>
      </w:r>
      <w:proofErr w:type="gramStart"/>
      <w:r w:rsidRPr="00C718FE">
        <w:rPr>
          <w:color w:val="000000" w:themeColor="text1"/>
          <w:sz w:val="36"/>
          <w:szCs w:val="36"/>
        </w:rPr>
        <w:t>for  provides</w:t>
      </w:r>
      <w:proofErr w:type="gramEnd"/>
      <w:r w:rsidRPr="00C718FE">
        <w:rPr>
          <w:color w:val="000000" w:themeColor="text1"/>
          <w:sz w:val="36"/>
          <w:szCs w:val="36"/>
        </w:rPr>
        <w:t xml:space="preserve"> metering and monitoring </w:t>
      </w:r>
      <w:r w:rsidR="00C718FE" w:rsidRPr="00C718FE">
        <w:rPr>
          <w:color w:val="000000" w:themeColor="text1"/>
          <w:sz w:val="36"/>
          <w:szCs w:val="36"/>
        </w:rPr>
        <w:t>services. The Ceilometer monit</w:t>
      </w:r>
      <w:r w:rsidR="00C718FE">
        <w:rPr>
          <w:color w:val="000000" w:themeColor="text1"/>
          <w:sz w:val="36"/>
          <w:szCs w:val="36"/>
        </w:rPr>
        <w:t>o</w:t>
      </w:r>
      <w:r w:rsidR="00C718FE" w:rsidRPr="00C718FE">
        <w:rPr>
          <w:color w:val="000000" w:themeColor="text1"/>
          <w:sz w:val="36"/>
          <w:szCs w:val="36"/>
        </w:rPr>
        <w:t>r the work and performance of components</w:t>
      </w:r>
      <w:r w:rsidR="00C718FE" w:rsidRPr="00C718FE">
        <w:rPr>
          <w:rFonts w:cstheme="minorHAnsi"/>
          <w:color w:val="000000" w:themeColor="text1"/>
          <w:sz w:val="36"/>
          <w:szCs w:val="36"/>
        </w:rPr>
        <w:t>.</w:t>
      </w:r>
      <w:r w:rsidR="00C718FE" w:rsidRPr="00C718FE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gramStart"/>
      <w:r w:rsidR="00C718FE" w:rsidRPr="00C718FE">
        <w:rPr>
          <w:rFonts w:cstheme="minorHAnsi"/>
          <w:color w:val="000000" w:themeColor="text1"/>
          <w:sz w:val="36"/>
          <w:szCs w:val="36"/>
          <w:shd w:val="clear" w:color="auto" w:fill="FFFFFF"/>
        </w:rPr>
        <w:t>It  meter</w:t>
      </w:r>
      <w:proofErr w:type="gramEnd"/>
      <w:r w:rsidR="00C718FE" w:rsidRPr="00C718FE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the usage and report it to OpenStack's individual users</w:t>
      </w:r>
    </w:p>
    <w:p w14:paraId="3502DD8B" w14:textId="70A24D96" w:rsidR="001B19BA" w:rsidRDefault="001B19BA" w:rsidP="001B19BA">
      <w:pPr>
        <w:rPr>
          <w:color w:val="000000" w:themeColor="text1"/>
          <w:sz w:val="36"/>
          <w:szCs w:val="36"/>
        </w:rPr>
      </w:pPr>
      <w:r w:rsidRPr="00C718FE">
        <w:rPr>
          <w:b/>
          <w:color w:val="000000" w:themeColor="text1"/>
          <w:sz w:val="36"/>
          <w:szCs w:val="36"/>
        </w:rPr>
        <w:t>Heat:</w:t>
      </w:r>
      <w:r w:rsidRPr="00C718FE">
        <w:rPr>
          <w:color w:val="000000" w:themeColor="text1"/>
          <w:sz w:val="36"/>
          <w:szCs w:val="36"/>
        </w:rPr>
        <w:t xml:space="preserve"> This component provides orchestration services, allowing users to define and manage cloud infrastructure as code.</w:t>
      </w:r>
    </w:p>
    <w:p w14:paraId="1D875B45" w14:textId="77777777" w:rsidR="00222F8C" w:rsidRDefault="00222F8C" w:rsidP="001B19BA">
      <w:pPr>
        <w:rPr>
          <w:color w:val="000000" w:themeColor="text1"/>
          <w:sz w:val="36"/>
          <w:szCs w:val="36"/>
        </w:rPr>
      </w:pPr>
    </w:p>
    <w:p w14:paraId="63BED525" w14:textId="30894B5E" w:rsidR="00222F8C" w:rsidRDefault="00222F8C" w:rsidP="001B19BA">
      <w:pPr>
        <w:rPr>
          <w:rFonts w:ascii="Segoe UI" w:hAnsi="Segoe UI" w:cs="Segoe U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6229863" wp14:editId="4AAB370D">
            <wp:extent cx="5943074" cy="3253740"/>
            <wp:effectExtent l="0" t="0" r="635" b="3810"/>
            <wp:docPr id="1" name="Picture 1" descr="Chapter 1. Components Red Hat OpenStack Platform 9 | Red Hat Customer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1. Components Red Hat OpenStack Platform 9 | Red Hat Customer Por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62" cy="325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B3F3" w14:textId="3EC9B75C" w:rsidR="001B19BA" w:rsidRPr="00222F8C" w:rsidRDefault="00222F8C" w:rsidP="00222F8C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 w:rsidRPr="00222F8C">
        <w:rPr>
          <w:rFonts w:ascii="Segoe UI" w:hAnsi="Segoe UI" w:cs="Segoe UI"/>
          <w:b/>
          <w:color w:val="000000" w:themeColor="text1"/>
          <w:sz w:val="16"/>
          <w:szCs w:val="16"/>
        </w:rPr>
        <w:t>OpenStack Architecture</w:t>
      </w:r>
    </w:p>
    <w:p w14:paraId="416CDBF6" w14:textId="77777777" w:rsidR="001B19BA" w:rsidRPr="001B19BA" w:rsidRDefault="001B19BA" w:rsidP="001B19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19B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451F4AB" w14:textId="77777777" w:rsidR="001B19BA" w:rsidRPr="001B19BA" w:rsidRDefault="001B19BA">
      <w:pPr>
        <w:rPr>
          <w:rFonts w:cstheme="minorHAnsi"/>
          <w:color w:val="000000" w:themeColor="text1"/>
          <w:sz w:val="36"/>
          <w:szCs w:val="36"/>
        </w:rPr>
      </w:pPr>
    </w:p>
    <w:sectPr w:rsidR="001B19BA" w:rsidRPr="001B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70CF3"/>
    <w:multiLevelType w:val="multilevel"/>
    <w:tmpl w:val="DCDE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6A2D19"/>
    <w:multiLevelType w:val="multilevel"/>
    <w:tmpl w:val="C59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DE533F"/>
    <w:multiLevelType w:val="multilevel"/>
    <w:tmpl w:val="B150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BA"/>
    <w:rsid w:val="001B19BA"/>
    <w:rsid w:val="00222F8C"/>
    <w:rsid w:val="00C13590"/>
    <w:rsid w:val="00C7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7BC8"/>
  <w15:chartTrackingRefBased/>
  <w15:docId w15:val="{7B1655E7-655C-4944-95C1-ABC128FC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19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19B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1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293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350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0499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8640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263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803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489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77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5742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0053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30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60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7929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578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388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576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453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6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Kasaudhan</dc:creator>
  <cp:keywords/>
  <dc:description/>
  <cp:lastModifiedBy>Arpita Kasaudhan</cp:lastModifiedBy>
  <cp:revision>2</cp:revision>
  <dcterms:created xsi:type="dcterms:W3CDTF">2023-01-19T17:34:00Z</dcterms:created>
  <dcterms:modified xsi:type="dcterms:W3CDTF">2023-01-22T17:05:00Z</dcterms:modified>
</cp:coreProperties>
</file>