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97BB" w14:textId="77777777" w:rsidR="00102349" w:rsidRPr="00102349" w:rsidRDefault="00102349" w:rsidP="00102349">
      <w:pPr>
        <w:jc w:val="center"/>
        <w:rPr>
          <w:rFonts w:ascii="Book Antiqua" w:hAnsi="Book Antiqua"/>
          <w:b/>
          <w:bCs/>
          <w:sz w:val="72"/>
          <w:szCs w:val="72"/>
          <w:u w:val="single"/>
        </w:rPr>
      </w:pPr>
      <w:r w:rsidRPr="00102349">
        <w:rPr>
          <w:rFonts w:ascii="Book Antiqua" w:hAnsi="Book Antiqua"/>
          <w:b/>
          <w:bCs/>
          <w:sz w:val="72"/>
          <w:szCs w:val="72"/>
          <w:u w:val="single"/>
        </w:rPr>
        <w:t>Array:</w:t>
      </w:r>
    </w:p>
    <w:p w14:paraId="7C1470C3" w14:textId="70C69106" w:rsidR="00477E76" w:rsidRPr="00477E76" w:rsidRDefault="00477E76" w:rsidP="00477E76">
      <w:pPr>
        <w:rPr>
          <w:rFonts w:ascii="Book Antiqua" w:hAnsi="Book Antiqua"/>
          <w:sz w:val="40"/>
          <w:szCs w:val="40"/>
        </w:rPr>
      </w:pPr>
      <w:r w:rsidRPr="00044514">
        <w:rPr>
          <w:rFonts w:ascii="Book Antiqua" w:hAnsi="Book Antiqua"/>
          <w:b/>
          <w:bCs/>
          <w:sz w:val="40"/>
          <w:szCs w:val="40"/>
        </w:rPr>
        <w:t xml:space="preserve">An array is defined as the collection of similar type of data items stored at contiguous memory locations. </w:t>
      </w:r>
      <w:r w:rsidRPr="00477E76">
        <w:rPr>
          <w:rFonts w:ascii="Book Antiqua" w:hAnsi="Book Antiqua"/>
          <w:sz w:val="40"/>
          <w:szCs w:val="40"/>
        </w:rPr>
        <w:t>Arrays are the derived data type in C programming language which can store the primitive type of data such as int, char, double, float, etc.</w:t>
      </w:r>
    </w:p>
    <w:p w14:paraId="451F587D" w14:textId="5E9282C2" w:rsidR="00477E76" w:rsidRPr="00477E76" w:rsidRDefault="00477E76">
      <w:pPr>
        <w:rPr>
          <w:rFonts w:ascii="Book Antiqua" w:hAnsi="Book Antiqua"/>
          <w:sz w:val="40"/>
          <w:szCs w:val="40"/>
        </w:rPr>
      </w:pPr>
    </w:p>
    <w:p w14:paraId="581BBCF0" w14:textId="77777777" w:rsidR="00477E76" w:rsidRPr="00477E76" w:rsidRDefault="00477E76" w:rsidP="00477E76">
      <w:pPr>
        <w:spacing w:before="120" w:after="144" w:line="240" w:lineRule="auto"/>
        <w:ind w:left="48" w:right="48"/>
        <w:jc w:val="both"/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Arrays a kind of data structure that can store a fixed-size sequential collection of elements of the same type. An array is used to store a collection of data, but it is often more useful to think of an array as a collection of variables of the same type.</w:t>
      </w:r>
    </w:p>
    <w:p w14:paraId="3B2C23EC" w14:textId="77777777" w:rsidR="00477E76" w:rsidRPr="00477E76" w:rsidRDefault="00477E76" w:rsidP="00477E76">
      <w:pPr>
        <w:spacing w:before="120" w:after="144" w:line="240" w:lineRule="auto"/>
        <w:ind w:left="48" w:right="48"/>
        <w:jc w:val="both"/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 xml:space="preserve">Instead of declaring individual variables, such as number0, number1, ..., and number99, you declare one array variable such as numbers and use </w:t>
      </w:r>
      <w:proofErr w:type="gramStart"/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numbers[</w:t>
      </w:r>
      <w:proofErr w:type="gramEnd"/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0], numbers[1], and ..., numbers[99] to represent individual variables. A specific element in an array is accessed by an index.</w:t>
      </w:r>
    </w:p>
    <w:p w14:paraId="276ADB52" w14:textId="77777777" w:rsidR="00477E76" w:rsidRPr="00477E76" w:rsidRDefault="00477E76" w:rsidP="00477E76">
      <w:pPr>
        <w:spacing w:before="120" w:after="144" w:line="240" w:lineRule="auto"/>
        <w:ind w:left="48" w:right="48"/>
        <w:jc w:val="both"/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All arrays consist of contiguous memory locations. The lowest address corresponds to the first element and the highest address to the last element.</w:t>
      </w:r>
    </w:p>
    <w:p w14:paraId="496C9050" w14:textId="7077E171" w:rsidR="00477E76" w:rsidRPr="00477E76" w:rsidRDefault="00477E76" w:rsidP="00477E76">
      <w:pPr>
        <w:spacing w:after="0" w:line="240" w:lineRule="auto"/>
        <w:rPr>
          <w:rFonts w:ascii="Book Antiqua" w:eastAsia="Times New Roman" w:hAnsi="Book Antiqua" w:cs="Times New Roman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 wp14:anchorId="19331790" wp14:editId="3185AE2E">
            <wp:extent cx="3999230" cy="958215"/>
            <wp:effectExtent l="0" t="0" r="1270" b="0"/>
            <wp:docPr id="1" name="Picture 1" descr="Array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 in 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1764" w14:textId="77777777" w:rsidR="00477E76" w:rsidRPr="00477E76" w:rsidRDefault="00477E76" w:rsidP="00477E7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Arial"/>
          <w:b/>
          <w:bCs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b/>
          <w:bCs/>
          <w:sz w:val="40"/>
          <w:szCs w:val="40"/>
          <w:lang w:eastAsia="en-IN"/>
        </w:rPr>
        <w:t>Declaring Arrays</w:t>
      </w:r>
    </w:p>
    <w:p w14:paraId="5D33385C" w14:textId="77777777" w:rsidR="00477E76" w:rsidRPr="00477E76" w:rsidRDefault="00477E76" w:rsidP="00477E76">
      <w:pPr>
        <w:spacing w:before="120" w:after="144" w:line="240" w:lineRule="auto"/>
        <w:ind w:left="48" w:right="48"/>
        <w:jc w:val="both"/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To declare an array in C, a programmer specifies the type of the elements and the number of elements required by an array as follows −</w:t>
      </w:r>
    </w:p>
    <w:p w14:paraId="110603E1" w14:textId="77777777" w:rsidR="00477E76" w:rsidRPr="00334165" w:rsidRDefault="00477E76" w:rsidP="00477E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</w:pPr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 xml:space="preserve">type </w:t>
      </w:r>
      <w:proofErr w:type="spellStart"/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>arrayName</w:t>
      </w:r>
      <w:proofErr w:type="spellEnd"/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 xml:space="preserve"> [ </w:t>
      </w:r>
      <w:proofErr w:type="spellStart"/>
      <w:proofErr w:type="gramStart"/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>arraySize</w:t>
      </w:r>
      <w:proofErr w:type="spellEnd"/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 xml:space="preserve"> ]</w:t>
      </w:r>
      <w:proofErr w:type="gramEnd"/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>;</w:t>
      </w:r>
    </w:p>
    <w:p w14:paraId="2ECF9C24" w14:textId="77777777" w:rsidR="00477E76" w:rsidRPr="00477E76" w:rsidRDefault="00477E76" w:rsidP="00477E76">
      <w:pPr>
        <w:spacing w:before="120" w:after="144" w:line="240" w:lineRule="auto"/>
        <w:ind w:left="48" w:right="48"/>
        <w:jc w:val="both"/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This is called a </w:t>
      </w:r>
      <w:r w:rsidRPr="00477E76">
        <w:rPr>
          <w:rFonts w:ascii="Book Antiqua" w:eastAsia="Times New Roman" w:hAnsi="Book Antiqua" w:cs="Arial"/>
          <w:i/>
          <w:iCs/>
          <w:color w:val="000000"/>
          <w:sz w:val="40"/>
          <w:szCs w:val="40"/>
          <w:lang w:eastAsia="en-IN"/>
        </w:rPr>
        <w:t>single-dimensional</w:t>
      </w: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 array. The </w:t>
      </w:r>
      <w:proofErr w:type="spellStart"/>
      <w:r w:rsidRPr="00477E76">
        <w:rPr>
          <w:rFonts w:ascii="Book Antiqua" w:eastAsia="Times New Roman" w:hAnsi="Book Antiqua" w:cs="Arial"/>
          <w:b/>
          <w:bCs/>
          <w:color w:val="000000"/>
          <w:sz w:val="40"/>
          <w:szCs w:val="40"/>
          <w:lang w:eastAsia="en-IN"/>
        </w:rPr>
        <w:t>arraySize</w:t>
      </w:r>
      <w:proofErr w:type="spellEnd"/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 must be an integer constant greater than zero and </w:t>
      </w:r>
      <w:r w:rsidRPr="00477E76">
        <w:rPr>
          <w:rFonts w:ascii="Book Antiqua" w:eastAsia="Times New Roman" w:hAnsi="Book Antiqua" w:cs="Arial"/>
          <w:b/>
          <w:bCs/>
          <w:color w:val="000000"/>
          <w:sz w:val="40"/>
          <w:szCs w:val="40"/>
          <w:lang w:eastAsia="en-IN"/>
        </w:rPr>
        <w:t>type</w:t>
      </w: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 can be any valid C data type. For example, to declare a 10-element array called </w:t>
      </w:r>
      <w:r w:rsidRPr="00477E76">
        <w:rPr>
          <w:rFonts w:ascii="Book Antiqua" w:eastAsia="Times New Roman" w:hAnsi="Book Antiqua" w:cs="Arial"/>
          <w:b/>
          <w:bCs/>
          <w:color w:val="000000"/>
          <w:sz w:val="40"/>
          <w:szCs w:val="40"/>
          <w:lang w:eastAsia="en-IN"/>
        </w:rPr>
        <w:t>balance</w:t>
      </w: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 of type double, use this statement −</w:t>
      </w:r>
    </w:p>
    <w:p w14:paraId="6DA5DCE7" w14:textId="77777777" w:rsidR="00477E76" w:rsidRPr="00334165" w:rsidRDefault="00477E76" w:rsidP="00477E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</w:pPr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 xml:space="preserve">double </w:t>
      </w:r>
      <w:proofErr w:type="gramStart"/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>balance[</w:t>
      </w:r>
      <w:proofErr w:type="gramEnd"/>
      <w:r w:rsidRPr="00334165">
        <w:rPr>
          <w:rFonts w:ascii="Book Antiqua" w:eastAsia="Times New Roman" w:hAnsi="Book Antiqua" w:cs="Courier New"/>
          <w:b/>
          <w:bCs/>
          <w:sz w:val="40"/>
          <w:szCs w:val="40"/>
          <w:lang w:eastAsia="en-IN"/>
        </w:rPr>
        <w:t>10];</w:t>
      </w:r>
    </w:p>
    <w:p w14:paraId="0F18833B" w14:textId="77777777" w:rsidR="00477E76" w:rsidRPr="00477E76" w:rsidRDefault="00477E76" w:rsidP="00477E76">
      <w:pPr>
        <w:spacing w:before="120" w:after="144" w:line="240" w:lineRule="auto"/>
        <w:ind w:left="48" w:right="48"/>
        <w:jc w:val="both"/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Here </w:t>
      </w:r>
      <w:r w:rsidRPr="00477E76">
        <w:rPr>
          <w:rFonts w:ascii="Book Antiqua" w:eastAsia="Times New Roman" w:hAnsi="Book Antiqua" w:cs="Arial"/>
          <w:i/>
          <w:iCs/>
          <w:color w:val="000000"/>
          <w:sz w:val="40"/>
          <w:szCs w:val="40"/>
          <w:lang w:eastAsia="en-IN"/>
        </w:rPr>
        <w:t>balance</w:t>
      </w: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 is a variable array which is sufficient to hold up to 10 double numbers.</w:t>
      </w:r>
    </w:p>
    <w:p w14:paraId="3A6F24E8" w14:textId="77777777" w:rsidR="00477E76" w:rsidRPr="00477E76" w:rsidRDefault="00477E76" w:rsidP="00477E76">
      <w:pPr>
        <w:spacing w:before="100" w:beforeAutospacing="1" w:after="100" w:afterAutospacing="1" w:line="240" w:lineRule="auto"/>
        <w:outlineLvl w:val="1"/>
        <w:rPr>
          <w:rFonts w:ascii="Book Antiqua" w:eastAsia="Times New Roman" w:hAnsi="Book Antiqua" w:cs="Arial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sz w:val="40"/>
          <w:szCs w:val="40"/>
          <w:lang w:eastAsia="en-IN"/>
        </w:rPr>
        <w:t>Initializing Arrays</w:t>
      </w:r>
    </w:p>
    <w:p w14:paraId="54E7B424" w14:textId="77777777" w:rsidR="00477E76" w:rsidRPr="00477E76" w:rsidRDefault="00477E76" w:rsidP="00477E76">
      <w:pPr>
        <w:spacing w:before="120" w:after="144" w:line="240" w:lineRule="auto"/>
        <w:ind w:left="48" w:right="48"/>
        <w:jc w:val="both"/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Arial"/>
          <w:color w:val="000000"/>
          <w:sz w:val="40"/>
          <w:szCs w:val="40"/>
          <w:lang w:eastAsia="en-IN"/>
        </w:rPr>
        <w:t>You can initialize an array in C either one by one or using a single statement as follows −</w:t>
      </w:r>
    </w:p>
    <w:p w14:paraId="57F6BD71" w14:textId="77777777" w:rsidR="00477E76" w:rsidRPr="00477E76" w:rsidRDefault="00477E76" w:rsidP="00477E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40"/>
          <w:szCs w:val="40"/>
          <w:lang w:eastAsia="en-IN"/>
        </w:rPr>
      </w:pPr>
      <w:r w:rsidRPr="00477E76">
        <w:rPr>
          <w:rFonts w:ascii="Book Antiqua" w:eastAsia="Times New Roman" w:hAnsi="Book Antiqua" w:cs="Courier New"/>
          <w:sz w:val="40"/>
          <w:szCs w:val="40"/>
          <w:lang w:eastAsia="en-IN"/>
        </w:rPr>
        <w:t xml:space="preserve">double </w:t>
      </w:r>
      <w:proofErr w:type="gramStart"/>
      <w:r w:rsidRPr="00477E76">
        <w:rPr>
          <w:rFonts w:ascii="Book Antiqua" w:eastAsia="Times New Roman" w:hAnsi="Book Antiqua" w:cs="Courier New"/>
          <w:sz w:val="40"/>
          <w:szCs w:val="40"/>
          <w:lang w:eastAsia="en-IN"/>
        </w:rPr>
        <w:t>balance[</w:t>
      </w:r>
      <w:proofErr w:type="gramEnd"/>
      <w:r w:rsidRPr="00477E76">
        <w:rPr>
          <w:rFonts w:ascii="Book Antiqua" w:eastAsia="Times New Roman" w:hAnsi="Book Antiqua" w:cs="Courier New"/>
          <w:sz w:val="40"/>
          <w:szCs w:val="40"/>
          <w:lang w:eastAsia="en-IN"/>
        </w:rPr>
        <w:t>5] = {1000.0, 2.0, 3.4, 7.0, 50.0};</w:t>
      </w:r>
    </w:p>
    <w:p w14:paraId="35AF3407" w14:textId="77777777" w:rsidR="00477E76" w:rsidRPr="00477E76" w:rsidRDefault="00477E76">
      <w:pPr>
        <w:rPr>
          <w:rFonts w:ascii="Book Antiqua" w:hAnsi="Book Antiqua"/>
          <w:sz w:val="40"/>
          <w:szCs w:val="40"/>
        </w:rPr>
      </w:pPr>
    </w:p>
    <w:sectPr w:rsidR="00477E76" w:rsidRPr="0047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76"/>
    <w:rsid w:val="00044514"/>
    <w:rsid w:val="00102349"/>
    <w:rsid w:val="00334165"/>
    <w:rsid w:val="003F06FB"/>
    <w:rsid w:val="00477E76"/>
    <w:rsid w:val="006607C9"/>
    <w:rsid w:val="00713A0D"/>
    <w:rsid w:val="009456A3"/>
    <w:rsid w:val="00A94BC8"/>
    <w:rsid w:val="00AC3A94"/>
    <w:rsid w:val="00D20670"/>
    <w:rsid w:val="00DB4BF5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A2D8"/>
  <w15:chartTrackingRefBased/>
  <w15:docId w15:val="{9B0E0390-ABE4-4663-81E9-62C4F32A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E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E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11</cp:revision>
  <dcterms:created xsi:type="dcterms:W3CDTF">2022-01-25T05:13:00Z</dcterms:created>
  <dcterms:modified xsi:type="dcterms:W3CDTF">2022-07-11T11:45:00Z</dcterms:modified>
</cp:coreProperties>
</file>