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NextFlow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Complete Build Guide &amp; Step-by-Step Instructor Roadmap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29BFE"/>
          <w:sz w:val="22"/>
          <w:szCs w:val="22"/>
        </w:rPr>
        <w:t xml:space="preserve">Krea.ai Clone · LLM Workflow Builder · Full-Stack Assignment</w:t>
      </w:r>
    </w:p>
    <w:p>
      <w:pPr>
        <w:pBdr>
          <w:bottom w:val="single" w:color="6C63FF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What You Are Building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NextFlow is a pixel-perfect clone of the Krea.ai workflow builder, specialised for LLM pipelines.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 features a React Flow canvas, 6 node types, Trigger.dev background job execution, Clerk auth,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persistence (Neon), Transloadit file uploads, FFmpeg media processing, and Gemini AI.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Understand Before You Code — Read This First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Before writing a single line of code, spend ~30 minutes doing each of the following. This saves hours of rework.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0.1  Explore Krea.ai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Sign up for a free account at krea.ai.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Open the Workflow Builder. Click every button, drag nodes, connect handles, run a workflow.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 the background colour (near-black), sidebar widths, node card style, edge colour/animation, and minimap position.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Open DevTools → Elements. Capture exact hex codes, font sizes, border-radius values, and spacing units.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Screenshot the layout for reference. You will copy it pixel-for-pixel.</w:t>
      </w:r>
    </w:p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0.2  Sign Up for All Services (Do This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/ 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aistudio.google.com → get GEMINI_API_KEY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clerk.com → get NEXT_PUBLIC_CLERK_PUBLISHABLE_KEY + CLERK_SECRET_KEY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 → get TRIGGER_SECRET_KEY + TRIGGER_PROJECT_ID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transloadit.com → get TRANSLOADIT_KEY + TRANSLOADIT_SECRET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neon.tech → create DB → get DATABASE_URL connection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vercel.com → for final deployment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0.3  Mental Model of the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Keep this picture in your head throughout the build: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Browser  →  Next.js App Router  →  Clerk (auth)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Canvas actions  →  Zustand store  →  React Flow render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Node execution  →  Next.js API route  →  Trigger.dev task (runs in cloud)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Trigger.dev task  →  Gemini API  OR  FFmpeg binary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File upload/download  →  Transloadit CDN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Workflow save / history  →  Prisma ORM  →  Neon PostgreSQL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Project Setup &amp; Repository Bootstrap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1–2 hours. This phase gets the skeleton running locally before any feature work.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1.1  Scaffold the Next.js Project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Run the official create command with the options below. Say YES to TypeScript, Tailwind, App Router, and ESLint. Say NO to src/ directory (optional but simpler).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Terminal Command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create-next-app@latest nextflow --typescript --tailwind --eslint --app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 nextflow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init &amp;&amp; git add . &amp;&amp; git commit -m "chore: initial scaffold"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1.2  Install All Dependencies (One Pass)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Install everything upfront so you never break the app mid-feature: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npm install (core)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React Flow + state management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@xyflow/react zustand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@clerk/nextjs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prisma @prisma/client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prisma init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Trigger.dev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@trigger.dev/sdk @trigger.dev/nextjs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@google/generative-ai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File upload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@uppy/core @uppy/transloadit @uppy/react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Validation &amp; utilities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install zod lucide-react clsx tailwind-merge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1.3  Environment Variables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Create .env.local in the project root. Never commit this file. Add it to .gitignore.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Get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NEXT_PUBLIC_CLERK_PUBLISHABLE_KEY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 dashboard → API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 dashboard → API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Neon dashboard → Connection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AI Studio → Get API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TRIGGER_SECRET_KEY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 dashboard → Project → API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TRIGGER_PROJECT_ID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 dashboard → Project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 dashboard →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 dashboard → Credentials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1.4  Folder Structure to Create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Set up the folder skeleton now so imports are predictable throughout the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Directory Layout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(auth)/         ← Clerk sign-in/sign-up pages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(dashboard)/    ← Protected workflow canvas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api/            ← API routes (workflows, runs, trigger)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nodes/          ← One file per node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sidebar/        ← Left and right sidebars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canvas/         ← React Flow wrapper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ui/             ← Shared UI primitives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lib/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store.ts        ← Zustand store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prisma.ts       ← Prisma singleton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utils.ts        ← cn() helper etc.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trigger/          ← Trigger.dev task definitions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prisma/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schema.prisma   ← DB schema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types/            ← Shared TypeScript types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Database Schema &amp; Prisma Setup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1 hour. Design the schema first — it drives every API route.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2.1  Design the Schema (prisma/schema.prisma)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You need exactly 3 models. Think about the relationships before writing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Key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userId (Clerk), name, nodes (JSON), edges (JSON), createdAt, updatedAt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workflowId (FK), userId, scope (full/selected/single), status, startedAt, completedAt, duration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runId (FK), nodeId, nodeType, status, inputs (JSON), outputs (JSON), error, executionTime</w:t>
            </w:r>
          </w:p>
        </w:tc>
      </w:tr>
    </w:tbl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After writing the schema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Prisma Commands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prisma generate     ← generates the type-safe client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prisma db push      ← pushes schema to Neon (no migration file needed in dev)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prisma studio       ← visual DB browser to verify tables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8E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Important: Prisma Singleton (lib/prisma.ts)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Next.js, never create "new PrismaClient()" at module level in multiple files.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singleton pattern so dev hot-reload does not exhaust DB connections.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Pattern: check global.__prisma; if undefined, create and assign it.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Authentication with Clerk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45 minutes. Clerk is pre-built UI — your job is wiring, not building auth from scratch.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3.1  Wrap the App with ClerkProvider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 app/layout.tsx, wrap everything inside &lt;ClerkProvider&gt;.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your publishable key from .env.local as the publishableKey prop.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3.2  Create Middleware (middleware.ts at project root)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 clerkMiddleware() from @clerk/nextjs/server. Protect every route that starts with /(dashboard). Allow /(auth)/* and /api/webhook/* to be public.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3.3  Create Auth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app/(auth)/sign-in/[[...sign-in]]/page.tsx → render &lt;SignIn /&gt;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app/(auth)/sign-up/[[...sign-up]]/page.tsx → render &lt;SignUp /&gt;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NEXT_PUBLIC_CLERK_SIGN_IN_URL=/sign-in and SIGN_UP_URL=/sign-up in .env.local.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3.4  Protect API Routes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 every API route under /api, call auth() from @clerk/nextjs/server and return 401 if userId is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"/>
              <w:bottom w:val="single" w:color="2ECC71" w:sz="1"/>
              <w:right w:val="single" w:color="2ECC71" w:sz="1"/>
            </w:tcBorders>
            <w:shd w:fill="E8F5E9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Verification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Visit /sign-up → Clerk UI appears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After sign-in, redirect lands on / (or /dashboard)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Hitting /api/workflows without auth returns 401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User object available via useUser() in client components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Canvas Foundation — React Flow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3–4 hours. This is the heart of the app. Build it solid before adding node types.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4.1  Zustand Store Design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Create lib/store.ts. Your store must 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Slice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Node[] — React Flow node array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Edge[] — React Flow edge array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onNodesChange / onEdgesChange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Flow change handlers (applyNodeChanges, applyEdgeChanges)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onConnect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Edge connection handler — validates type compatibility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selectedNodes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of selected node IDs for partial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isExecuting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 — triggers pulsating glow on running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executingNodeIds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Set&lt;string&gt; — which specific nodes are running 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workflow DB id (null if unsaved)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history / future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Node/edge snapshots for undo/redo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4.2  Build the Main Layout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page layout has exactly 3 columns: Left Sidebar (280px) | Canvas (flex-1) | Right Sidebar (320px). Use CSS Grid or Flexbox. The canvas must fill all remaining height (100vh minus header).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4.3  React Flow Canvas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Import ReactFlow, Background, Controls, MiniMap from @xyflow/react.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 nodes, edges, onNodesChange, onEdgesChange, onConnect from the Zustand store.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background variant to BackgroundVariant.Dots — this gives the dot-grid look.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Position MiniMap at bottom-right corner.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nodeTypes prop to map your 6 custom node type names to their React components (you will build these in Section 5).</w:t>
      </w:r>
    </w:p>
    <w:p>
      <w:pPr>
        <w:pStyle w:val="ListParagraph"/>
        <w:numPr>
          <w:ilvl w:val="5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edgeTypes to use an animated purple edge — use strokeDasharray animation via CSS.</w:t>
      </w:r>
    </w:p>
    <w:p>
      <w:pPr>
        <w:pStyle w:val="ListParagraph"/>
        <w:numPr>
          <w:ilvl w:val="6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snapToGrid with a 16px grid for clean alignment.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4.4  Connection Validation (Type Safety)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 the onConnect handler, before calling addEdge, check if the source handle type and target handle type are compatible. Reject invalid connections silently (just return without adding the edge).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Type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 Connect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system_prompt, user_message, timestamp, x_percent, y_percent, width_percent, height_percent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images (LLM), image_url (Crop)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video_url (Extract Frame)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output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user_message, system_prompt (chaining LLMs)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4.5  Undo / Redo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Implement a simple snapshot stack in Zustand. Before every node/edge mutation, push the current state to a history array. Undo: pop history, push to future. Redo: pop future, apply. Wire Ctrl+Z and Ctrl+Shift+Z keyboard shortcuts.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4.6  DAG Cycle Detection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Before executing a workflow, validate no cycles exist. Implement DFS from each node; if you visit a node already in the current path, reject with a user-facing error toast.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Building the 6 Node Types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6–8 hours total (roughly 1 hour per node). Build and test each node in isolation before moving to the next.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Node Design Rules (Apply to ALL Nodes)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Dark card background matching Krea — approximately #1E1E2E or similar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Purple/violet accent colour on handles and borders (#6C63FF range)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Input handle on left edge, output handle on right edge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an input handle is connected → disable the manual input field for that slot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Pulsating glow CSS animation applied when node ID is in executingNodeIds store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button (X icon) visible on hover — calls deleteElements from React Flow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1: Text Node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Simplest node. No external calls.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UI: Label + resizable &lt;textarea&gt;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State: stores text string in node data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"text"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input handles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text value is available to connected downstream nodes as-is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2: Upload Image Node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Uses Transloadit for upload. Build the Transloadit assembly template first in their dashboard.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Create a Transloadit template that accepts images (jpg/jpeg/png/webp/gif) and outputs the original + a CDN URL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UI: Uppy file picker (drag area or click) → shows upload progress → then image &lt;img&gt; preview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upload complete, store the CDN URL in node data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"image" — emits the CDN URL string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Restrict file types in Uppy restrictions config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3: Upload Video Node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Identical pattern to Image Node but for video.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Accepted types: mp4, mov, webm, m4v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Preview: HTML &lt;video&gt; element with controls after upload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"video" — emits the CDN URL string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4: LLM Node (Run Any LLM)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most complex node. Has 3 input handles and 1 output handle.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Handle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&amp; Behaviour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— if connected, disables manual textarea; if not, show optional textarea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— required; if not connected, show required textarea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 — accepts MULTIPLE connections; array of image URLs passed to Gemini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UI also shows: model selector dropdown (gemini-1.5-flash default, other Gemini models listed)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Run button on the node itself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After execution: result text rendered inline inside the node (node auto-expands)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"text" — emits the LLM response string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run: call POST /api/nodes/llm which triggers a Trigger.dev task (see Section 6)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5: Crop Image Node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FFmpeg-powered. Has 5 input handles.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if Not Connected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image_url (required)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default — must be connected or user must paste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width_percent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height_percent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percentage handle: if not connected, show a number input (0–100) on the node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run: POST /api/nodes/crop → Trigger.dev task → FFmpeg → Transloadit upload → return URL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"image" — emits cropped image CDN URL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Preview the cropped image on the node after execution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Node 6: Extract Frame from Video Node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FFmpeg-powered. Has 2 input handles.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video_url (required) — type "video"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timestamp — type "text" — accepts seconds ("5") or percentage ("50%") — default "0"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run: POST /api/nodes/extract-frame → Trigger.dev task → FFmpeg seeks to timestamp → saves frame → Transloadit upload → return URL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Output handle: type "image" — emits extracted frame CDN URL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Show extracted frame image preview on the node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Trigger.dev — Background Task Execution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3–4 hours. This is non-negotiable per the spec — every node execution must be a Trigger.dev task.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6.1  Project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Trigger.dev Init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trigger.dev@latest init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Follow the prompts — select Next.js, paste your project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This creates trigger/index.ts and updates package.json scripts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Run the dev server + trigger worker simultaneously: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npm run dev          ← terminal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trigger.dev@latest dev  ← terminal 2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6.2  Create 3 Tasks (trigger/ folder)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 A: llm-node-task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Input schema: { systemPrompt?: string, userMessage: string, imageUrls?: string[], model: string, nodeId: string, runId: string }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Inside the task: initialise GoogleGenerativeAI with GEMINI_API_KEY, call generateContent with parts array (text + inline_data for each image URL), return { output: string }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Update NodeExecution record in DB with status + output upon completion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 B: crop-image-task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Input schema: { imageUrl: string, xPercent: number, yPercent: number, widthPercent: number, heightPercent: number, nodeId: string, runId: string }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Inside the task: download the image (fetch → buffer), calculate pixel dimensions, build FFmpeg crop filter string: crop=iw*wp/100:ih*hp/100:iw*xp/100:ih*yp/100, run FFmpeg via child_process.exec or fluent-ffmpeg npm package, upload result to Transloadit, return CDN URL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 C: extract-frame-task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Input schema: { videoUrl: string, timestamp: string, nodeId: string, runId: string }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Inside the task: if timestamp ends with %, use ffprobe to get duration first, calculate seconds; else parse as float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Run FFmpeg: ffmpeg -ss &lt;seconds&gt; -i &lt;video&gt; -frames:v 1 output.jpg, upload via Transloadit, return CDN URL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6.3  Create API Routes That Trigger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/api/nodes/llm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Validates with Zod, creates NodeExecution row, calls tasks.trigger("llm-node-task", payload), returns { runHandle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/api/nodes/crop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pattern → triggers crop-image-task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/api/nodes/extract-frame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pattern → triggers extract-frame-task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/api/runs/[runId]/status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Polls Trigger.dev run status OR reads from DB; returns status + outputs per node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6.4  Parallel Execution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When running the full workflow or selected nodes, compute the execution order client-side before firing API calls: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adjacency list from edges.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Topological sort (Kahn's algorithm) to find levels.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Nodes at the same level have no inter-dependencies — fire their API calls simultaneously with Promise.all().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Await the Promise.all() result before advancing to the next level.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any node fails, mark it failed in the store but continue sibling branches.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"/>
              <w:bottom w:val="single" w:color="2ECC71" w:sz="1"/>
              <w:right w:val="single" w:color="2ECC71" w:sz="1"/>
            </w:tcBorders>
            <w:shd w:fill="E8F5E9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Sample Workflow Execution Timeline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1: Promise.all([triggerUploadImage, triggerTextNodes, triggerUploadVideo])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2: Promise.all([triggerCropImage, triggerExtractFrame])   ← waits for Phase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3: Promise.all([triggerLLMNode1])                         ← waits for Phase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4: Promise.all([triggerLLMNode2])                         ← convergence node, waits for Phase 3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Left Sidebar &amp; Right Sidebar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7.1  Left Sidebar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left sidebar contains the node palette. Krea uses a collapsible sidebar with search and "Quick Access"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6 drag-and-drop buttons, one per node type.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drag: set drag data with the node type string.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canvas drop (onDrop handler in React Flow): read the drag data, get drop coordinates via screenToFlowPosition(), add a new node to the store at those coordinates.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Also support click-to-add: clicking a button places the node at canvas centre.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search input that filters the 6 buttons by name.</w:t>
      </w:r>
    </w:p>
    <w:p>
      <w:pPr>
        <w:pStyle w:val="ListParagraph"/>
        <w:numPr>
          <w:ilvl w:val="5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collapse toggle — sidebar slides left, shows only icons.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7.2  Right Sidebar — Workflow History Panel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is purely a read panel. It fetches and displays run history from the database.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List View (collapsed entries)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Fetch GET /api/workflows/[id]/runs on mount and after each run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entry shows: run number, timestamp, scope badge (Full/Selected/Single), status badge (color-coded), duration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 to expand an entry</w:t>
      </w:r>
    </w:p>
    <w:p>
      <w:pPr>
        <w:spacing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Detail View (expanded entry)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 each NodeExecution in the run, show: node type icon, node label, status tick/cross, execution time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Expand further to show inputs snapshot and outputs snapshot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Partial failures shown with mixed status badges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 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Green (#2ECC71)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 (#E74C3C)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Yellow/Amber (#F39C12) + pulsing dot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Orange — mix of child statuses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Workflow Save, Load &amp; Export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2 hours.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8.1  Save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a "Save" button in the top bar.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click: POST /api/workflows with { name, nodes: JSON.stringify(nodes), edges: JSON.stringify(edges) }.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workflowId already exists in store, PATCH instead.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 returned workflowId in Zustand.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Show a toast notification on success.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8.2  Load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page load, fetch GET /api/workflows — returns list of user's saved workflows.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Show workflow list in a modal or sidebar section.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select: fetch GET /api/workflows/[id] → parse JSON nodes and edges → setNodes / setEdges in store.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8.3  Export &amp; Import JSON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Export: JSON.stringify({ nodes, edges, name }) → download as .json file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Import: file input → JSON.parse → validate with Zod schema → load into store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Pre-Built Sample Workflow (Required)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spec requires a pre-built "Product Marketing Kit Generator" workflow that loads automatically and demonstrates all features. You must hard-code this as a JSON constant and load it on first launch.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9.1  The Workflow Graph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Two parallel branches that converge at a final LLM node:</w:t>
      </w:r>
    </w:p>
    <w:p>
      <w:pPr>
        <w:spacing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Branch A — Image Processing &amp; Product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Image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uploads product photo (jpg/png/webp)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Crop Image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Center crop at 80% width/height, connected from Upload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Node #1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"You are a professional marketing copywriter. Generate a compelling one-paragraph product description."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Node #2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"Product: Wireless Bluetooth Headphones. Features: Noise cancellation, 30-hour battery, foldable design."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Node #1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system_prompt ← Text #1 | user_message ← Text #2 | images ← Crop Image output</w:t>
            </w:r>
          </w:p>
        </w:tc>
      </w:tr>
    </w:tbl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Branch B — Video Frame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Video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uploads product demo video (mp4/mov/webm)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 Frame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video_url ← Upload Video | timestamp = "50%"</w:t>
            </w:r>
          </w:p>
        </w:tc>
      </w:tr>
    </w:tbl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Convergence — Final Marketing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Node #3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"You are a social media manager. Create a tweet-length marketing post based on the product image and video frame."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Node #2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system_prompt ← Text #3 | user_message ← LLM Node #1 output | images ← Crop Image + Extracted Frame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9.2 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2640"/>
        <w:gridCol w:w="2640"/>
      </w:tblGrid>
      <w:tr>
        <w:tc>
          <w:tcPr>
            <w:tcW w:type="dxa" w:w="14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A</w:t>
            </w:r>
          </w:p>
        </w:tc>
        <w:tc>
          <w:tcPr>
            <w:tcW w:type="dxa" w:w="26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B</w:t>
            </w:r>
          </w:p>
        </w:tc>
        <w:tc>
          <w:tcPr>
            <w:tcW w:type="dxa" w:w="26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Convergence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Image + Text Nodes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Video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Crop Image Node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 Frame Node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Node #1 (waits for crop + texts)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(complete)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(complete)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(complete)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Node #2 (waits for both)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UI Polish — Matching Krea Exactly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2–3 hours. Do NOT skip this. The spec explicitly asks for pixel-perfect clone UI.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10.1  Global Styles &amp; Theme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Background: very dark (near-black) — check Krea devtools for exact hex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Primary font: same as Krea (likely Inter or Geist — check devtools → Computed → font-family)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text on canvas: light colours (white, light gray)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Node cards: slightly lighter dark card with subtle border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Edge colour: animated purple (#6C63FF) dashed stroke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10.2  Pulsating Glow Effect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Apply this CSS animation to any node whose ID is in the executingNodeIds Zustand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CSS Animation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@keyframes nodeGlow 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0%, 100% { box-shadow: 0 0 8px 2px rgba(108, 99, 255, 0.4);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50%       { box-shadow: 0 0 24px 8px rgba(108, 99, 255, 0.9);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.node-executing { animation: nodeGlow 1.2s ease-in-out infinite; }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10.3  Animated Edges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Custom edge component using SVG. Add a CSS keyframe animation that moves a dash pattern along the path to simulate data flowing from node to node.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10.4  Responsive &amp; Overflow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Canvas should never overflow the viewport — use overflow: hidden on the canvas wrapper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Sidebars: fixed width, scrollable independently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Mobile: collapse both sidebars by default, reveal on icon tap</w:t>
      </w:r>
    </w:p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Deployment to Vercel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Estimated time: 1 hour.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11.1  Prepare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Ensure all environment variables are documented — you will need to add each one in Vercel dashboard.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Run npm run build locally and fix any TypeScript/ESLint errors.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Push code to a private GitHub repository. Grant access to bluerocketinfo@gmail.com.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11.2  Vercel Deployment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 in to vercel.com → New Project → Import from GitHub.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Select your repo. Vercel detects Next.js automatically.</w:t>
      </w:r>
    </w:p>
    <w:p>
      <w:pPr>
        <w:pStyle w:val="ListParagraph"/>
        <w:numPr>
          <w:ilvl w:val="2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 Environment Variables section, add all variables from .env.local.</w:t>
      </w:r>
    </w:p>
    <w:p>
      <w:pPr>
        <w:pStyle w:val="ListParagraph"/>
        <w:numPr>
          <w:ilvl w:val="3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 Deploy. First deploy will take ~2 minutes.</w:t>
      </w:r>
    </w:p>
    <w:p>
      <w:pPr>
        <w:pStyle w:val="ListParagraph"/>
        <w:numPr>
          <w:ilvl w:val="4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After deploy: update Clerk dashboard → Allowed Origins to include your Vercel URL.</w:t>
      </w:r>
    </w:p>
    <w:p>
      <w:pPr>
        <w:pStyle w:val="ListParagraph"/>
        <w:numPr>
          <w:ilvl w:val="5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Update Trigger.dev → Environment → set NEXT_PUBLIC_APP_URL to your Vercel URL.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Step 11.3  Trigger.dev Production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Trigger.dev tasks need to run in production too. Deploy your trigger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E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Trigger Deploy Command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npx trigger.dev@latest deploy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This uploads your tasks to Trigger.dev cloud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 Set TRIGGER_SECRET_KEY as a Vercel env var so API routes can call it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Final Deliverables Checklist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 this as your final QA pass before submitting. Check every item.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Pixel-perfect Krea clone UI (spacing, colors, fonts)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 authentication with protected routes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Left sidebar with 6 node type buttons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Right sidebar with workflow history panel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Node-level execution history (click to expand)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Flow canvas with dot grid background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Text Node with textarea + output handle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Upload Image Node (Transloadit + preview)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Upload Video Node (Transloadit + preview)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LLM Node (model selector, inline result)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Crop Image Node (FFmpeg via Trigger.dev)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Extract Frame Node (FFmpeg via Trigger.dev)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node executions via Trigger.dev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Pulsating glow effect on executing nodes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Pre-built sample workflow (Product Marketing Kit)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Animated purple edges between nodes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Type-safe connection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DAG cycle detection before execution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Parallel execution of independent branches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routes with Zod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Gemini integration with vision (multimodal)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TypeScript strict mode throughout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(Neon) + Prisma 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 save/load to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 history persistence to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Workflow export/import as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Undo/Redo (Ctrl+Z / Ctrl+Shift+Z)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Selective execution (single / selected / full)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Deployed on Vercel with all env vars 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 GitHub repo with access granted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Recommended Build Order &amp; Time Estimates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Follow this order to avoid wasted effort. Each phase is testable before moving to the next.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/ Phase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 (4–5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1: Scaffold + env + folder structure | Section 3: Clerk auth end-to-end | Section 2: Prisma schema + DB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2 (5–6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4: React Flow canvas, Zustand store, layout skeleton, dot grid, minimap, connection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3 (5–6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5: Text Node + Upload Image Node + Upload Video Node (test each with drag-drop and Transloadit)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4 (5–6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6: Trigger.dev init + 3 tasks (LLM, Crop, ExtractFrame) + API routes | Section 5: LLM Node, Crop Node, Extract Frame 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5 (4–5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7: Left sidebar polish + Section 8: Workflow save/load + Section 9: Pre-built sample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6 (3–4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7: Right sidebar history panel + DB history persistence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7 (3–4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10: UI polish — match Krea exactly, glow effect, edge animation, responsive | Section 11: Deploy to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Buffer (2 hrs)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Bug fixing, edge case handling, demo video recording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8E1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A Note on Priorities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you run short on time, prioritise in this order: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Auth + Canvas + 6 Node Types + Trigger.dev tasks (core functionality — non-negotiable)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Sample workflow + History panel (demonstrated in required video walkthrough)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Pixel-perfect UI polish (impressive but secondary to working features)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Export/Import JSON + Undo/Redo (nice-to-have if time allows)</w:t>
            </w:r>
          </w:p>
        </w:tc>
      </w:tr>
    </w:tbl>
    <w:p>
      <w:pPr>
        <w:spacing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8"/>
                <w:szCs w:val="28"/>
              </w:rPr>
              <w:t xml:space="preserve">Common Pitfalls &amp; How to Avoid Them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Pitfall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Avoid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Prisma Client exhaustion in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the global singleton pattern in lib/prisma.ts — never new PrismaClient() at module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 tasks not running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MUST run "npx trigger.dev@latest dev" in a second terminal alongside "npm run dev"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 middleware blocking API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createRouteMatcher to explicitly allow public API paths in middleware.ts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Flow node re-renders on every state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Memoize custom node components with React.memo(); keep node data updates minimal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TypeScript errors in React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@xyflow/react uses generics — type your node data: Node&lt;YourNodeData, "nodeTypeName"&gt;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Transloadit CORS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 your Transloadit template allows your domain; use the Uppy Transloadit plugin, not raw fetch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FFmpeg not available in Trigger.dev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Trigger.dev runs in Node.js — install fluent-ffmpeg and ffmpeg-static as npm packages in your project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Parallel nodes executing sequentially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Promise.all() at each topological level — do NOT await each node individually in a loop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History not persisting after page reload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/api/workflows/[id]/runs in the right sidebar useEffect; do not store history in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Cycles causing infinite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DFS cycle detection BEFORE dispatching any Trigger.dev tasks; show error toast if cycle found</w:t>
            </w:r>
          </w:p>
        </w:tc>
      </w:tr>
    </w:tbl>
    <w:p>
      <w:pPr>
        <w:spacing w:before="80"/>
      </w:pPr>
    </w:p>
    <w:p>
      <w:pPr>
        <w:pBdr>
          <w:bottom w:val="single" w:color="6C63FF" w:sz="4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6C63FF"/>
          <w:sz w:val="24"/>
          <w:szCs w:val="24"/>
        </w:rPr>
        <w:t xml:space="preserve">Good luck. Build something impressive.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Questions? Re-read the spec images carefully — most answers are there.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2026-05-04T09:25:10.623Z</dcterms:created>
  <dcterms:modified xsi:type="dcterms:W3CDTF">2026-05-04T09:25:10.624Z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