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Kiddo SDUI — Server-Driven UI Homepage Renderer</w:t>
      </w:r>
    </w:p>
    <w:p>
      <w:pPr>
        <w:jc w:val="left"/>
      </w:pPr>
      <w:r>
        <w:rPr>
          <w:i/>
          <w:sz w:val="24"/>
        </w:rPr>
        <w:t>Technical Assignment Submission</w:t>
      </w:r>
    </w:p>
    <w:p>
      <w:r>
        <w:rPr>
          <w:b/>
        </w:rPr>
        <w:t xml:space="preserve">Submitted by: </w:t>
      </w:r>
      <w:r>
        <w:t xml:space="preserve">__________________________        </w:t>
      </w:r>
      <w:r>
        <w:rPr>
          <w:b/>
        </w:rPr>
        <w:t xml:space="preserve">Email: </w:t>
      </w:r>
      <w:r>
        <w:t>__________________________</w:t>
      </w:r>
    </w:p>
    <w:p>
      <w:r>
        <w:rPr>
          <w:b/>
        </w:rPr>
        <w:t xml:space="preserve">GitHub Repository: </w:t>
      </w:r>
      <w:hyperlink r:id="rId9">
        <w:r>
          <w:rPr>
            <w:color w:val="1155CC"/>
            <w:u w:val="single"/>
          </w:rPr>
          <w:t>https://github.com/Arpita34/payload-canvas</w:t>
        </w:r>
      </w:hyperlink>
    </w:p>
    <w:p>
      <w:r>
        <w:rPr>
          <w:b/>
        </w:rPr>
        <w:t xml:space="preserve">README: </w:t>
      </w:r>
      <w:hyperlink r:id="rId10">
        <w:r>
          <w:rPr>
            <w:color w:val="1155CC"/>
            <w:u w:val="single"/>
          </w:rPr>
          <w:t>https://github.com/Arpita34/payload-canvas/blob/master/kiddo-sdui/README.md</w:t>
        </w:r>
      </w:hyperlink>
    </w:p>
    <w:p>
      <w:pPr>
        <w:pStyle w:val="Heading1"/>
      </w:pPr>
      <w:r>
        <w:t>1. Overview</w:t>
      </w:r>
    </w:p>
    <w:p>
      <w:r>
        <w:t>A production-grade, configuration-driven React Native (Expo) homepage that renders entirely from a JSON payload. The server decides what to show; the client is a 'dumb' rendering engine that parses the payload, builds the screen tree dynamically, injects live campaign themes over-the-air, and dispatches declarative actions — all with zero App Store / Play Store release cycles.</w:t>
      </w:r>
    </w:p>
    <w:p>
      <w:pPr>
        <w:pStyle w:val="Heading1"/>
      </w:pPr>
      <w:r>
        <w:t>2.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</w:rPr>
              <w:t>Framework</w:t>
            </w:r>
          </w:p>
        </w:tc>
        <w:tc>
          <w:tcPr>
            <w:tcW w:type="dxa" w:w="6336"/>
          </w:tcPr>
          <w:p>
            <w:r>
              <w:t>React Native (Expo SDK 54)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Language</w:t>
            </w:r>
          </w:p>
        </w:tc>
        <w:tc>
          <w:tcPr>
            <w:tcW w:type="dxa" w:w="6336"/>
          </w:tcPr>
          <w:p>
            <w:r>
              <w:t>TypeScript — strict mode, isolatedModules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List rendering</w:t>
            </w:r>
          </w:p>
        </w:tc>
        <w:tc>
          <w:tcPr>
            <w:tcW w:type="dxa" w:w="6336"/>
          </w:tcPr>
          <w:p>
            <w:r>
              <w:t>@shopify/flash-list (single vertical list + nested horizontal lists)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Animations</w:t>
            </w:r>
          </w:p>
        </w:tc>
        <w:tc>
          <w:tcPr>
            <w:tcW w:type="dxa" w:w="6336"/>
          </w:tcPr>
          <w:p>
            <w:r>
              <w:t>lottie-react-native + expo-image (WebP), memory-disk cached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State</w:t>
            </w:r>
          </w:p>
        </w:tc>
        <w:tc>
          <w:tcPr>
            <w:tcW w:type="dxa" w:w="6336"/>
          </w:tcPr>
          <w:p>
            <w:r>
              <w:t>Zustand with narrow selectors + React Context (theme)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Tests</w:t>
            </w:r>
          </w:p>
        </w:tc>
        <w:tc>
          <w:tcPr>
            <w:tcW w:type="dxa" w:w="6336"/>
          </w:tcPr>
          <w:p>
            <w:r>
              <w:t>Jest + ts-jest — 15 unit tests</w:t>
            </w:r>
          </w:p>
        </w:tc>
      </w:tr>
    </w:tbl>
    <w:p>
      <w:pPr>
        <w:pStyle w:val="Heading1"/>
      </w:pPr>
      <w:r>
        <w:t>3. Requirements — Implementation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it is 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A. Component Registry (Factory)</w:t>
            </w:r>
          </w:p>
        </w:tc>
        <w:tc>
          <w:tcPr>
            <w:tcW w:type="dxa" w:w="4320"/>
          </w:tcPr>
          <w:p>
            <w:r>
              <w:t>Hash-map registry (type -&gt; Component), O(1) lookup, no switch. Adding a block = one line.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A. Block types</w:t>
            </w:r>
          </w:p>
        </w:tc>
        <w:tc>
          <w:tcPr>
            <w:tcW w:type="dxa" w:w="4320"/>
          </w:tcPr>
          <w:p>
            <w:r>
              <w:t>BANNER_HERO, PRODUCT_GRID_2X2, DYNAMIC_COLLECTION, plus a custom EVENT_BOOKING block.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A. Resilience (unknown types)</w:t>
            </w:r>
          </w:p>
        </w:tc>
        <w:tc>
          <w:tcPr>
            <w:tcW w:type="dxa" w:w="4320"/>
          </w:tcPr>
          <w:p>
            <w:r>
              <w:t>resolveBlock() returns null -&gt; node dropped silently; surrounding tree intact.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B. Dynamic Collections</w:t>
            </w:r>
          </w:p>
        </w:tc>
        <w:tc>
          <w:tcPr>
            <w:tcW w:type="dxa" w:w="4320"/>
          </w:tcPr>
          <w:p>
            <w:r>
              <w:t>Horizontal FlashList nested in the master vertical FlashList; nestedScrollEnabled keeps momentum; independent virtualization -&gt; flat memory.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C. Universal Action Dispatcher</w:t>
            </w:r>
          </w:p>
        </w:tc>
        <w:tc>
          <w:tcPr>
            <w:tcW w:type="dxa" w:w="4320"/>
          </w:tcPr>
          <w:p>
            <w:r>
              <w:t>Centralized handleAction(action); atoms are decoupled and only emit raw triggers. Discriminated union + never exhaustiveness check.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D. High Frame-Rate</w:t>
            </w:r>
          </w:p>
        </w:tc>
        <w:tc>
          <w:tcPr>
            <w:tcW w:type="dxa" w:w="4320"/>
          </w:tcPr>
          <w:p>
            <w:r>
              <w:t>Single FlashList, getItemType recycling pools, stable keyExtractor (block.id), React.memo on every block/atom, useCallback render items.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Adv A. Live Campaigns + Overlay</w:t>
            </w:r>
          </w:p>
        </w:tc>
        <w:tc>
          <w:tcPr>
            <w:tcW w:type="dxa" w:w="4320"/>
          </w:tcPr>
          <w:p>
            <w:r>
              <w:t>3 distinct campaigns; canonical FULL_SCREEN_OVERLAY node normalized by resolveOverlay(); pointerEvents='none'; fails gracefully on dead asset; cached media.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Adv B. OTA Theming</w:t>
            </w:r>
          </w:p>
        </w:tc>
        <w:tc>
          <w:tcPr>
            <w:tcW w:type="dxa" w:w="4320"/>
          </w:tcPr>
          <w:p>
            <w:r>
              <w:t>Theme matrix -&gt; React Context Provider at root; all skins (CTA, headers, borders) sample the context; swap payload = instant recolor.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Adv C. Render Isolation</w:t>
            </w:r>
          </w:p>
        </w:tc>
        <w:tc>
          <w:tcPr>
            <w:tcW w:type="dxa" w:w="4320"/>
          </w:tcPr>
          <w:p>
            <w:r>
              <w:t>ProductCard subscribes only to its own cart slice; adding one item re-renders only that card + header badge, never the other 30+ blocks.</w:t>
            </w:r>
          </w:p>
        </w:tc>
      </w:tr>
    </w:tbl>
    <w:p>
      <w:pPr>
        <w:pStyle w:val="Heading1"/>
      </w:pPr>
      <w:r>
        <w:t>4. Architecture Highlights</w:t>
      </w:r>
    </w:p>
    <w:p>
      <w:pPr>
        <w:pStyle w:val="Heading2"/>
      </w:pPr>
      <w:r>
        <w:t>Three layers of defensive resilience</w:t>
      </w:r>
    </w:p>
    <w:p>
      <w:pPr>
        <w:pStyle w:val="ListBullet"/>
      </w:pPr>
      <w:r>
        <w:rPr>
          <w:b/>
        </w:rPr>
        <w:t xml:space="preserve">1. Parse-time (engine/parsePayload.ts): </w:t>
      </w:r>
      <w:r>
        <w:t>normalizes untrusted JSON, drops corrupt / id-less / duplicate blocks before render.</w:t>
      </w:r>
    </w:p>
    <w:p>
      <w:pPr>
        <w:pStyle w:val="ListBullet"/>
      </w:pPr>
      <w:r>
        <w:rPr>
          <w:b/>
        </w:rPr>
        <w:t xml:space="preserve">2. Registry: </w:t>
      </w:r>
      <w:r>
        <w:t>unknown but structurally-valid block types are dropped at lookup.</w:t>
      </w:r>
    </w:p>
    <w:p>
      <w:pPr>
        <w:pStyle w:val="ListBullet"/>
      </w:pPr>
      <w:r>
        <w:rPr>
          <w:b/>
        </w:rPr>
        <w:t xml:space="preserve">3. Error boundary: </w:t>
      </w:r>
      <w:r>
        <w:t>a known block that throws mid-render is isolated to a blank slot.</w:t>
      </w:r>
    </w:p>
    <w:p>
      <w:r>
        <w:t>homepage.json intentionally ships four corrupt/edge blocks (unknown type, missing id, null node, duplicate id) so every layer is provably exercised — the homepage still renders perfectly.</w:t>
      </w:r>
    </w:p>
    <w:p>
      <w:pPr>
        <w:pStyle w:val="Heading2"/>
      </w:pPr>
      <w:r>
        <w:t>State &amp; rendering</w:t>
      </w:r>
    </w:p>
    <w:p>
      <w:pPr>
        <w:pStyle w:val="ListBullet"/>
      </w:pPr>
      <w:r>
        <w:t>Zustand narrow selectors + React.memo isolate re-renders to a single product card.</w:t>
      </w:r>
    </w:p>
    <w:p>
      <w:pPr>
        <w:pStyle w:val="ListBullet"/>
      </w:pPr>
      <w:r>
        <w:t>Theme uses Context intentionally (campaign switch is a rare, whole-tree event).</w:t>
      </w:r>
    </w:p>
    <w:p>
      <w:pPr>
        <w:pStyle w:val="ListBullet"/>
      </w:pPr>
      <w:r>
        <w:t>Single virtualized FlashList for the whole screen; nested horizontal carousels virtualize independently.</w:t>
      </w:r>
    </w:p>
    <w:p>
      <w:pPr>
        <w:pStyle w:val="Heading1"/>
      </w:pPr>
      <w:r>
        <w:t>5. Screenshots</w:t>
      </w:r>
    </w:p>
    <w:p>
      <w:r>
        <w:t>All four live campaigns rendered from the same JSON engine. The small counters in the corners are render-count badges (DEV-only) that prove render isolation.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4673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an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Home — Diwali Dhamaka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4673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el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Back to School Mega-Sale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4673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u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Summer Playhouse (EVENT_BOOKING)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4673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Mystery Gift Carnival (confetti)</w:t>
            </w:r>
          </w:p>
        </w:tc>
      </w:tr>
    </w:tbl>
    <w:p>
      <w:pPr>
        <w:pStyle w:val="Heading1"/>
      </w:pPr>
      <w:r>
        <w:t>6. Demo Videos (Google Drive)</w:t>
      </w:r>
    </w:p>
    <w:p>
      <w:r>
        <w:t>Engineering-proof clips — click to play:</w:t>
      </w:r>
    </w:p>
    <w:p>
      <w:pPr>
        <w:pStyle w:val="ListBullet"/>
      </w:pPr>
      <w:r>
        <w:rPr>
          <w:b/>
        </w:rPr>
        <w:t xml:space="preserve">1 — Render Isolation: </w:t>
      </w:r>
      <w:hyperlink r:id="rId15">
        <w:r>
          <w:rPr>
            <w:color w:val="1155CC"/>
            <w:u w:val="single"/>
          </w:rPr>
          <w:t>Watch</w:t>
        </w:r>
      </w:hyperlink>
    </w:p>
    <w:p>
      <w:pPr>
        <w:pStyle w:val="ListBullet"/>
      </w:pPr>
      <w:r>
        <w:rPr>
          <w:b/>
        </w:rPr>
        <w:t xml:space="preserve">2 — Scroll Performance: </w:t>
      </w:r>
      <w:hyperlink r:id="rId16">
        <w:r>
          <w:rPr>
            <w:color w:val="1155CC"/>
            <w:u w:val="single"/>
          </w:rPr>
          <w:t>Watch</w:t>
        </w:r>
      </w:hyperlink>
    </w:p>
    <w:p>
      <w:pPr>
        <w:pStyle w:val="ListBullet"/>
      </w:pPr>
      <w:r>
        <w:rPr>
          <w:b/>
        </w:rPr>
        <w:t xml:space="preserve">3 — Resilience: </w:t>
      </w:r>
      <w:hyperlink r:id="rId17">
        <w:r>
          <w:rPr>
            <w:color w:val="1155CC"/>
            <w:u w:val="single"/>
          </w:rPr>
          <w:t>Watch</w:t>
        </w:r>
      </w:hyperlink>
    </w:p>
    <w:p>
      <w:pPr>
        <w:pStyle w:val="Heading1"/>
      </w:pPr>
      <w:r>
        <w:t>7. How to Run &amp; Verify</w:t>
      </w:r>
    </w:p>
    <w:p>
      <w:r>
        <w:t>From the kiddo-sdui directory:</w:t>
      </w:r>
    </w:p>
    <w:p>
      <w:pPr>
        <w:pStyle w:val="ListBullet"/>
      </w:pPr>
      <w:r>
        <w:rPr>
          <w:b/>
        </w:rPr>
        <w:t>npm install</w:t>
      </w:r>
      <w:r>
        <w:t xml:space="preserve">  —  install dependencies</w:t>
      </w:r>
    </w:p>
    <w:p>
      <w:pPr>
        <w:pStyle w:val="ListBullet"/>
      </w:pPr>
      <w:r>
        <w:rPr>
          <w:b/>
        </w:rPr>
        <w:t>npx expo start</w:t>
      </w:r>
      <w:r>
        <w:t xml:space="preserve">  —  run the app (press 'w' for web, or scan QR with Expo Go)</w:t>
      </w:r>
    </w:p>
    <w:p>
      <w:pPr>
        <w:pStyle w:val="ListBullet"/>
      </w:pPr>
      <w:r>
        <w:rPr>
          <w:b/>
        </w:rPr>
        <w:t>npm test</w:t>
      </w:r>
      <w:r>
        <w:t xml:space="preserve">  —  run 15 unit tests (parser / overlay / cart) — all pass</w:t>
      </w:r>
    </w:p>
    <w:p>
      <w:pPr>
        <w:pStyle w:val="ListBullet"/>
      </w:pPr>
      <w:r>
        <w:rPr>
          <w:b/>
        </w:rPr>
        <w:t>npm run typecheck</w:t>
      </w:r>
      <w:r>
        <w:t xml:space="preserve">  —  tsc --noEmit strict mode — 0 errors</w:t>
      </w:r>
    </w:p>
    <w:p>
      <w:pPr>
        <w:pStyle w:val="Heading1"/>
      </w:pPr>
      <w:r>
        <w:t>8. Verification Status</w:t>
      </w:r>
    </w:p>
    <w:p>
      <w:pPr>
        <w:pStyle w:val="ListBullet"/>
      </w:pPr>
      <w:r>
        <w:t>TypeScript strict (isolatedModules): 0 type errors.</w:t>
      </w:r>
    </w:p>
    <w:p>
      <w:pPr>
        <w:pStyle w:val="ListBullet"/>
      </w:pPr>
      <w:r>
        <w:t>Jest: 15 / 15 tests passing.</w:t>
      </w:r>
    </w:p>
    <w:p>
      <w:pPr>
        <w:pStyle w:val="ListBullet"/>
      </w:pPr>
      <w:r>
        <w:t>3 distinct live campaigns + base home, instant OTA theme switch.</w:t>
      </w:r>
    </w:p>
    <w:p>
      <w:pPr>
        <w:pStyle w:val="ListBullet"/>
      </w:pPr>
      <w:r>
        <w:t>Three-layer resilience demonstrated with seeded corrupt blocks.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rpita34/payload-canvas" TargetMode="External"/><Relationship Id="rId10" Type="http://schemas.openxmlformats.org/officeDocument/2006/relationships/hyperlink" Target="https://github.com/Arpita34/payload-canvas/blob/master/kiddo-sdui/README.md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drive.google.com/file/d/1j3VHvMxZPrMmJWtknhNFtPcQknxKk1LD/view?usp=sharing" TargetMode="External"/><Relationship Id="rId16" Type="http://schemas.openxmlformats.org/officeDocument/2006/relationships/hyperlink" Target="https://drive.google.com/file/d/191hdc5nHAvFVQtZ6Mg9KGP9XvI3JL_CE/view?usp=sharing" TargetMode="External"/><Relationship Id="rId17" Type="http://schemas.openxmlformats.org/officeDocument/2006/relationships/hyperlink" Target="https://drive.google.com/file/d/196qFTBzVCZop7yIr_nTicP_OLe8iKqzz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