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Document: AutoLink MVP</w:t>
      </w:r>
    </w:p>
    <w:p>
      <w:r>
        <w:t>Project: AutoLink</w:t>
      </w:r>
    </w:p>
    <w:p>
      <w:r>
        <w:t>Version: MVP 1.0</w:t>
      </w:r>
    </w:p>
    <w:p>
      <w:r>
        <w:t>Generated on: 2026-02-20</w:t>
      </w:r>
    </w:p>
    <w:p>
      <w:pPr>
        <w:pStyle w:val="Heading2"/>
      </w:pPr>
      <w:r>
        <w:t>Overview</w:t>
      </w:r>
    </w:p>
    <w:p>
      <w:r>
        <w:t>This document defines the technical architecture and implementation plan for building and shipping the AutoLink mobile MVP within 2–3 months under a $25/month budget constraint.</w:t>
      </w:r>
    </w:p>
    <w:p>
      <w:pPr>
        <w:pStyle w:val="Heading2"/>
      </w:pPr>
      <w:r>
        <w:t>Platform &amp; Core Stack</w:t>
      </w:r>
    </w:p>
    <w:p>
      <w:r>
        <w:t>Platform: Mobile App (iOS + Android)</w:t>
      </w:r>
    </w:p>
    <w:p>
      <w:r>
        <w:t>Framework: Expo (React Native) with TypeScript</w:t>
      </w:r>
    </w:p>
    <w:p>
      <w:r>
        <w:t>Backend: Supabase (PostgreSQL, Auth, Storage)</w:t>
      </w:r>
    </w:p>
    <w:p>
      <w:r>
        <w:t>AI Integration: OpenAI GPT-4o mini via secure backend function</w:t>
      </w:r>
    </w:p>
    <w:p>
      <w:r>
        <w:t>Vehicle Data APIs: NHTSA vPIC + CarQuery API</w:t>
      </w:r>
    </w:p>
    <w:p>
      <w:pPr>
        <w:pStyle w:val="Heading2"/>
      </w:pPr>
      <w:r>
        <w:t>Architecture Overview</w:t>
      </w:r>
    </w:p>
    <w:p>
      <w:r>
        <w:t>Mobile App (Expo) → Supabase Backend → PostgreSQL Database → Supabase Storage → OpenAI API (via Edge Function)</w:t>
      </w:r>
    </w:p>
    <w:p>
      <w:pPr>
        <w:pStyle w:val="Heading2"/>
      </w:pPr>
      <w:r>
        <w:t>Core Features (MVP)</w:t>
      </w:r>
    </w:p>
    <w:p>
      <w:r>
        <w:t>1. User Authentication (Google/Apple OAuth)</w:t>
      </w:r>
    </w:p>
    <w:p>
      <w:r>
        <w:t>2. Garage Profile (User vehicles CRUD)</w:t>
      </w:r>
    </w:p>
    <w:p>
      <w:r>
        <w:t>3. Visual Mod Planner (Build tracking + cost estimation)</w:t>
      </w:r>
    </w:p>
    <w:p>
      <w:r>
        <w:t>4. Social Community Feed (Posts, comments, likes, follows)</w:t>
      </w:r>
    </w:p>
    <w:p>
      <w:r>
        <w:t>5. AI Chat Assistant (Car modification guidance with API grounding)</w:t>
      </w:r>
    </w:p>
    <w:p>
      <w:pPr>
        <w:pStyle w:val="Heading2"/>
      </w:pPr>
      <w:r>
        <w:t>Database Design (High-Level)</w:t>
      </w:r>
    </w:p>
    <w:p>
      <w:r>
        <w:t>Tables:</w:t>
      </w:r>
    </w:p>
    <w:p>
      <w:r>
        <w:t>- profiles</w:t>
      </w:r>
    </w:p>
    <w:p>
      <w:r>
        <w:t>- vehicles</w:t>
      </w:r>
    </w:p>
    <w:p>
      <w:r>
        <w:t>- builds</w:t>
      </w:r>
    </w:p>
    <w:p>
      <w:r>
        <w:t>- build_items</w:t>
      </w:r>
    </w:p>
    <w:p>
      <w:r>
        <w:t>- posts</w:t>
      </w:r>
    </w:p>
    <w:p>
      <w:r>
        <w:t>- comments</w:t>
      </w:r>
    </w:p>
    <w:p>
      <w:r>
        <w:t>- likes</w:t>
      </w:r>
    </w:p>
    <w:p>
      <w:r>
        <w:t>- follows</w:t>
      </w:r>
    </w:p>
    <w:p>
      <w:pPr>
        <w:pStyle w:val="Heading2"/>
      </w:pPr>
      <w:r>
        <w:t>AI Chat Architecture</w:t>
      </w:r>
    </w:p>
    <w:p>
      <w:r>
        <w:t>AI calls are handled through a secure Supabase Edge Function. The function fetches relevant vehicle data from NHTSA and CarQuery APIs, injects structured grounding context, and then sends a controlled prompt to OpenAI GPT-4o mini.</w:t>
      </w:r>
    </w:p>
    <w:p>
      <w:r>
        <w:t>Safety measures:</w:t>
      </w:r>
    </w:p>
    <w:p>
      <w:r>
        <w:t>- Token limits</w:t>
      </w:r>
    </w:p>
    <w:p>
      <w:r>
        <w:t>- Rate limiting per user</w:t>
      </w:r>
    </w:p>
    <w:p>
      <w:r>
        <w:t>- No exposure of API keys to frontend</w:t>
      </w:r>
    </w:p>
    <w:p>
      <w:r>
        <w:t>- Clarification prompts when confidence is low</w:t>
      </w:r>
    </w:p>
    <w:p>
      <w:pPr>
        <w:pStyle w:val="Heading2"/>
      </w:pPr>
      <w:r>
        <w:t>Security Strategy</w:t>
      </w:r>
    </w:p>
    <w:p>
      <w:r>
        <w:t>- Supabase Row Level Security (RLS) enabled on all tables</w:t>
      </w:r>
    </w:p>
    <w:p>
      <w:r>
        <w:t>- OAuth authentication only (no password storage)</w:t>
      </w:r>
    </w:p>
    <w:p>
      <w:r>
        <w:t>- Secure environment variables for API keys</w:t>
      </w:r>
    </w:p>
    <w:p>
      <w:r>
        <w:t>- Image upload validation + storage bucket rules</w:t>
      </w:r>
    </w:p>
    <w:p>
      <w:pPr>
        <w:pStyle w:val="Heading2"/>
      </w:pPr>
      <w:r>
        <w:t>Development Workflow</w:t>
      </w:r>
    </w:p>
    <w:p>
      <w:r>
        <w:t>Primary IDE: Cursor (AI-heavy development)</w:t>
      </w:r>
    </w:p>
    <w:p>
      <w:r>
        <w:t>Version Control: Git (feature branches)</w:t>
      </w:r>
    </w:p>
    <w:p>
      <w:r>
        <w:t>Daily Loop:</w:t>
      </w:r>
    </w:p>
    <w:p>
      <w:r>
        <w:t>1. Implement small feature slice</w:t>
      </w:r>
    </w:p>
    <w:p>
      <w:r>
        <w:t>2. Test on Expo simulator/device</w:t>
      </w:r>
    </w:p>
    <w:p>
      <w:r>
        <w:t>3. Fix errors</w:t>
      </w:r>
    </w:p>
    <w:p>
      <w:r>
        <w:t>4. Commit changes</w:t>
      </w:r>
    </w:p>
    <w:p>
      <w:pPr>
        <w:pStyle w:val="Heading2"/>
      </w:pPr>
      <w:r>
        <w:t>Deployment Plan</w:t>
      </w:r>
    </w:p>
    <w:p>
      <w:r>
        <w:t>- Development: Expo Go</w:t>
      </w:r>
    </w:p>
    <w:p>
      <w:r>
        <w:t>- Beta Testing: Expo EAS + TestFlight/Android Internal Testing</w:t>
      </w:r>
    </w:p>
    <w:p>
      <w:r>
        <w:t>- Backend: Supabase hosted (Free tier for MVP)</w:t>
      </w:r>
    </w:p>
    <w:p>
      <w:pPr>
        <w:pStyle w:val="Heading2"/>
      </w:pPr>
      <w:r>
        <w:t>Cost Estimate (MVP)</w:t>
      </w:r>
    </w:p>
    <w:p>
      <w:r>
        <w:t>Supabase: Free tier</w:t>
      </w:r>
    </w:p>
    <w:p>
      <w:r>
        <w:t>Expo: Free for development</w:t>
      </w:r>
    </w:p>
    <w:p>
      <w:r>
        <w:t>OpenAI: Estimated $5–$25/month with token limits</w:t>
      </w:r>
    </w:p>
    <w:p>
      <w:r>
        <w:t>Target Total: ≤ $25/month</w:t>
      </w:r>
    </w:p>
    <w:p>
      <w:pPr>
        <w:pStyle w:val="Heading2"/>
      </w:pPr>
      <w:r>
        <w:t>Timeline (2–3 Months)</w:t>
      </w:r>
    </w:p>
    <w:p>
      <w:r>
        <w:t>Weeks 1–2: Project setup + Auth + Garage</w:t>
      </w:r>
    </w:p>
    <w:p>
      <w:r>
        <w:t>Weeks 3–5: Social Feed + Image Uploads</w:t>
      </w:r>
    </w:p>
    <w:p>
      <w:r>
        <w:t>Weeks 6–8: Mod Planner</w:t>
      </w:r>
    </w:p>
    <w:p>
      <w:r>
        <w:t>Weeks 9–12: AI Chat + Testing + Polish</w:t>
      </w:r>
    </w:p>
    <w:p>
      <w:pPr>
        <w:pStyle w:val="Heading2"/>
      </w:pPr>
      <w:r>
        <w:t>Limitations &amp; Trade-offs</w:t>
      </w:r>
    </w:p>
    <w:p>
      <w:r>
        <w:t>- AI reliability depends on API grounding quality</w:t>
      </w:r>
    </w:p>
    <w:p>
      <w:r>
        <w:t>- Free vehicle APIs may not provide full compatibility data</w:t>
      </w:r>
    </w:p>
    <w:p>
      <w:r>
        <w:t>- Expo may limit deep native customization</w:t>
      </w:r>
    </w:p>
    <w:p>
      <w:pPr>
        <w:pStyle w:val="Heading2"/>
      </w:pPr>
      <w:r>
        <w:t>Definition of Technical Success</w:t>
      </w:r>
    </w:p>
    <w:p>
      <w:r>
        <w:t>- App runs without crashes</w:t>
      </w:r>
    </w:p>
    <w:p>
      <w:r>
        <w:t>- Core features functional</w:t>
      </w:r>
    </w:p>
    <w:p>
      <w:r>
        <w:t>- AI chat responds with grounded suggestions</w:t>
      </w:r>
    </w:p>
    <w:p>
      <w:r>
        <w:t>- Monthly costs remain under budget</w:t>
      </w:r>
    </w:p>
    <w:p>
      <w:r>
        <w:t>- Deployable to real users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