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376FF" w14:textId="77777777" w:rsidR="00043854" w:rsidRPr="00043854" w:rsidRDefault="00043854" w:rsidP="00043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38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Overview</w:t>
      </w:r>
    </w:p>
    <w:p w14:paraId="64F8BFCB" w14:textId="77777777" w:rsidR="00043854" w:rsidRPr="00043854" w:rsidRDefault="00043854" w:rsidP="00043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t>The Multi-Horizon Churn Labeling module extends binary churn definitions to multiple time horizons, capturing short-term and long-term inactivity risk.</w:t>
      </w:r>
    </w:p>
    <w:p w14:paraId="35E2C090" w14:textId="77777777" w:rsidR="00043854" w:rsidRPr="00043854" w:rsidRDefault="00043854" w:rsidP="000438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pict w14:anchorId="3F7A55A4">
          <v:rect id="_x0000_i1025" style="width:0;height:1.5pt" o:hralign="center" o:hrstd="t" o:hr="t" fillcolor="#a0a0a0" stroked="f"/>
        </w:pict>
      </w:r>
    </w:p>
    <w:p w14:paraId="57022AC7" w14:textId="77777777" w:rsidR="00043854" w:rsidRPr="00043854" w:rsidRDefault="00043854" w:rsidP="00043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38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Objective</w:t>
      </w:r>
    </w:p>
    <w:p w14:paraId="093005AA" w14:textId="77777777" w:rsidR="00043854" w:rsidRPr="00043854" w:rsidRDefault="00043854" w:rsidP="00043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t>The objectives are to:</w:t>
      </w:r>
    </w:p>
    <w:p w14:paraId="1255F76B" w14:textId="77777777" w:rsidR="00043854" w:rsidRPr="00043854" w:rsidRDefault="00043854" w:rsidP="00043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t>Distinguish urgent churn risk from long-term disengagement</w:t>
      </w:r>
    </w:p>
    <w:p w14:paraId="0701813E" w14:textId="77777777" w:rsidR="00043854" w:rsidRPr="00043854" w:rsidRDefault="00043854" w:rsidP="00043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t>Support horizon-specific modeling and interventions</w:t>
      </w:r>
    </w:p>
    <w:p w14:paraId="5FC7D1EE" w14:textId="77777777" w:rsidR="00043854" w:rsidRPr="00043854" w:rsidRDefault="00043854" w:rsidP="00043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t>Improve prioritization logic</w:t>
      </w:r>
    </w:p>
    <w:p w14:paraId="0FCD9053" w14:textId="77777777" w:rsidR="00043854" w:rsidRPr="00043854" w:rsidRDefault="00043854" w:rsidP="000438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pict w14:anchorId="53343E75">
          <v:rect id="_x0000_i1026" style="width:0;height:1.5pt" o:hralign="center" o:hrstd="t" o:hr="t" fillcolor="#a0a0a0" stroked="f"/>
        </w:pict>
      </w:r>
    </w:p>
    <w:p w14:paraId="5C26731A" w14:textId="77777777" w:rsidR="00043854" w:rsidRPr="00043854" w:rsidRDefault="00043854" w:rsidP="00043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38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Data Sources</w:t>
      </w:r>
    </w:p>
    <w:p w14:paraId="4A1A9A11" w14:textId="77777777" w:rsidR="00043854" w:rsidRPr="00043854" w:rsidRDefault="00043854" w:rsidP="000438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38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customer_features_daily</w:t>
      </w:r>
      <w:proofErr w:type="spellEnd"/>
    </w:p>
    <w:p w14:paraId="79954E0C" w14:textId="77777777" w:rsidR="00043854" w:rsidRPr="00043854" w:rsidRDefault="00043854" w:rsidP="000438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t>Unified observation end date</w:t>
      </w:r>
    </w:p>
    <w:p w14:paraId="6FE01453" w14:textId="77777777" w:rsidR="00043854" w:rsidRPr="00043854" w:rsidRDefault="00043854" w:rsidP="000438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t>Purchase activity timelines</w:t>
      </w:r>
    </w:p>
    <w:p w14:paraId="027898A3" w14:textId="77777777" w:rsidR="00043854" w:rsidRPr="00043854" w:rsidRDefault="00043854" w:rsidP="000438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pict w14:anchorId="164CEC18">
          <v:rect id="_x0000_i1027" style="width:0;height:1.5pt" o:hralign="center" o:hrstd="t" o:hr="t" fillcolor="#a0a0a0" stroked="f"/>
        </w:pict>
      </w:r>
    </w:p>
    <w:p w14:paraId="678448A7" w14:textId="77777777" w:rsidR="00043854" w:rsidRPr="00043854" w:rsidRDefault="00043854" w:rsidP="00043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38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Churn Definitions</w:t>
      </w:r>
    </w:p>
    <w:p w14:paraId="58E42BA6" w14:textId="77777777" w:rsidR="00043854" w:rsidRPr="00043854" w:rsidRDefault="00043854" w:rsidP="00043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t>Churn is defined based on inactivity thresholds:</w:t>
      </w:r>
    </w:p>
    <w:p w14:paraId="446B6F3F" w14:textId="77777777" w:rsidR="00043854" w:rsidRPr="00043854" w:rsidRDefault="00043854" w:rsidP="00043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t>churn_30d → no purchase in last 30 days</w:t>
      </w:r>
    </w:p>
    <w:p w14:paraId="6897ABF6" w14:textId="77777777" w:rsidR="00043854" w:rsidRPr="00043854" w:rsidRDefault="00043854" w:rsidP="00043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t>churn_60d → no purchase in last 60 days</w:t>
      </w:r>
    </w:p>
    <w:p w14:paraId="1DACE1AC" w14:textId="77777777" w:rsidR="00043854" w:rsidRPr="00043854" w:rsidRDefault="00043854" w:rsidP="00043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t>churn_90d → no purchase in last 90 days</w:t>
      </w:r>
    </w:p>
    <w:p w14:paraId="0C5A4D24" w14:textId="77777777" w:rsidR="00043854" w:rsidRPr="00043854" w:rsidRDefault="00043854" w:rsidP="00043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t>Customers with no historical purchases are labeled as churned by design.</w:t>
      </w:r>
    </w:p>
    <w:p w14:paraId="7F4E26C1" w14:textId="77777777" w:rsidR="00043854" w:rsidRPr="00043854" w:rsidRDefault="00043854" w:rsidP="000438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pict w14:anchorId="200A032D">
          <v:rect id="_x0000_i1028" style="width:0;height:1.5pt" o:hralign="center" o:hrstd="t" o:hr="t" fillcolor="#a0a0a0" stroked="f"/>
        </w:pict>
      </w:r>
    </w:p>
    <w:p w14:paraId="7431C1A8" w14:textId="77777777" w:rsidR="00043854" w:rsidRPr="00043854" w:rsidRDefault="00043854" w:rsidP="00043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38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Output Structure</w:t>
      </w:r>
    </w:p>
    <w:p w14:paraId="33DF3A80" w14:textId="77777777" w:rsidR="00043854" w:rsidRPr="00043854" w:rsidRDefault="00043854" w:rsidP="00043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t xml:space="preserve">Table: </w:t>
      </w:r>
      <w:proofErr w:type="spellStart"/>
      <w:proofErr w:type="gramStart"/>
      <w:r w:rsidRPr="000438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hpce.customer</w:t>
      </w:r>
      <w:proofErr w:type="gramEnd"/>
      <w:r w:rsidRPr="000438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_churn_labels_multi</w:t>
      </w:r>
      <w:proofErr w:type="spellEnd"/>
    </w:p>
    <w:p w14:paraId="15D40CB4" w14:textId="77777777" w:rsidR="00043854" w:rsidRPr="00043854" w:rsidRDefault="00043854" w:rsidP="00043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t>Fields include:</w:t>
      </w:r>
    </w:p>
    <w:p w14:paraId="02F824D2" w14:textId="77777777" w:rsidR="00043854" w:rsidRPr="00043854" w:rsidRDefault="00043854" w:rsidP="000438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3854">
        <w:rPr>
          <w:rFonts w:ascii="Times New Roman" w:eastAsia="Times New Roman" w:hAnsi="Times New Roman" w:cs="Times New Roman"/>
          <w:kern w:val="0"/>
          <w14:ligatures w14:val="none"/>
        </w:rPr>
        <w:t>customer_id</w:t>
      </w:r>
      <w:proofErr w:type="spellEnd"/>
    </w:p>
    <w:p w14:paraId="04A92E16" w14:textId="77777777" w:rsidR="00043854" w:rsidRPr="00043854" w:rsidRDefault="00043854" w:rsidP="000438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3854">
        <w:rPr>
          <w:rFonts w:ascii="Times New Roman" w:eastAsia="Times New Roman" w:hAnsi="Times New Roman" w:cs="Times New Roman"/>
          <w:kern w:val="0"/>
          <w14:ligatures w14:val="none"/>
        </w:rPr>
        <w:t>last_order_date</w:t>
      </w:r>
      <w:proofErr w:type="spellEnd"/>
    </w:p>
    <w:p w14:paraId="6959B265" w14:textId="77777777" w:rsidR="00043854" w:rsidRPr="00043854" w:rsidRDefault="00043854" w:rsidP="000438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3854">
        <w:rPr>
          <w:rFonts w:ascii="Times New Roman" w:eastAsia="Times New Roman" w:hAnsi="Times New Roman" w:cs="Times New Roman"/>
          <w:kern w:val="0"/>
          <w14:ligatures w14:val="none"/>
        </w:rPr>
        <w:t>days_since_last_order</w:t>
      </w:r>
      <w:proofErr w:type="spellEnd"/>
    </w:p>
    <w:p w14:paraId="311DCA90" w14:textId="77777777" w:rsidR="00043854" w:rsidRPr="00043854" w:rsidRDefault="00043854" w:rsidP="000438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churn_30d</w:t>
      </w:r>
    </w:p>
    <w:p w14:paraId="5EF0C6DC" w14:textId="77777777" w:rsidR="00043854" w:rsidRPr="00043854" w:rsidRDefault="00043854" w:rsidP="000438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t>churn_60d</w:t>
      </w:r>
    </w:p>
    <w:p w14:paraId="5609C9E0" w14:textId="77777777" w:rsidR="00043854" w:rsidRPr="00043854" w:rsidRDefault="00043854" w:rsidP="000438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t>churn_90d</w:t>
      </w:r>
    </w:p>
    <w:p w14:paraId="50927C0D" w14:textId="77777777" w:rsidR="00043854" w:rsidRPr="00043854" w:rsidRDefault="00043854" w:rsidP="000438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pict w14:anchorId="3B28A080">
          <v:rect id="_x0000_i1029" style="width:0;height:1.5pt" o:hralign="center" o:hrstd="t" o:hr="t" fillcolor="#a0a0a0" stroked="f"/>
        </w:pict>
      </w:r>
    </w:p>
    <w:p w14:paraId="1EADEB39" w14:textId="77777777" w:rsidR="00043854" w:rsidRPr="00043854" w:rsidRDefault="00043854" w:rsidP="00043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38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Validation</w:t>
      </w:r>
    </w:p>
    <w:p w14:paraId="11259DC9" w14:textId="77777777" w:rsidR="00043854" w:rsidRPr="00043854" w:rsidRDefault="00043854" w:rsidP="000438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t>Logical ordering of churn rates</w:t>
      </w:r>
    </w:p>
    <w:p w14:paraId="6B22E4B6" w14:textId="77777777" w:rsidR="00043854" w:rsidRPr="00043854" w:rsidRDefault="00043854" w:rsidP="000438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t>Consistency with recency values</w:t>
      </w:r>
    </w:p>
    <w:p w14:paraId="34ACF8E7" w14:textId="77777777" w:rsidR="00043854" w:rsidRPr="00043854" w:rsidRDefault="00043854" w:rsidP="000438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t>No contradictory churn states</w:t>
      </w:r>
    </w:p>
    <w:p w14:paraId="6AD58736" w14:textId="77777777" w:rsidR="00043854" w:rsidRPr="00043854" w:rsidRDefault="00043854" w:rsidP="000438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pict w14:anchorId="20A22F76">
          <v:rect id="_x0000_i1030" style="width:0;height:1.5pt" o:hralign="center" o:hrstd="t" o:hr="t" fillcolor="#a0a0a0" stroked="f"/>
        </w:pict>
      </w:r>
    </w:p>
    <w:p w14:paraId="1CB125E5" w14:textId="77777777" w:rsidR="00043854" w:rsidRPr="00043854" w:rsidRDefault="00043854" w:rsidP="00043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38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Role in the Project</w:t>
      </w:r>
    </w:p>
    <w:p w14:paraId="53077EA8" w14:textId="77777777" w:rsidR="00043854" w:rsidRPr="00043854" w:rsidRDefault="00043854" w:rsidP="00043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t>This labeling framework:</w:t>
      </w:r>
    </w:p>
    <w:p w14:paraId="6192E346" w14:textId="77777777" w:rsidR="00043854" w:rsidRPr="00043854" w:rsidRDefault="00043854" w:rsidP="000438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t>Enables multi-horizon churn modeling</w:t>
      </w:r>
    </w:p>
    <w:p w14:paraId="5B25D204" w14:textId="77777777" w:rsidR="00043854" w:rsidRPr="00043854" w:rsidRDefault="00043854" w:rsidP="000438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t>Improves intervention urgency ranking</w:t>
      </w:r>
    </w:p>
    <w:p w14:paraId="54F6B845" w14:textId="77777777" w:rsidR="00043854" w:rsidRPr="00043854" w:rsidRDefault="00043854" w:rsidP="000438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854">
        <w:rPr>
          <w:rFonts w:ascii="Times New Roman" w:eastAsia="Times New Roman" w:hAnsi="Times New Roman" w:cs="Times New Roman"/>
          <w:kern w:val="0"/>
          <w14:ligatures w14:val="none"/>
        </w:rPr>
        <w:t>Strengthens predictive robustness</w:t>
      </w:r>
    </w:p>
    <w:p w14:paraId="73065557" w14:textId="77777777" w:rsidR="00E80D5B" w:rsidRDefault="00E80D5B"/>
    <w:sectPr w:rsidR="00E80D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AB3"/>
    <w:multiLevelType w:val="multilevel"/>
    <w:tmpl w:val="FB38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A22B6"/>
    <w:multiLevelType w:val="multilevel"/>
    <w:tmpl w:val="B006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4773B"/>
    <w:multiLevelType w:val="multilevel"/>
    <w:tmpl w:val="B276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A31C0"/>
    <w:multiLevelType w:val="multilevel"/>
    <w:tmpl w:val="AA00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006F8"/>
    <w:multiLevelType w:val="multilevel"/>
    <w:tmpl w:val="1662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874E4"/>
    <w:multiLevelType w:val="multilevel"/>
    <w:tmpl w:val="5C0C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185146">
    <w:abstractNumId w:val="2"/>
  </w:num>
  <w:num w:numId="2" w16cid:durableId="1664821287">
    <w:abstractNumId w:val="4"/>
  </w:num>
  <w:num w:numId="3" w16cid:durableId="557741043">
    <w:abstractNumId w:val="3"/>
  </w:num>
  <w:num w:numId="4" w16cid:durableId="622612778">
    <w:abstractNumId w:val="0"/>
  </w:num>
  <w:num w:numId="5" w16cid:durableId="172309838">
    <w:abstractNumId w:val="5"/>
  </w:num>
  <w:num w:numId="6" w16cid:durableId="869994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D5B"/>
    <w:rsid w:val="00043854"/>
    <w:rsid w:val="00936891"/>
    <w:rsid w:val="00E8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12D088-608A-4271-BCD0-7C65E007D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997</Characters>
  <Application>Microsoft Office Word</Application>
  <DocSecurity>0</DocSecurity>
  <Lines>42</Lines>
  <Paragraphs>35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Arpon Kundu</dc:creator>
  <cp:keywords/>
  <dc:description/>
  <cp:lastModifiedBy>Arpon Kundu</cp:lastModifiedBy>
  <cp:revision>2</cp:revision>
  <dcterms:created xsi:type="dcterms:W3CDTF">2026-01-19T03:30:00Z</dcterms:created>
  <dcterms:modified xsi:type="dcterms:W3CDTF">2026-01-19T03:30:00Z</dcterms:modified>
</cp:coreProperties>
</file>