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CS220 – Database Systems</w:t>
      </w:r>
    </w:p>
    <w:p>
      <w:pPr>
        <w:jc w:val="center"/>
      </w:pPr>
      <w:r>
        <w:rPr>
          <w:b/>
          <w:sz w:val="28"/>
        </w:rPr>
        <w:t>Lab 11: JDBC CRUD Implementation on Normalized Library DB</w:t>
      </w:r>
    </w:p>
    <w:p>
      <w:pPr>
        <w:jc w:val="center"/>
      </w:pPr>
      <w:r>
        <w:t>Name: Arqam Waheed    Roll: 553514    Class: BSDS</w:t>
      </w:r>
    </w:p>
    <w:p>
      <w:pPr>
        <w:jc w:val="center"/>
      </w:pPr>
      <w:r>
        <w:t>Date: April 20, 2026</w:t>
      </w:r>
    </w:p>
    <w:p/>
    <w:p>
      <w:pPr>
        <w:pStyle w:val="Heading1"/>
      </w:pPr>
      <w:r>
        <w:t>Task 1 – Database Connection</w:t>
      </w:r>
    </w:p>
    <w:p>
      <w:r>
        <w:t>The Java program connects to MySQL via JDBC (mysql-connector-j 8.4.0) to jdbc:mysql://localhost:3306/LibraryDB. Success message is printed; any SQLException would be caught and its message shown.</w:t>
      </w:r>
    </w:p>
    <w:p>
      <w:r>
        <w:drawing>
          <wp:inline xmlns:a="http://schemas.openxmlformats.org/drawingml/2006/main" xmlns:pic="http://schemas.openxmlformats.org/drawingml/2006/picture">
            <wp:extent cx="5760720" cy="28287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n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8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Task 2 – CRUD Operations</w:t>
      </w:r>
    </w:p>
    <w:p>
      <w:pPr>
        <w:pStyle w:val="Heading2"/>
      </w:pPr>
      <w:r>
        <w:t>2.1 CREATE (Insert)</w:t>
      </w:r>
    </w:p>
    <w:p>
      <w:r>
        <w:t>Inserted one new BookAuthor (J.K. Rowling, AuthorID=4), one new Book (Harry Potter, BookID=5, linked via FK to AuthorID=4), and one new Member (Maria Tariq, MemberID=4). All three use PreparedStatement.</w:t>
      </w:r>
    </w:p>
    <w:p>
      <w:r>
        <w:drawing>
          <wp:inline xmlns:a="http://schemas.openxmlformats.org/drawingml/2006/main" xmlns:pic="http://schemas.openxmlformats.org/drawingml/2006/picture">
            <wp:extent cx="5760720" cy="100559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re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55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2.2 READ (View Book)</w:t>
      </w:r>
    </w:p>
    <w:p>
      <w:r>
        <w:t>Displaying the Book table confirms the new BookID=5 row alongside the original sample rows.</w:t>
      </w:r>
    </w:p>
    <w:p>
      <w:r>
        <w:drawing>
          <wp:inline xmlns:a="http://schemas.openxmlformats.org/drawingml/2006/main" xmlns:pic="http://schemas.openxmlformats.org/drawingml/2006/picture">
            <wp:extent cx="5760720" cy="56502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ad_boo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50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2.3 READ – JOIN (4-way)</w:t>
      </w:r>
    </w:p>
    <w:p>
      <w:r>
        <w:t>JOIN across Loan ↔ BookCopy ↔ Book ↔ BookAuthor ↔ Member returns the loan history with member name, book title, author, copy, and dates.</w:t>
      </w:r>
    </w:p>
    <w:p>
      <w:r>
        <w:drawing>
          <wp:inline xmlns:a="http://schemas.openxmlformats.org/drawingml/2006/main" xmlns:pic="http://schemas.openxmlformats.org/drawingml/2006/picture">
            <wp:extent cx="5760720" cy="39375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jo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7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2.4 UPDATE</w:t>
      </w:r>
    </w:p>
    <w:p>
      <w:r>
        <w:t>Updated MemberID=3 (Bilal Tariq) status from INACTIVE to ACTIVE via a parameterised UPDATE; re-viewing the Member table confirms the change.</w:t>
      </w:r>
    </w:p>
    <w:p>
      <w:r>
        <w:drawing>
          <wp:inline xmlns:a="http://schemas.openxmlformats.org/drawingml/2006/main" xmlns:pic="http://schemas.openxmlformats.org/drawingml/2006/picture">
            <wp:extent cx="5760720" cy="71824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pd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82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2.5 DELETE (with Referential Integrity)</w:t>
      </w:r>
    </w:p>
    <w:p>
      <w:r>
        <w:t>First tried to delete BookID=1 which has dependent BookCopy rows — MySQL rejects it and the SQLException is caught (no crash, menu continues). Then successfully deleted Fee PaymentID=5001 which has no dependents.</w:t>
      </w:r>
    </w:p>
    <w:p>
      <w:r>
        <w:drawing>
          <wp:inline xmlns:a="http://schemas.openxmlformats.org/drawingml/2006/main" xmlns:pic="http://schemas.openxmlformats.org/drawingml/2006/picture">
            <wp:extent cx="5760720" cy="24764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le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6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Task 4 – Menu-Driven Interface</w:t>
      </w:r>
    </w:p>
    <w:p>
      <w:r>
        <w:t>The program shows the numbered menu after every operation and loops until the user chooses 6 (Exit). All input is read dynamically via java.util.Scanner. The menu is visible in every screenshot above.</w:t>
      </w:r>
    </w:p>
    <w:p>
      <w:pPr>
        <w:pStyle w:val="Heading1"/>
      </w:pPr>
      <w:r>
        <w:t>Task 5 – Constraints (Exception Handling &amp; Resource Closing)</w:t>
      </w:r>
    </w:p>
    <w:p>
      <w:r>
        <w:t>Every JDBC operation uses try-with-resources so Connection, PreparedStatement, Statement, ResultSet, and Scanner auto-close even when exceptions are thrown. Each SQL call is additionally wrapped in try/catch (SQLException | IllegalArgumentException) that prints the error and returns to the menu — demonstrated by the FK-violation screenshot in section 2.5.</w:t>
      </w:r>
    </w:p>
    <w:p>
      <w:pPr>
        <w:pStyle w:val="Heading1"/>
      </w:pPr>
      <w:r>
        <w:t>Schema (3NF, from Lab 10)</w:t>
      </w:r>
    </w:p>
    <w:p>
      <w:pPr>
        <w:pStyle w:val="ListBullet"/>
      </w:pPr>
      <w:r>
        <w:t>Librarian(LibrarianID PK, LibrarianName, Email, Phone)</w:t>
      </w:r>
    </w:p>
    <w:p>
      <w:pPr>
        <w:pStyle w:val="ListBullet"/>
      </w:pPr>
      <w:r>
        <w:t>Member(MemberID PK, MemberName, MembershipDate, Status)</w:t>
      </w:r>
    </w:p>
    <w:p>
      <w:pPr>
        <w:pStyle w:val="ListBullet"/>
      </w:pPr>
      <w:r>
        <w:t>BookAuthor(AuthorID PK, AuthorName)</w:t>
      </w:r>
    </w:p>
    <w:p>
      <w:pPr>
        <w:pStyle w:val="ListBullet"/>
      </w:pPr>
      <w:r>
        <w:t>Book(BookID PK, BookName, AuthorID → BookAuthor, Category)</w:t>
      </w:r>
    </w:p>
    <w:p>
      <w:pPr>
        <w:pStyle w:val="ListBullet"/>
      </w:pPr>
      <w:r>
        <w:t>BookCopy(CopyID PK, BookID → Book, Status)</w:t>
      </w:r>
    </w:p>
    <w:p>
      <w:pPr>
        <w:pStyle w:val="ListBullet"/>
      </w:pPr>
      <w:r>
        <w:t>Loan(LoanID PK, CopyID → BookCopy, MemberID → Member, Issue_Date, Due_Date, Return_Date)</w:t>
      </w:r>
    </w:p>
    <w:p>
      <w:pPr>
        <w:pStyle w:val="ListBullet"/>
      </w:pPr>
      <w:r>
        <w:t>Fee(PaymentID PK, MemberID → Member)</w:t>
      </w:r>
    </w:p>
    <w:p>
      <w:r>
        <w:br w:type="page"/>
      </w:r>
    </w:p>
    <w:p>
      <w:pPr>
        <w:pStyle w:val="Heading1"/>
      </w:pPr>
      <w:r>
        <w:t>Source Code (VS Code)</w:t>
      </w:r>
    </w:p>
    <w:p>
      <w:pPr>
        <w:pStyle w:val="Heading2"/>
      </w:pPr>
      <w:r>
        <w:t>schema.sql</w:t>
      </w:r>
    </w:p>
    <w:p>
      <w:r>
        <w:t>MySQL script that creates the normalized LibraryDB schema (3NF) with foreign keys and seeds sample data.</w:t>
      </w:r>
    </w:p>
    <w:p>
      <w:r>
        <w:drawing>
          <wp:inline xmlns:a="http://schemas.openxmlformats.org/drawingml/2006/main" xmlns:pic="http://schemas.openxmlformats.org/drawingml/2006/picture">
            <wp:extent cx="5760720" cy="104478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_sq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47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LibraryApp.java</w:t>
      </w:r>
    </w:p>
    <w:p>
      <w:r>
        <w:t>Menu-driven JDBC application. Shown in three parts for readability.</w:t>
      </w:r>
    </w:p>
    <w:p>
      <w:r>
        <w:t>Part 1</w:t>
      </w:r>
    </w:p>
    <w:p>
      <w:r>
        <w:drawing>
          <wp:inline xmlns:a="http://schemas.openxmlformats.org/drawingml/2006/main" xmlns:pic="http://schemas.openxmlformats.org/drawingml/2006/picture">
            <wp:extent cx="5760720" cy="91485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_java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48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Part 2</w:t>
      </w:r>
    </w:p>
    <w:p>
      <w:r>
        <w:drawing>
          <wp:inline xmlns:a="http://schemas.openxmlformats.org/drawingml/2006/main" xmlns:pic="http://schemas.openxmlformats.org/drawingml/2006/picture">
            <wp:extent cx="5760720" cy="90283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_java_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28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Part 3</w:t>
      </w:r>
    </w:p>
    <w:p>
      <w:r>
        <w:drawing>
          <wp:inline xmlns:a="http://schemas.openxmlformats.org/drawingml/2006/main" xmlns:pic="http://schemas.openxmlformats.org/drawingml/2006/picture">
            <wp:extent cx="5760720" cy="914858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_java_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4858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