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//Zmodyfikowany "szyfr Cezara"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zamiana(char tekst[])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i=0;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while(tekst[i]!='\0')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if(int(tekst[i])&gt;=65 &amp;&amp; int(tekst[i])&lt;=90) //zamiana wielkich na male litery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tekst[i]+=32;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cout&lt;&lt;"\nTekst po zamianie liter: 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for(int i=0;tekst[i]!='\0';i++)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cout&lt;&lt;tekst[i];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cout&lt;&lt;endl;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szyfruj(char tekst[],int klucz)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i=0;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klucz=klucz%26;</w:t>
        <w:tab/>
        <w:t xml:space="preserve">// (1)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while(tekst[i]!='\0')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if((int)tekst[i]&gt;122-klucz) // (2)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tekst[i]=(char)((int)tekst[i]+klucz-26);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tekst[i]=(char)((int)tekst[i]+klucz);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deszyfruj(char tekst[], int klucz)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i=0;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klucz=klucz%26;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while(tekst[i]!='\0')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if((int)tekst[i]-klucz&lt;97)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tekst[i]=(char)((int)tekst[i]-klucz+26);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tekst[i]=(char)((int)tekst[i]-klucz);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a[50];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klucz;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"Podaj klucz (dla szyfr CEZARA wpisz 3): 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cin &gt;&gt; klucz;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"TEKST DO ZASZYFROWANIA:   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cin &gt;&gt; a;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zamiana(a);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"TEKST ZASZYFROWANY:       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szyfruj(a,klucz);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a &lt;&lt; endl;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"TEKST ODSZYFROWANY:       ";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deszyfruj(a,klucz);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a &lt;&lt; endl;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cin.ignore();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getchar();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