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5E" w:rsidRDefault="00643D5E"/>
    <w:p w:rsidR="00643D5E" w:rsidRDefault="00643D5E"/>
    <w:p w:rsidR="00643D5E" w:rsidRPr="00B775A0" w:rsidRDefault="00643D5E" w:rsidP="00643D5E">
      <w:pPr>
        <w:spacing w:line="240" w:lineRule="auto"/>
        <w:rPr>
          <w:rFonts w:ascii="Times New Roman" w:eastAsia="Times New Roman" w:hAnsi="Times New Roman" w:cs="Times New Roman"/>
          <w:b/>
          <w:i/>
          <w:caps/>
          <w:color w:val="31849B" w:themeColor="accent5" w:themeShade="BF"/>
          <w:sz w:val="28"/>
          <w:szCs w:val="24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775A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Planteamiento del problema </w:t>
      </w:r>
    </w:p>
    <w:p w:rsidR="00643D5E" w:rsidRP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43D5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D6622F" w:rsidRDefault="00643D5E" w:rsidP="00643D5E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La ONG Internacional </w:t>
      </w:r>
      <w:proofErr w:type="spellStart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TerraGlobal</w:t>
      </w:r>
      <w:proofErr w:type="spellEnd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pretende ser un observatorio  de los datos de la tierra que permita comparar y contrastar</w:t>
      </w:r>
      <w:r w:rsidR="003D657A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gráficamente</w:t>
      </w:r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datos obtenidos de cada país. Dicha ONG está compuesta por otras </w:t>
      </w:r>
      <w:proofErr w:type="spellStart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ONGs</w:t>
      </w:r>
      <w:proofErr w:type="spellEnd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diferentes países que serán las encargadas de aportar la información a dicho observatorio</w:t>
      </w:r>
      <w:r w:rsidR="00D6622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para la posterior visualización de otros usuarios.</w:t>
      </w:r>
    </w:p>
    <w:p w:rsidR="00B775A0" w:rsidRDefault="00B775A0" w:rsidP="00643D5E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Pr="00643D5E" w:rsidRDefault="00B775A0" w:rsidP="00643D5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Dicho portal web</w:t>
      </w:r>
      <w:r w:rsidR="00D6622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tendrá la posibilidad de obtener información de otras fuentes externas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t</w:t>
      </w:r>
      <w:r w:rsidR="00D6622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oda esta información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de la que se disponga </w:t>
      </w:r>
      <w:r w:rsidR="00D6622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podrá ser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rápidamente en</w:t>
      </w:r>
      <w:r w:rsidR="00D6622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contrada gracias a un buscador que facilitará su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localización. Por otro lado se dispondrá de diferentes formas de visualización y comparación de datos que podrán ser utilizadas a gusto de cada usuario.</w:t>
      </w:r>
    </w:p>
    <w:p w:rsidR="003D657A" w:rsidRDefault="003D657A" w:rsidP="00643D5E">
      <w:pPr>
        <w:spacing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P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Default="00643D5E" w:rsidP="00643D5E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9B1A6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735E37C3" wp14:editId="008E1FE4">
            <wp:simplePos x="0" y="0"/>
            <wp:positionH relativeFrom="column">
              <wp:posOffset>-565150</wp:posOffset>
            </wp:positionH>
            <wp:positionV relativeFrom="paragraph">
              <wp:posOffset>-1069975</wp:posOffset>
            </wp:positionV>
            <wp:extent cx="6934200" cy="4105275"/>
            <wp:effectExtent l="0" t="0" r="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W primer planteamiento.cma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643D5E" w:rsidRDefault="00643D5E" w:rsidP="00643D5E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775A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STAKEHOLDERS</w:t>
      </w:r>
    </w:p>
    <w:p w:rsidR="00C848B1" w:rsidRDefault="00C848B1" w:rsidP="00643D5E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848B1" w:rsidRPr="00C848B1" w:rsidRDefault="00C848B1" w:rsidP="00643D5E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848B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En esta </w:t>
      </w:r>
      <w:proofErr w:type="spellStart"/>
      <w:r w:rsidRPr="00C848B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table</w:t>
      </w:r>
      <w:proofErr w:type="spellEnd"/>
      <w:r w:rsidRPr="00C848B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se describen los stakeholders o interesados que, de alguna manera, harán uso de la aplicación a implmentar</w:t>
      </w:r>
    </w:p>
    <w:p w:rsidR="00643D5E" w:rsidRP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10031" w:type="dxa"/>
        <w:jc w:val="center"/>
        <w:tblInd w:w="-75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42"/>
        <w:gridCol w:w="4536"/>
        <w:gridCol w:w="4253"/>
      </w:tblGrid>
      <w:tr w:rsidR="00444E51" w:rsidTr="00643D5E">
        <w:trPr>
          <w:jc w:val="center"/>
        </w:trPr>
        <w:tc>
          <w:tcPr>
            <w:tcW w:w="1242" w:type="dxa"/>
          </w:tcPr>
          <w:p w:rsidR="00444E51" w:rsidRPr="00643D5E" w:rsidRDefault="00444E51" w:rsidP="00643D5E">
            <w:pPr>
              <w:jc w:val="center"/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Código</w:t>
            </w:r>
          </w:p>
        </w:tc>
        <w:tc>
          <w:tcPr>
            <w:tcW w:w="4536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proofErr w:type="spellStart"/>
            <w:r w:rsidRPr="00643D5E">
              <w:rPr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253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Intereses</w:t>
            </w:r>
          </w:p>
        </w:tc>
      </w:tr>
      <w:tr w:rsidR="00444E51" w:rsidTr="00643D5E">
        <w:trPr>
          <w:jc w:val="center"/>
        </w:trPr>
        <w:tc>
          <w:tcPr>
            <w:tcW w:w="1242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ST01</w:t>
            </w:r>
          </w:p>
        </w:tc>
        <w:tc>
          <w:tcPr>
            <w:tcW w:w="4536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Equipo de desarrollo</w:t>
            </w:r>
          </w:p>
        </w:tc>
        <w:tc>
          <w:tcPr>
            <w:tcW w:w="4253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Desarrollar el proyecto para así obtener compensación económica</w:t>
            </w:r>
          </w:p>
        </w:tc>
      </w:tr>
      <w:tr w:rsidR="00444E51" w:rsidTr="00643D5E">
        <w:trPr>
          <w:trHeight w:val="455"/>
          <w:jc w:val="center"/>
        </w:trPr>
        <w:tc>
          <w:tcPr>
            <w:tcW w:w="1242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ST02</w:t>
            </w:r>
          </w:p>
        </w:tc>
        <w:tc>
          <w:tcPr>
            <w:tcW w:w="4536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Contratista(ONG y subdivisiones)</w:t>
            </w:r>
          </w:p>
        </w:tc>
        <w:tc>
          <w:tcPr>
            <w:tcW w:w="4253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Recibir el proyecto terminado y usable</w:t>
            </w:r>
          </w:p>
        </w:tc>
      </w:tr>
      <w:tr w:rsidR="00444E51" w:rsidTr="00643D5E">
        <w:trPr>
          <w:trHeight w:val="318"/>
          <w:jc w:val="center"/>
        </w:trPr>
        <w:tc>
          <w:tcPr>
            <w:tcW w:w="1242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ST03</w:t>
            </w:r>
          </w:p>
        </w:tc>
        <w:tc>
          <w:tcPr>
            <w:tcW w:w="4536" w:type="dxa"/>
          </w:tcPr>
          <w:p w:rsidR="00E8167D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Usuarios privilegiados(trabajadores de la ONG)</w:t>
            </w:r>
          </w:p>
        </w:tc>
        <w:tc>
          <w:tcPr>
            <w:tcW w:w="4253" w:type="dxa"/>
          </w:tcPr>
          <w:p w:rsidR="00444E51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 xml:space="preserve">Introducirán la información dentro del sistema para su posterior </w:t>
            </w:r>
            <w:r w:rsidR="00E8167D" w:rsidRPr="00643D5E">
              <w:rPr>
                <w:sz w:val="24"/>
                <w:szCs w:val="24"/>
              </w:rPr>
              <w:t>utilización</w:t>
            </w:r>
          </w:p>
        </w:tc>
      </w:tr>
      <w:tr w:rsidR="00444E51" w:rsidTr="00643D5E">
        <w:trPr>
          <w:trHeight w:val="441"/>
          <w:jc w:val="center"/>
        </w:trPr>
        <w:tc>
          <w:tcPr>
            <w:tcW w:w="1242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</w:t>
            </w:r>
            <w:r w:rsidR="00B834A6" w:rsidRPr="00643D5E">
              <w:rPr>
                <w:sz w:val="24"/>
                <w:szCs w:val="24"/>
              </w:rPr>
              <w:t>T</w:t>
            </w:r>
            <w:r w:rsidRPr="00643D5E">
              <w:rPr>
                <w:sz w:val="24"/>
                <w:szCs w:val="24"/>
              </w:rPr>
              <w:t>04</w:t>
            </w:r>
          </w:p>
        </w:tc>
        <w:tc>
          <w:tcPr>
            <w:tcW w:w="4536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Usuarios</w:t>
            </w:r>
          </w:p>
        </w:tc>
        <w:tc>
          <w:tcPr>
            <w:tcW w:w="4253" w:type="dxa"/>
          </w:tcPr>
          <w:p w:rsidR="00444E51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 xml:space="preserve"> Obtener información aportada por la ONG</w:t>
            </w:r>
          </w:p>
        </w:tc>
      </w:tr>
      <w:tr w:rsidR="00B834A6" w:rsidTr="00643D5E">
        <w:trPr>
          <w:jc w:val="center"/>
        </w:trPr>
        <w:tc>
          <w:tcPr>
            <w:tcW w:w="1242" w:type="dxa"/>
          </w:tcPr>
          <w:p w:rsidR="00B834A6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ST05</w:t>
            </w:r>
          </w:p>
        </w:tc>
        <w:tc>
          <w:tcPr>
            <w:tcW w:w="4536" w:type="dxa"/>
          </w:tcPr>
          <w:p w:rsidR="00B834A6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Asociaciones</w:t>
            </w:r>
          </w:p>
        </w:tc>
        <w:tc>
          <w:tcPr>
            <w:tcW w:w="4253" w:type="dxa"/>
          </w:tcPr>
          <w:p w:rsidR="00B834A6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Aportarán información que el propio sistema o</w:t>
            </w:r>
            <w:r w:rsidR="00E8167D" w:rsidRPr="00643D5E">
              <w:rPr>
                <w:sz w:val="24"/>
                <w:szCs w:val="24"/>
              </w:rPr>
              <w:t>btendrá de forma automática</w:t>
            </w:r>
          </w:p>
        </w:tc>
      </w:tr>
      <w:tr w:rsidR="00B834A6" w:rsidTr="00643D5E">
        <w:trPr>
          <w:jc w:val="center"/>
        </w:trPr>
        <w:tc>
          <w:tcPr>
            <w:tcW w:w="1242" w:type="dxa"/>
          </w:tcPr>
          <w:p w:rsidR="00B834A6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ST06</w:t>
            </w:r>
          </w:p>
        </w:tc>
        <w:tc>
          <w:tcPr>
            <w:tcW w:w="4536" w:type="dxa"/>
          </w:tcPr>
          <w:p w:rsidR="00B834A6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Periodistas</w:t>
            </w:r>
          </w:p>
        </w:tc>
        <w:tc>
          <w:tcPr>
            <w:tcW w:w="4253" w:type="dxa"/>
          </w:tcPr>
          <w:p w:rsidR="00B834A6" w:rsidRPr="00643D5E" w:rsidRDefault="00B834A6" w:rsidP="00E8167D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Difundirán la existen</w:t>
            </w:r>
            <w:r w:rsidR="00E8167D" w:rsidRPr="00643D5E">
              <w:rPr>
                <w:sz w:val="24"/>
                <w:szCs w:val="24"/>
              </w:rPr>
              <w:t>c</w:t>
            </w:r>
            <w:r w:rsidRPr="00643D5E">
              <w:rPr>
                <w:sz w:val="24"/>
                <w:szCs w:val="24"/>
              </w:rPr>
              <w:t>ia del producto y obtendrán prestigio empresarial/individual</w:t>
            </w:r>
          </w:p>
        </w:tc>
      </w:tr>
    </w:tbl>
    <w:p w:rsidR="005E283C" w:rsidRDefault="005E283C"/>
    <w:p w:rsidR="00B775A0" w:rsidRDefault="00B775A0"/>
    <w:p w:rsidR="00B775A0" w:rsidRDefault="00B775A0"/>
    <w:p w:rsidR="00643D5E" w:rsidRPr="00B775A0" w:rsidRDefault="00643D5E" w:rsidP="00B775A0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775A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IDENTIFICACION INICIAL DE LOS ATRIBUTOS DE CALIDAD</w:t>
      </w:r>
    </w:p>
    <w:p w:rsidR="00643D5E" w:rsidRDefault="00643D5E"/>
    <w:p w:rsidR="00643D5E" w:rsidRDefault="00643D5E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cumplir una serie de requisitos no funcionales que serán los siguientes:</w:t>
      </w:r>
    </w:p>
    <w:p w:rsidR="008C0860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Flexibilidad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 xml:space="preserve">-  </w:t>
      </w:r>
      <w:proofErr w:type="spellStart"/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Modificabilidad</w:t>
      </w:r>
      <w:proofErr w:type="spellEnd"/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Rendimiento      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-</w:t>
      </w:r>
      <w:proofErr w:type="spellStart"/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Testabilidad</w:t>
      </w:r>
      <w:proofErr w:type="spellEnd"/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Seguridad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-Confiabilidad</w:t>
      </w:r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Integridad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 xml:space="preserve">-Time to </w:t>
      </w:r>
      <w:proofErr w:type="spellStart"/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market</w:t>
      </w:r>
      <w:proofErr w:type="spellEnd"/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-Adaptabilidad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-Usabilidad</w:t>
      </w:r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Fiabilidad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-Disponibilidad</w:t>
      </w:r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-Accesibilidad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-Escalabilidad</w:t>
      </w:r>
    </w:p>
    <w:p w:rsidR="00B775A0" w:rsidRPr="008C0860" w:rsidRDefault="00B775A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Pr="008C0860" w:rsidRDefault="00643D5E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Todos estos requisitos no funcionales se </w:t>
      </w:r>
      <w:r w:rsidR="003D657A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explicarán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con detalle un poco m</w:t>
      </w:r>
      <w:r w:rsidR="003D657A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á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 delante de este documento</w:t>
      </w:r>
      <w:r w:rsidR="003D657A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3D657A" w:rsidRDefault="003D657A" w:rsidP="00643D5E">
      <w:pPr>
        <w:ind w:left="360" w:firstLine="348"/>
      </w:pPr>
    </w:p>
    <w:p w:rsidR="003D657A" w:rsidRDefault="003D657A" w:rsidP="003D657A">
      <w:pPr>
        <w:pStyle w:val="NormalWeb"/>
        <w:spacing w:before="0" w:beforeAutospacing="0" w:after="0" w:afterAutospacing="0"/>
      </w:pPr>
    </w:p>
    <w:p w:rsidR="003D657A" w:rsidRPr="00B775A0" w:rsidRDefault="003D657A" w:rsidP="00B775A0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775A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Primer acercamiento a la solución</w:t>
      </w:r>
    </w:p>
    <w:p w:rsidR="003D657A" w:rsidRDefault="003D657A" w:rsidP="003D657A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Tras un estudio exhaustivo del problema por parte del equipo de desarrollo hemos decidido que, para llevar a cabo este proceso, se pretende implementar un portal web en el cual se deberá dar servicio para la consulta y agregación de dicha información. El hecho de utilizar un servicio web para aportar los datos y permitir las consultas en una gran ventaja, puesto que  abarata los costes que supondrían desarrollar una aplicación de escritorio y distribuirla de forma gratuita, además será accesible desde cualquier sistema operativo como plataforma.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Este portal web permitirá el acceso, tanto </w:t>
      </w:r>
      <w:proofErr w:type="spellStart"/>
      <w:proofErr w:type="gram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publico</w:t>
      </w:r>
      <w:proofErr w:type="spellEnd"/>
      <w:proofErr w:type="gram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como privado, permitiendo a estos últimos acceder a sus cuentas, las cuales  diferirán en distintos niveles de privilegios. Desde ella se permitirá el aporte y consulta de información así como la creación de informes y variedad de sistemas de visualización de los datos.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Este portal web tendrá por debajo una base de datos donde se almacenará la información. Todo ello estará sostenido por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servidores </w:t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que se encargará de recoger datos públicos de fuentes externas por medio de herramientas como son los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Crawlers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0E54A1" w:rsidRDefault="000E54A1" w:rsidP="000E54A1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0E54A1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Riesgos relacionados con la solución</w:t>
      </w:r>
    </w:p>
    <w:p w:rsidR="000E54A1" w:rsidRPr="000E54A1" w:rsidRDefault="000E54A1" w:rsidP="000E54A1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planteamiento de este sistema presenta una serie de riesgos, como son: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1.    El portal no debe quedar desatendido en un periodo mayor de un mes, de forma que los datos aportados por este siempre sean lo más actuales pos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ibles, y el rendimiento de la pá</w:t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siempre mantenga un estándar.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2.    Protección de los equipos de usuario frente a malware inyectado por usuarios externos, pudiendo manchar la imagen de la página minando su confiabilidad.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3.    Garantía de fiabilidad de los cálculos. El sistema debe probar que los datos que obtuvo de las diferentes fuentes </w:t>
      </w:r>
      <w:proofErr w:type="gram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es</w:t>
      </w:r>
      <w:proofErr w:type="gram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veraz, y que los algoritmos de cálculo utilizados para el muestreo estadístico han funcionado correctamente, este riesgo es identificado con el atributo de la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testabilidad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4.    Usabilidad del portal. Debemos asegurarnos que el portal no quede demasiado cargado de elementos y todo aparezca claro, para que los usuarios necesiten unos pocos minutos para comprender su funcionamiento.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5.    Popularidad del portal. Siempre existirá el riesgo de que la página no resulte atractiva para los usuarios y esta no reciba visitas.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Para resolver los riesgos anteriores se realizan una serie de trabajos que se describen a continuación.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1.    Para nunca tener desatendido el portal, se contratará en primer lugar a un equipo que se encargue de buscar datos importantes y las páginas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fiables que contengan estos datos para que, una vez pasado un periodo de análisis, las registren en el sistema como paginas habituales de obtención de datos y programen la forma de realizar dichos cálculos como rutina. También se facilita el aporte de datos de forma manual a los usuarios registrados.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2.    Protección de los equipos de usuario. Se priorizará la seguridad del portal ante todo, como por ejemplo evitando la creación de comentarios con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urls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y protegiendo de técnicas como el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cross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site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scripting y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sql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injection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puesto que s</w:t>
      </w:r>
      <w:r w:rsidR="002271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 las dos técnicas de ataque má</w:t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 extendidas en la web.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3.    Garantía de fiabilidad de cálculos. Se creará un log en el sistema que almacene que ocurre en cada momento durante el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tramite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la creación de los datos estadísticos, de forma que cuando un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calculo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sea realizado mal, se pueda trazar donde se originó el error.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 xml:space="preserve">4.    Usabilidad del portal. El portal se deberá generar de la forma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clara y limpia posible, agregando varias hojas de estilo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css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que muestren una interfaz sobria y sencilla.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5.    Popularidad del portal. Al lanzar por primera vez el sistema se realizarán campañas de marketing publicitando el portal desde las </w:t>
      </w:r>
      <w:proofErr w:type="spellStart"/>
      <w:proofErr w:type="gram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pagina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web relacionadas que tengan má</w:t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 visitas.</w:t>
      </w:r>
    </w:p>
    <w:p w:rsidR="000E54A1" w:rsidRDefault="000E54A1" w:rsidP="000E54A1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0E54A1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Repercusiones de la solución</w:t>
      </w:r>
    </w:p>
    <w:p w:rsidR="000E54A1" w:rsidRPr="000E54A1" w:rsidRDefault="000E54A1" w:rsidP="000E54A1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La solución buscada ha añadido nuevos atributos de calidad y, añade también un nuevo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stakeholder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el usuario cliente, que deberá ser añadido a la lista de interesados inicial.</w:t>
      </w:r>
    </w:p>
    <w:p w:rsidR="000E54A1" w:rsidRPr="000E54A1" w:rsidRDefault="000E54A1" w:rsidP="000E54A1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Este interesado tiene características especiales, ya que no se tendrá en el equipo un representante de estos interesados.</w:t>
      </w:r>
    </w:p>
    <w:p w:rsidR="003D657A" w:rsidRDefault="003D657A" w:rsidP="00643D5E">
      <w:pPr>
        <w:ind w:left="360" w:firstLine="348"/>
      </w:pPr>
    </w:p>
    <w:p w:rsidR="003D657A" w:rsidRDefault="0025722E" w:rsidP="00130FFE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130FFE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Atributos de calidad detallados</w:t>
      </w:r>
    </w:p>
    <w:p w:rsidR="00C848B1" w:rsidRDefault="00C848B1" w:rsidP="00130FFE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848B1" w:rsidRPr="00C848B1" w:rsidRDefault="00C848B1" w:rsidP="00C848B1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848B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En la siguiente tabla, se detallan todos los atributos de calidad especificados anteriormente y que se deben de tener en cuenta durante el desarrollo de la aplicación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3D657A" w:rsidRDefault="003D657A" w:rsidP="003D65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4378"/>
        <w:gridCol w:w="2882"/>
      </w:tblGrid>
      <w:tr w:rsidR="003D657A" w:rsidTr="00C62E03">
        <w:tc>
          <w:tcPr>
            <w:tcW w:w="1384" w:type="dxa"/>
          </w:tcPr>
          <w:p w:rsidR="00E8167D" w:rsidRDefault="00E8167D">
            <w:r>
              <w:t>Código</w:t>
            </w:r>
          </w:p>
        </w:tc>
        <w:tc>
          <w:tcPr>
            <w:tcW w:w="4378" w:type="dxa"/>
          </w:tcPr>
          <w:p w:rsidR="00E8167D" w:rsidRDefault="00E8167D">
            <w:r>
              <w:t>Descripción</w:t>
            </w:r>
          </w:p>
        </w:tc>
        <w:tc>
          <w:tcPr>
            <w:tcW w:w="2882" w:type="dxa"/>
          </w:tcPr>
          <w:p w:rsidR="00E8167D" w:rsidRDefault="00E8167D">
            <w:r>
              <w:t>Tipo de atributo</w:t>
            </w:r>
          </w:p>
        </w:tc>
      </w:tr>
      <w:tr w:rsidR="003D657A" w:rsidTr="00C62E03">
        <w:trPr>
          <w:trHeight w:val="575"/>
        </w:trPr>
        <w:tc>
          <w:tcPr>
            <w:tcW w:w="1384" w:type="dxa"/>
          </w:tcPr>
          <w:p w:rsidR="00E8167D" w:rsidRDefault="00E8167D">
            <w:r>
              <w:t>AT01</w:t>
            </w:r>
          </w:p>
        </w:tc>
        <w:tc>
          <w:tcPr>
            <w:tcW w:w="4378" w:type="dxa"/>
          </w:tcPr>
          <w:p w:rsidR="00E8167D" w:rsidRDefault="00F32760" w:rsidP="00F32760">
            <w:r>
              <w:t>El sistema debe estar atrib</w:t>
            </w:r>
            <w:r w:rsidR="00E8167D">
              <w:t>uto a futuras actualizaciones</w:t>
            </w:r>
          </w:p>
        </w:tc>
        <w:tc>
          <w:tcPr>
            <w:tcW w:w="2882" w:type="dxa"/>
          </w:tcPr>
          <w:p w:rsidR="00E8167D" w:rsidRDefault="00F32760">
            <w:r>
              <w:t>Flexibilidad</w:t>
            </w:r>
          </w:p>
        </w:tc>
      </w:tr>
      <w:tr w:rsidR="003D657A" w:rsidTr="00C62E03">
        <w:trPr>
          <w:trHeight w:val="895"/>
        </w:trPr>
        <w:tc>
          <w:tcPr>
            <w:tcW w:w="1384" w:type="dxa"/>
          </w:tcPr>
          <w:p w:rsidR="00E8167D" w:rsidRDefault="00F32760">
            <w:r>
              <w:t>AT02</w:t>
            </w:r>
          </w:p>
        </w:tc>
        <w:tc>
          <w:tcPr>
            <w:tcW w:w="4378" w:type="dxa"/>
          </w:tcPr>
          <w:p w:rsidR="00E8167D" w:rsidRDefault="00F32760">
            <w:r>
              <w:t>El sistema debe ser fácilmente modificable para realizar cambios en algoritmo y métodos si fuera necesario</w:t>
            </w:r>
          </w:p>
        </w:tc>
        <w:tc>
          <w:tcPr>
            <w:tcW w:w="2882" w:type="dxa"/>
          </w:tcPr>
          <w:p w:rsidR="00E8167D" w:rsidRDefault="00F32760">
            <w:r>
              <w:t>Modificabilidad</w:t>
            </w:r>
          </w:p>
        </w:tc>
      </w:tr>
      <w:tr w:rsidR="003D657A" w:rsidTr="00C62E03">
        <w:trPr>
          <w:trHeight w:val="370"/>
        </w:trPr>
        <w:tc>
          <w:tcPr>
            <w:tcW w:w="1384" w:type="dxa"/>
          </w:tcPr>
          <w:p w:rsidR="00E8167D" w:rsidRDefault="00F32760">
            <w:r>
              <w:t>AT03</w:t>
            </w:r>
          </w:p>
        </w:tc>
        <w:tc>
          <w:tcPr>
            <w:tcW w:w="4378" w:type="dxa"/>
          </w:tcPr>
          <w:p w:rsidR="00E8167D" w:rsidRDefault="00F32760">
            <w:r>
              <w:t>Rapidez a la hora de procesar información</w:t>
            </w:r>
          </w:p>
        </w:tc>
        <w:tc>
          <w:tcPr>
            <w:tcW w:w="2882" w:type="dxa"/>
          </w:tcPr>
          <w:p w:rsidR="00E8167D" w:rsidRDefault="00B401CA">
            <w:r>
              <w:t>Rendimiento</w:t>
            </w:r>
          </w:p>
        </w:tc>
      </w:tr>
      <w:tr w:rsidR="003D657A" w:rsidTr="00C62E03">
        <w:trPr>
          <w:trHeight w:val="559"/>
        </w:trPr>
        <w:tc>
          <w:tcPr>
            <w:tcW w:w="1384" w:type="dxa"/>
          </w:tcPr>
          <w:p w:rsidR="00E8167D" w:rsidRDefault="00F32760">
            <w:r>
              <w:t>AT04</w:t>
            </w:r>
          </w:p>
        </w:tc>
        <w:tc>
          <w:tcPr>
            <w:tcW w:w="4378" w:type="dxa"/>
          </w:tcPr>
          <w:p w:rsidR="00E8167D" w:rsidRDefault="00F32760">
            <w:r>
              <w:t>Facilidad para probar que el sistema funciona adecuadamente</w:t>
            </w:r>
          </w:p>
        </w:tc>
        <w:tc>
          <w:tcPr>
            <w:tcW w:w="2882" w:type="dxa"/>
          </w:tcPr>
          <w:p w:rsidR="00E8167D" w:rsidRDefault="00F32760">
            <w:r>
              <w:t>Testabilidad</w:t>
            </w:r>
          </w:p>
        </w:tc>
      </w:tr>
      <w:tr w:rsidR="003D657A" w:rsidTr="00C62E03">
        <w:trPr>
          <w:trHeight w:val="380"/>
        </w:trPr>
        <w:tc>
          <w:tcPr>
            <w:tcW w:w="1384" w:type="dxa"/>
          </w:tcPr>
          <w:p w:rsidR="00E8167D" w:rsidRDefault="00F32760">
            <w:r>
              <w:t>AT05</w:t>
            </w:r>
          </w:p>
        </w:tc>
        <w:tc>
          <w:tcPr>
            <w:tcW w:w="4378" w:type="dxa"/>
          </w:tcPr>
          <w:p w:rsidR="00E8167D" w:rsidRDefault="00F32760">
            <w:r>
              <w:t>El sistema debe proteger el acceso a los datos</w:t>
            </w:r>
          </w:p>
        </w:tc>
        <w:tc>
          <w:tcPr>
            <w:tcW w:w="2882" w:type="dxa"/>
          </w:tcPr>
          <w:p w:rsidR="00E8167D" w:rsidRDefault="0025722E">
            <w:r>
              <w:t>Integridad</w:t>
            </w:r>
          </w:p>
        </w:tc>
      </w:tr>
      <w:tr w:rsidR="003D657A" w:rsidTr="00C62E03">
        <w:trPr>
          <w:trHeight w:val="384"/>
        </w:trPr>
        <w:tc>
          <w:tcPr>
            <w:tcW w:w="1384" w:type="dxa"/>
          </w:tcPr>
          <w:p w:rsidR="00E8167D" w:rsidRDefault="00F32760">
            <w:r>
              <w:t>AT06</w:t>
            </w:r>
          </w:p>
        </w:tc>
        <w:tc>
          <w:tcPr>
            <w:tcW w:w="4378" w:type="dxa"/>
          </w:tcPr>
          <w:p w:rsidR="00E8167D" w:rsidRDefault="00F32760">
            <w:r>
              <w:t>Evitar modificaciones externas de código</w:t>
            </w:r>
          </w:p>
        </w:tc>
        <w:tc>
          <w:tcPr>
            <w:tcW w:w="2882" w:type="dxa"/>
          </w:tcPr>
          <w:p w:rsidR="00E8167D" w:rsidRDefault="00F32760">
            <w:r>
              <w:t>Confiabilidad</w:t>
            </w:r>
          </w:p>
        </w:tc>
      </w:tr>
      <w:tr w:rsidR="0025722E" w:rsidTr="00C62E03">
        <w:trPr>
          <w:trHeight w:val="384"/>
        </w:trPr>
        <w:tc>
          <w:tcPr>
            <w:tcW w:w="1384" w:type="dxa"/>
          </w:tcPr>
          <w:p w:rsidR="0025722E" w:rsidRDefault="0025722E">
            <w:r>
              <w:t>AT07</w:t>
            </w:r>
          </w:p>
        </w:tc>
        <w:tc>
          <w:tcPr>
            <w:tcW w:w="4378" w:type="dxa"/>
          </w:tcPr>
          <w:p w:rsidR="0025722E" w:rsidRDefault="0025722E">
            <w:r>
              <w:t>El sistema deberá impedir el acceso a la página web de personas no autorizadas</w:t>
            </w:r>
          </w:p>
        </w:tc>
        <w:tc>
          <w:tcPr>
            <w:tcW w:w="2882" w:type="dxa"/>
          </w:tcPr>
          <w:p w:rsidR="0025722E" w:rsidRDefault="0025722E">
            <w:r>
              <w:t>Seguridad</w:t>
            </w:r>
          </w:p>
        </w:tc>
      </w:tr>
      <w:tr w:rsidR="003D657A" w:rsidTr="00C62E03">
        <w:trPr>
          <w:trHeight w:val="338"/>
        </w:trPr>
        <w:tc>
          <w:tcPr>
            <w:tcW w:w="1384" w:type="dxa"/>
          </w:tcPr>
          <w:p w:rsidR="00E8167D" w:rsidRDefault="0025722E">
            <w:r>
              <w:t>AT08</w:t>
            </w:r>
          </w:p>
        </w:tc>
        <w:tc>
          <w:tcPr>
            <w:tcW w:w="4378" w:type="dxa"/>
          </w:tcPr>
          <w:p w:rsidR="00E8167D" w:rsidRDefault="00F32760">
            <w:r>
              <w:t>Tiempo corto de desarrollo del sistema</w:t>
            </w:r>
          </w:p>
        </w:tc>
        <w:tc>
          <w:tcPr>
            <w:tcW w:w="2882" w:type="dxa"/>
          </w:tcPr>
          <w:p w:rsidR="00E8167D" w:rsidRDefault="00F32760">
            <w:r>
              <w:t>Time to market</w:t>
            </w:r>
          </w:p>
        </w:tc>
      </w:tr>
      <w:tr w:rsidR="003D657A" w:rsidTr="00C62E03">
        <w:trPr>
          <w:trHeight w:val="697"/>
        </w:trPr>
        <w:tc>
          <w:tcPr>
            <w:tcW w:w="1384" w:type="dxa"/>
          </w:tcPr>
          <w:p w:rsidR="00F32760" w:rsidRDefault="0025722E">
            <w:r>
              <w:t>AT09</w:t>
            </w:r>
          </w:p>
        </w:tc>
        <w:tc>
          <w:tcPr>
            <w:tcW w:w="4378" w:type="dxa"/>
          </w:tcPr>
          <w:p w:rsidR="00F32760" w:rsidRDefault="00F32760">
            <w:r>
              <w:t>Facilidad para adaptarse a diferentes sistemas operativos</w:t>
            </w:r>
            <w:r w:rsidR="00B401CA">
              <w:t xml:space="preserve"> y diferentes exploradores</w:t>
            </w:r>
          </w:p>
        </w:tc>
        <w:tc>
          <w:tcPr>
            <w:tcW w:w="2882" w:type="dxa"/>
          </w:tcPr>
          <w:p w:rsidR="00F32760" w:rsidRDefault="00F32760">
            <w:r>
              <w:t>Adaptabilidad</w:t>
            </w:r>
          </w:p>
        </w:tc>
      </w:tr>
      <w:tr w:rsidR="003D657A" w:rsidTr="00C62E03">
        <w:trPr>
          <w:trHeight w:val="424"/>
        </w:trPr>
        <w:tc>
          <w:tcPr>
            <w:tcW w:w="1384" w:type="dxa"/>
          </w:tcPr>
          <w:p w:rsidR="00F32760" w:rsidRDefault="0025722E">
            <w:r>
              <w:t>AT010</w:t>
            </w:r>
          </w:p>
        </w:tc>
        <w:tc>
          <w:tcPr>
            <w:tcW w:w="4378" w:type="dxa"/>
          </w:tcPr>
          <w:p w:rsidR="00F32760" w:rsidRDefault="00F32760">
            <w:r>
              <w:t xml:space="preserve">El sistema debe ser intuitivo </w:t>
            </w:r>
          </w:p>
        </w:tc>
        <w:tc>
          <w:tcPr>
            <w:tcW w:w="2882" w:type="dxa"/>
          </w:tcPr>
          <w:p w:rsidR="00F32760" w:rsidRDefault="00A77CC1">
            <w:r>
              <w:t>Usabilidad</w:t>
            </w:r>
          </w:p>
        </w:tc>
      </w:tr>
      <w:tr w:rsidR="003D657A" w:rsidTr="00C62E03">
        <w:trPr>
          <w:trHeight w:val="990"/>
        </w:trPr>
        <w:tc>
          <w:tcPr>
            <w:tcW w:w="1384" w:type="dxa"/>
          </w:tcPr>
          <w:p w:rsidR="00A77CC1" w:rsidRDefault="0025722E">
            <w:r>
              <w:t>AT011</w:t>
            </w:r>
          </w:p>
        </w:tc>
        <w:tc>
          <w:tcPr>
            <w:tcW w:w="4378" w:type="dxa"/>
          </w:tcPr>
          <w:p w:rsidR="00A77CC1" w:rsidRDefault="00A77CC1" w:rsidP="00A77CC1">
            <w:r>
              <w:t>El sistema debe llevar a cabo todas las operaciones de las que disponga sin ofrecer ningún contratiempo</w:t>
            </w:r>
          </w:p>
        </w:tc>
        <w:tc>
          <w:tcPr>
            <w:tcW w:w="2882" w:type="dxa"/>
          </w:tcPr>
          <w:p w:rsidR="00A77CC1" w:rsidRDefault="00A77CC1">
            <w:r>
              <w:t>Fiabilidad</w:t>
            </w:r>
          </w:p>
        </w:tc>
      </w:tr>
      <w:tr w:rsidR="003D657A" w:rsidTr="00C62E03">
        <w:trPr>
          <w:trHeight w:val="682"/>
        </w:trPr>
        <w:tc>
          <w:tcPr>
            <w:tcW w:w="1384" w:type="dxa"/>
          </w:tcPr>
          <w:p w:rsidR="00A77CC1" w:rsidRDefault="0025722E">
            <w:r>
              <w:t>AT012</w:t>
            </w:r>
          </w:p>
        </w:tc>
        <w:tc>
          <w:tcPr>
            <w:tcW w:w="4378" w:type="dxa"/>
          </w:tcPr>
          <w:p w:rsidR="00A77CC1" w:rsidRDefault="00A77CC1" w:rsidP="00A77CC1">
            <w:r>
              <w:t>El sistema deber estar operativo las 24 horas del día</w:t>
            </w:r>
          </w:p>
        </w:tc>
        <w:tc>
          <w:tcPr>
            <w:tcW w:w="2882" w:type="dxa"/>
          </w:tcPr>
          <w:p w:rsidR="00A77CC1" w:rsidRDefault="00A77CC1">
            <w:r>
              <w:t>Disponibilidad</w:t>
            </w:r>
          </w:p>
        </w:tc>
      </w:tr>
      <w:tr w:rsidR="003D657A" w:rsidTr="00C62E03">
        <w:tc>
          <w:tcPr>
            <w:tcW w:w="1384" w:type="dxa"/>
          </w:tcPr>
          <w:p w:rsidR="00A77CC1" w:rsidRDefault="0025722E">
            <w:r>
              <w:lastRenderedPageBreak/>
              <w:t>AT013</w:t>
            </w:r>
          </w:p>
        </w:tc>
        <w:tc>
          <w:tcPr>
            <w:tcW w:w="4378" w:type="dxa"/>
          </w:tcPr>
          <w:p w:rsidR="00A77CC1" w:rsidRDefault="00C62E03" w:rsidP="00A77CC1">
            <w:r>
              <w:t>El sistema debe poder ofrecer diferentes idiomas</w:t>
            </w:r>
          </w:p>
        </w:tc>
        <w:tc>
          <w:tcPr>
            <w:tcW w:w="2882" w:type="dxa"/>
          </w:tcPr>
          <w:p w:rsidR="00A77CC1" w:rsidRDefault="00C62E03">
            <w:r>
              <w:t>Accesibilidad</w:t>
            </w:r>
          </w:p>
        </w:tc>
      </w:tr>
      <w:tr w:rsidR="003D657A" w:rsidTr="00C62E03">
        <w:tc>
          <w:tcPr>
            <w:tcW w:w="1384" w:type="dxa"/>
          </w:tcPr>
          <w:p w:rsidR="00AA53CA" w:rsidRDefault="0025722E">
            <w:r>
              <w:t>AT014</w:t>
            </w:r>
          </w:p>
        </w:tc>
        <w:tc>
          <w:tcPr>
            <w:tcW w:w="4378" w:type="dxa"/>
          </w:tcPr>
          <w:p w:rsidR="00AA53CA" w:rsidRDefault="00AA53CA" w:rsidP="00A77CC1">
            <w:r>
              <w:t>El sistema debe estar preparado para el aumento de continuo de usuarios</w:t>
            </w:r>
          </w:p>
        </w:tc>
        <w:tc>
          <w:tcPr>
            <w:tcW w:w="2882" w:type="dxa"/>
          </w:tcPr>
          <w:p w:rsidR="00AA53CA" w:rsidRDefault="00AA53CA">
            <w:r>
              <w:t>Escalabilidad</w:t>
            </w:r>
          </w:p>
        </w:tc>
      </w:tr>
    </w:tbl>
    <w:p w:rsidR="0025722E" w:rsidRDefault="0025722E"/>
    <w:p w:rsidR="00834515" w:rsidRDefault="00834515"/>
    <w:p w:rsidR="00834515" w:rsidRDefault="00834515"/>
    <w:p w:rsidR="00834515" w:rsidRDefault="00834515"/>
    <w:p w:rsidR="002D71D7" w:rsidRDefault="002D71D7"/>
    <w:p w:rsidR="002D71D7" w:rsidRDefault="002D71D7"/>
    <w:p w:rsidR="008C0860" w:rsidRDefault="002D71D7" w:rsidP="002D71D7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Atributos vs Interesados</w:t>
      </w:r>
    </w:p>
    <w:p w:rsidR="002D71D7" w:rsidRPr="002D71D7" w:rsidRDefault="002D71D7" w:rsidP="002D71D7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Pr="002D71D7" w:rsidRDefault="002D71D7" w:rsidP="002D71D7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2D71D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Los atributos de calidad que han sido descritos no tienen por qué ser del interés de todos los interesados, en la siguiente tabla se indica que atrib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uto es relacionado con cada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st</w:t>
      </w:r>
      <w:r w:rsidRPr="002D71D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akeholder</w:t>
      </w:r>
      <w:proofErr w:type="spellEnd"/>
      <w:r w:rsidRPr="002D71D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834515" w:rsidRDefault="00834515"/>
    <w:tbl>
      <w:tblPr>
        <w:tblStyle w:val="Tablaconcuadrcula"/>
        <w:tblpPr w:leftFromText="141" w:rightFromText="141" w:vertAnchor="page" w:horzAnchor="margin" w:tblpY="6937"/>
        <w:tblW w:w="0" w:type="auto"/>
        <w:tblLook w:val="04A0" w:firstRow="1" w:lastRow="0" w:firstColumn="1" w:lastColumn="0" w:noHBand="0" w:noVBand="1"/>
      </w:tblPr>
      <w:tblGrid>
        <w:gridCol w:w="1399"/>
        <w:gridCol w:w="1253"/>
        <w:gridCol w:w="1254"/>
        <w:gridCol w:w="1254"/>
        <w:gridCol w:w="1254"/>
        <w:gridCol w:w="1153"/>
        <w:gridCol w:w="1153"/>
      </w:tblGrid>
      <w:tr w:rsidR="00536D13" w:rsidTr="002D71D7">
        <w:tc>
          <w:tcPr>
            <w:tcW w:w="1399" w:type="dxa"/>
          </w:tcPr>
          <w:p w:rsidR="00536D13" w:rsidRDefault="00536D13" w:rsidP="002D71D7">
            <w:pPr>
              <w:jc w:val="center"/>
            </w:pPr>
            <w:r>
              <w:t>Atributos</w:t>
            </w:r>
          </w:p>
          <w:p w:rsidR="00536D13" w:rsidRDefault="00536D13" w:rsidP="002D71D7">
            <w:r>
              <w:t>Vs</w:t>
            </w:r>
          </w:p>
          <w:p w:rsidR="00536D13" w:rsidRDefault="00536D13" w:rsidP="002D71D7">
            <w:r>
              <w:t>Interesados</w:t>
            </w:r>
          </w:p>
        </w:tc>
        <w:tc>
          <w:tcPr>
            <w:tcW w:w="1253" w:type="dxa"/>
          </w:tcPr>
          <w:p w:rsidR="00536D13" w:rsidRDefault="00536D13" w:rsidP="002D71D7">
            <w:r>
              <w:t>ST01</w:t>
            </w:r>
          </w:p>
        </w:tc>
        <w:tc>
          <w:tcPr>
            <w:tcW w:w="1254" w:type="dxa"/>
          </w:tcPr>
          <w:p w:rsidR="00536D13" w:rsidRDefault="00536D13" w:rsidP="002D71D7">
            <w:r>
              <w:t>ST02</w:t>
            </w:r>
          </w:p>
        </w:tc>
        <w:tc>
          <w:tcPr>
            <w:tcW w:w="1254" w:type="dxa"/>
          </w:tcPr>
          <w:p w:rsidR="00536D13" w:rsidRDefault="00536D13" w:rsidP="002D71D7">
            <w:r>
              <w:t>ST03</w:t>
            </w:r>
          </w:p>
        </w:tc>
        <w:tc>
          <w:tcPr>
            <w:tcW w:w="1254" w:type="dxa"/>
          </w:tcPr>
          <w:p w:rsidR="00536D13" w:rsidRDefault="00536D13" w:rsidP="002D71D7">
            <w:r>
              <w:t>ST04</w:t>
            </w:r>
          </w:p>
        </w:tc>
        <w:tc>
          <w:tcPr>
            <w:tcW w:w="1153" w:type="dxa"/>
          </w:tcPr>
          <w:p w:rsidR="00536D13" w:rsidRDefault="00536D13" w:rsidP="002D71D7">
            <w:r>
              <w:t>ST05</w:t>
            </w:r>
          </w:p>
        </w:tc>
        <w:tc>
          <w:tcPr>
            <w:tcW w:w="1153" w:type="dxa"/>
          </w:tcPr>
          <w:p w:rsidR="00536D13" w:rsidRDefault="00536D13" w:rsidP="002D71D7">
            <w:r>
              <w:t>ST06</w:t>
            </w:r>
          </w:p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AT01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/>
        </w:tc>
        <w:tc>
          <w:tcPr>
            <w:tcW w:w="1254" w:type="dxa"/>
          </w:tcPr>
          <w:p w:rsidR="00536D13" w:rsidRDefault="00536D13" w:rsidP="002D71D7"/>
        </w:tc>
        <w:tc>
          <w:tcPr>
            <w:tcW w:w="1254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AT02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/>
        </w:tc>
        <w:tc>
          <w:tcPr>
            <w:tcW w:w="1254" w:type="dxa"/>
          </w:tcPr>
          <w:p w:rsidR="00536D13" w:rsidRDefault="00536D13" w:rsidP="002D71D7"/>
        </w:tc>
        <w:tc>
          <w:tcPr>
            <w:tcW w:w="1254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AT03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AT04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/>
        </w:tc>
        <w:tc>
          <w:tcPr>
            <w:tcW w:w="1254" w:type="dxa"/>
          </w:tcPr>
          <w:p w:rsidR="00536D13" w:rsidRDefault="00536D13" w:rsidP="002D71D7"/>
        </w:tc>
        <w:tc>
          <w:tcPr>
            <w:tcW w:w="1254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>
            <w:r>
              <w:t>x</w:t>
            </w:r>
          </w:p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AT05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153" w:type="dxa"/>
          </w:tcPr>
          <w:p w:rsidR="00536D13" w:rsidRDefault="00536D13" w:rsidP="002D71D7">
            <w:r>
              <w:t>x</w:t>
            </w:r>
          </w:p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AT06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AT07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/>
        </w:tc>
        <w:tc>
          <w:tcPr>
            <w:tcW w:w="1254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AT08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AT09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AT010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AT011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AT012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>
            <w:r>
              <w:t>x</w:t>
            </w:r>
          </w:p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AT013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>
            <w:r>
              <w:t>x</w:t>
            </w:r>
          </w:p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  <w:tr w:rsidR="00536D13" w:rsidTr="002D71D7">
        <w:tc>
          <w:tcPr>
            <w:tcW w:w="1399" w:type="dxa"/>
          </w:tcPr>
          <w:p w:rsidR="00536D13" w:rsidRDefault="00536D13" w:rsidP="002D71D7">
            <w:r>
              <w:t>AT014</w:t>
            </w:r>
          </w:p>
        </w:tc>
        <w:tc>
          <w:tcPr>
            <w:tcW w:w="1253" w:type="dxa"/>
          </w:tcPr>
          <w:p w:rsidR="00536D13" w:rsidRDefault="00536D13" w:rsidP="002D71D7">
            <w:r>
              <w:t>x</w:t>
            </w:r>
          </w:p>
        </w:tc>
        <w:tc>
          <w:tcPr>
            <w:tcW w:w="1254" w:type="dxa"/>
          </w:tcPr>
          <w:p w:rsidR="00536D13" w:rsidRDefault="00536D13" w:rsidP="002D71D7"/>
        </w:tc>
        <w:tc>
          <w:tcPr>
            <w:tcW w:w="1254" w:type="dxa"/>
          </w:tcPr>
          <w:p w:rsidR="00536D13" w:rsidRDefault="00536D13" w:rsidP="002D71D7"/>
        </w:tc>
        <w:tc>
          <w:tcPr>
            <w:tcW w:w="1254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  <w:tc>
          <w:tcPr>
            <w:tcW w:w="1153" w:type="dxa"/>
          </w:tcPr>
          <w:p w:rsidR="00536D13" w:rsidRDefault="00536D13" w:rsidP="002D71D7"/>
        </w:tc>
      </w:tr>
    </w:tbl>
    <w:p w:rsidR="00834515" w:rsidRDefault="00834515"/>
    <w:p w:rsidR="00834515" w:rsidRDefault="00834515" w:rsidP="00446667">
      <w:pPr>
        <w:ind w:firstLine="708"/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71D7" w:rsidRDefault="002D71D7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34515" w:rsidRPr="000E14B5" w:rsidRDefault="00834515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0E14B5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Descripción de negocio de la solución</w:t>
      </w:r>
    </w:p>
    <w:p w:rsidR="00834515" w:rsidRDefault="00834515" w:rsidP="00834515">
      <w:pPr>
        <w:ind w:firstLine="708"/>
      </w:pPr>
    </w:p>
    <w:p w:rsidR="009B1A6E" w:rsidRPr="008C0860" w:rsidRDefault="000E14B5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Nos basaremos en la siguiente imagen para describir brevemente cómo será la solución y la funcionalidad</w:t>
      </w:r>
      <w:r w:rsidR="006D34DA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específica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cada una de las partes.</w:t>
      </w:r>
      <w:r w:rsidR="00446667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AA53CA" w:rsidRDefault="009B1A6E" w:rsidP="000E14B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38642" cy="33299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42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6E" w:rsidRDefault="009B1A6E"/>
    <w:p w:rsidR="005E283C" w:rsidRDefault="005E283C"/>
    <w:p w:rsidR="00834515" w:rsidRPr="002D71D7" w:rsidRDefault="006D34DA" w:rsidP="002D71D7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Cualquier usuario desde su ordenador </w:t>
      </w:r>
      <w:r w:rsidR="008C0860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podrá 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accederá a la web</w:t>
      </w:r>
      <w:r w:rsidR="008C0860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que estará almacenada en un servidor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en ese momento el portal le dará la posibilidad de </w:t>
      </w:r>
      <w:r w:rsidR="008C0860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loq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</w:t>
      </w:r>
      <w:r w:rsidR="008C0860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earse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si quiere introducir información (miembros de las </w:t>
      </w:r>
      <w:proofErr w:type="spellStart"/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ONGs</w:t>
      </w:r>
      <w:proofErr w:type="spellEnd"/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) o de visualización de la información, elija la opción que elija, el portal accederá a la base de datos, ya sea para introducir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información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o para su posterior visualización si se está llevando a cabo una consulta</w:t>
      </w:r>
      <w:r w:rsidR="008C0860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</w:p>
    <w:p w:rsidR="00834515" w:rsidRDefault="00834515"/>
    <w:p w:rsidR="004627F6" w:rsidRPr="008C0860" w:rsidRDefault="004627F6" w:rsidP="008C0860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Portal Web</w:t>
      </w:r>
    </w:p>
    <w:p w:rsidR="006D34DA" w:rsidRPr="004627F6" w:rsidRDefault="006D34DA" w:rsidP="004627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Default="006D34DA" w:rsidP="004627F6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Página web en la que los usuarios privilegiados y no privilegiados podrán acceder a los datos. Estará disponible en varios idiomas y dispondrá de un </w:t>
      </w:r>
      <w:proofErr w:type="spellStart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login</w:t>
      </w:r>
      <w:proofErr w:type="spellEnd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en el que solo ciertos usuarios “Privilegiados” podrán </w:t>
      </w:r>
      <w:proofErr w:type="spellStart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loguearse</w:t>
      </w:r>
      <w:proofErr w:type="spellEnd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para acceder a la sección privada de carga y modificación de datos. Este portal web podrá mostrar información de diferentes formas ya sea con gráficos, comparaciones, tablas, </w:t>
      </w:r>
      <w:proofErr w:type="gramStart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etc..</w:t>
      </w:r>
      <w:proofErr w:type="gramEnd"/>
    </w:p>
    <w:p w:rsidR="004627F6" w:rsidRPr="004627F6" w:rsidRDefault="004627F6" w:rsidP="004627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Pr="008C0860" w:rsidRDefault="004627F6" w:rsidP="008C0860">
      <w:pPr>
        <w:pStyle w:val="Prrafode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Base de datos</w:t>
      </w:r>
    </w:p>
    <w:p w:rsidR="008C0860" w:rsidRPr="008C0860" w:rsidRDefault="008C0860" w:rsidP="008C0860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Default="004627F6" w:rsidP="004627F6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Estará albergada en un servidor</w:t>
      </w:r>
      <w:r w:rsidR="006D34DA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externo</w:t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cual tendrá toda la información, disponible en todo momento para el portal web, el tipo de información que contendrá es de los siguientes tipos:</w:t>
      </w:r>
    </w:p>
    <w:p w:rsidR="008C0860" w:rsidRPr="004627F6" w:rsidRDefault="008C0860" w:rsidP="004627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Pr="008C0860" w:rsidRDefault="008C0860" w:rsidP="008C0860">
      <w:pPr>
        <w:pStyle w:val="Prrafodelista"/>
        <w:spacing w:line="240" w:lineRule="auto"/>
        <w:ind w:left="49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4627F6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Videos</w:t>
      </w:r>
    </w:p>
    <w:p w:rsidR="004627F6" w:rsidRPr="008C0860" w:rsidRDefault="008C0860" w:rsidP="008C0860">
      <w:pPr>
        <w:pStyle w:val="Prrafodelista"/>
        <w:spacing w:line="240" w:lineRule="auto"/>
        <w:ind w:left="49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4627F6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Enlaces</w:t>
      </w:r>
    </w:p>
    <w:p w:rsidR="004627F6" w:rsidRPr="008C0860" w:rsidRDefault="008C0860" w:rsidP="008C0860">
      <w:pPr>
        <w:pStyle w:val="Prrafodelista"/>
        <w:spacing w:line="240" w:lineRule="auto"/>
        <w:ind w:left="492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-</w:t>
      </w:r>
      <w:r w:rsidR="004627F6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Datos</w:t>
      </w:r>
    </w:p>
    <w:p w:rsidR="004627F6" w:rsidRDefault="004627F6" w:rsidP="004627F6">
      <w:pPr>
        <w:spacing w:line="240" w:lineRule="auto"/>
        <w:ind w:hanging="36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4627F6" w:rsidRPr="004627F6" w:rsidRDefault="004627F6" w:rsidP="004627F6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Pr="008C0860" w:rsidRDefault="004627F6" w:rsidP="008C0860">
      <w:pPr>
        <w:pStyle w:val="Prrafode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Fuentes externas</w:t>
      </w:r>
    </w:p>
    <w:p w:rsidR="008C0860" w:rsidRPr="008C0860" w:rsidRDefault="008C0860" w:rsidP="008C0860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Default="008C0860" w:rsidP="004627F6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Páginas de internet desde las cuales nuestro portal web recopilará la información de forma automatizada.</w:t>
      </w:r>
    </w:p>
    <w:p w:rsidR="004627F6" w:rsidRPr="004627F6" w:rsidRDefault="004627F6" w:rsidP="004627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Pr="008C0860" w:rsidRDefault="008C0860" w:rsidP="008C0860">
      <w:pPr>
        <w:pStyle w:val="Prrafodelista"/>
        <w:numPr>
          <w:ilvl w:val="0"/>
          <w:numId w:val="6"/>
        </w:numPr>
        <w:spacing w:line="240" w:lineRule="auto"/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Usuarios Privilegiado</w:t>
      </w:r>
    </w:p>
    <w:p w:rsidR="008C0860" w:rsidRPr="008C0860" w:rsidRDefault="008C0860" w:rsidP="008C0860">
      <w:pPr>
        <w:pStyle w:val="Prrafodelista"/>
        <w:spacing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</w:pPr>
    </w:p>
    <w:p w:rsidR="004627F6" w:rsidRDefault="008C0860" w:rsidP="004627F6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Son usuarios que pueden consultar y suministrar información a la base de datos, estos usuarios serán los trabajadores de las </w:t>
      </w:r>
      <w:proofErr w:type="spellStart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ONGs</w:t>
      </w:r>
      <w:proofErr w:type="spellEnd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participantes.</w:t>
      </w:r>
    </w:p>
    <w:p w:rsidR="004627F6" w:rsidRPr="004627F6" w:rsidRDefault="004627F6" w:rsidP="004627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C0860" w:rsidRDefault="004627F6" w:rsidP="008C0860">
      <w:pPr>
        <w:pStyle w:val="Prrafode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Usuarios</w:t>
      </w:r>
    </w:p>
    <w:p w:rsidR="0076755A" w:rsidRPr="0076755A" w:rsidRDefault="0076755A" w:rsidP="00011614">
      <w:pPr>
        <w:pStyle w:val="Prrafodelista"/>
        <w:spacing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</w:p>
    <w:p w:rsidR="00834515" w:rsidRDefault="008C0860" w:rsidP="004627F6"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Son usuarios que solo pueden consultar la información.</w:t>
      </w:r>
    </w:p>
    <w:p w:rsidR="00834515" w:rsidRDefault="00834515"/>
    <w:p w:rsidR="00834515" w:rsidRDefault="00834515"/>
    <w:p w:rsidR="008C0860" w:rsidRDefault="008C0860"/>
    <w:p w:rsidR="008C0860" w:rsidRDefault="008C0860"/>
    <w:p w:rsidR="008C0860" w:rsidRDefault="008C0860" w:rsidP="002D71D7">
      <w:pPr>
        <w:ind w:left="708" w:hanging="708"/>
      </w:pPr>
    </w:p>
    <w:p w:rsidR="008C0860" w:rsidRDefault="008C0860"/>
    <w:p w:rsidR="008C0860" w:rsidRDefault="008C0860"/>
    <w:p w:rsidR="004627F6" w:rsidRDefault="004627F6"/>
    <w:p w:rsidR="005E283C" w:rsidRPr="008C0860" w:rsidRDefault="005E283C" w:rsidP="008C0860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8C086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Escenarios de calidad</w:t>
      </w:r>
    </w:p>
    <w:p w:rsidR="005E283C" w:rsidRDefault="005E283C"/>
    <w:p w:rsidR="005E283C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Para identificar los escenarios de calidad se seguirá la siguiente estructura: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 del 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quien o que genera el estímulo.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lo que se quiere llevar a cabo.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condiciones dentro de las cuales se presenta el estímulo.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parte del sistema que recibe el estímulo.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actividad que ocurre luego de la llegada del estímulo.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criterio para testear el requerimiento.</w:t>
      </w:r>
    </w:p>
    <w:p w:rsidR="00834515" w:rsidRDefault="005E283C" w:rsidP="008C0860">
      <w:pPr>
        <w:spacing w:line="240" w:lineRule="auto"/>
        <w:ind w:left="705" w:hanging="70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Atributo de calidad relacionado con el escenario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8C0860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flexibilidad: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“El contratista desea hacer unas modificaciones en el sistema antes de su versión final”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Contratista</w:t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Estímulo: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Modificaciones en el proyecto</w:t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casi finalizado (aun en tiempo de diseño)</w:t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Código</w:t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Cambios realizados sin dificultad y sin efectos secundarios</w:t>
      </w:r>
    </w:p>
    <w:p w:rsidR="005E283C" w:rsidRPr="00834515" w:rsidRDefault="005E283C" w:rsidP="00CA7CE3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 de la Respuesta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Los cambios de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ben hacerse en el menor tiempo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posible</w:t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Atributo de calidad afectado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AT01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8C0860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 xml:space="preserve">Escenario de </w:t>
      </w:r>
      <w:proofErr w:type="spellStart"/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Modificabilidad</w:t>
      </w:r>
      <w:proofErr w:type="spellEnd"/>
      <w:r w:rsid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 estar abierto a la hora de realizar cambios en los algoritmos y métodos de los que se compone, sin perjudicar la funcionalidad que este ya posee.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agregación o actualización de un algoritmo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cambio de versión del algoritmo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Actualización del algoritmo del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 de la Respuesta</w:t>
      </w:r>
      <w:r w:rsid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Nú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mero de paquetes procesados con el nuevo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algoritmo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AT02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Rendimiento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El sistema deberá facilitar un mínimo de información al mes, con la finalidad de que los usuarios dejen de utilizarla por inanición.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Actualización de la información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Actividad en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Se incrementa el nú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mero de visitas e interacción en la página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la Respuesta: número de visitas a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AT03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FA775D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 xml:space="preserve">Escenario de </w:t>
      </w:r>
      <w:proofErr w:type="spellStart"/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Testabilidad</w:t>
      </w:r>
      <w:proofErr w:type="spellEnd"/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facilitar la realización de pruebas sobre si los cálculos de los datos estadísticos realizados por los algoritmos son correctos.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Operaciones de pruebas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Operaciones de comunicación de datos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 y servidor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log con los cálculos realizados sobre los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es posible trazar las operaciones relacionadas con los cálculos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AT04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p w:rsidR="00FA775D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8C0860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Seguridad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El sistema deberá impedir, en la medida de todo lo </w:t>
      </w:r>
      <w:proofErr w:type="gramStart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posible ,</w:t>
      </w:r>
      <w:proofErr w:type="gramEnd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los fallos de seguridad como intrusos que puedan acceder a la </w:t>
      </w:r>
      <w:proofErr w:type="spellStart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pagina</w:t>
      </w:r>
      <w:proofErr w:type="spellEnd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web haciéndose pasar por usuarios con determinados permisos dentro de esta, o el acceso a los datos, pudiendo modificarlos, borrarlos o extraerlos.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Acceso a la información privada o intrusión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Restringir acceso a datos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web, servidor y base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Acceso mediante claves seguras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Nú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mero de intrusiones y acceso a datos de forma ilícita:</w:t>
      </w:r>
      <w:r w:rsidR="00FA77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0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AT05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FA775D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Confiabilidad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La pá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 deberá proteger que los equipos de los usuarios queden infecta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dos con virus al acceder a la pá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gina web, protegiéndolos de </w:t>
      </w:r>
      <w:proofErr w:type="spellStart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cross</w:t>
      </w:r>
      <w:proofErr w:type="spellEnd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site</w:t>
      </w:r>
      <w:proofErr w:type="spellEnd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scripting o que los datos descargables contengan algún tipo de software malicioso.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Equipos de los usuarios</w:t>
      </w: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Acceso a la pá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o descarga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Aume</w:t>
      </w:r>
      <w:r w:rsidR="00FA77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nto de la seguridad de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</w:t>
      </w: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nú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mero de reportes sobre malware</w:t>
      </w:r>
      <w:proofErr w:type="gramStart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:0</w:t>
      </w:r>
      <w:proofErr w:type="gramEnd"/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AT06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FA775D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 xml:space="preserve">Escenario Time to </w:t>
      </w:r>
      <w:proofErr w:type="spellStart"/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market</w:t>
      </w:r>
      <w:proofErr w:type="spellEnd"/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Default="00CA7CE3" w:rsidP="005E283C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Los desarrolladores deben implementar el sistema en el menor tiempo posible</w:t>
      </w: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Desarrolladores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Implementación rápida del sistema</w:t>
      </w:r>
    </w:p>
    <w:p w:rsidR="005E283C" w:rsidRPr="005E283C" w:rsidRDefault="005E283C" w:rsidP="002D71D7">
      <w:pPr>
        <w:spacing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en desarrollo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Código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El sistema estará disponible en un margen de tiempo razonable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Cumplimiento del plazo establecido para sacar el </w:t>
      </w:r>
      <w:r w:rsidR="00FA77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producto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AT07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p w:rsidR="00FA775D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FA775D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Adaptabilidad</w:t>
      </w:r>
      <w:r w:rsidRPr="00FA775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La pá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 deberá ser visible desde cualquier tipo de explorador de internet que hay en el mercado.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Equipos de los usuarios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Acceso a la pagina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Debe visualizarse todo el contenido desde distintos </w:t>
      </w:r>
      <w:r w:rsidR="00FA77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exploradores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Debe estar probado en diferentes exploradores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AT08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FA775D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775D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FA775D" w:rsidRDefault="005E283C" w:rsidP="005E283C">
      <w:pPr>
        <w:spacing w:line="240" w:lineRule="auto"/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Usabili</w:t>
      </w:r>
      <w:r w:rsidR="00FA775D"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76755A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“Usuarios novatos usan por primera vez el sistema”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Usar el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sistema presentará </w:t>
      </w:r>
      <w:proofErr w:type="gram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un</w:t>
      </w:r>
      <w:proofErr w:type="gram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estructura simple y fácil de utilizar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usuario debe aprender a utilizar el sistema en </w:t>
      </w:r>
      <w:r w:rsidR="00FA77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menor tiempo posible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AT09</w:t>
      </w:r>
    </w:p>
    <w:p w:rsidR="00CA7CE3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CA7CE3" w:rsidRDefault="00CA7CE3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Integridad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“Usuarios no privilegiados intentan modificar la base de datos”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Usuarios no privilegiados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Intentar modificar la base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Base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El sistema negará dicha operación indicando el motivo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usuario no debe de haber podido realizar los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cambios que quería efectuar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AT10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Fiabilidad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“Usuarios realizan cualquier operación (siempre que estén autorizados) del sistema”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Realizar una operación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sistema realizará la operación de una manera rápida y sin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fallos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usuario no debe abandonar el sistema debido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 un largo tiempo de espera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AT11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A7CE3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Disponibilidad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facilitar una alta disponibilidad, el portal será accesible el 90% del tiempo, en alguna de esas ocasiones la página no será visible y en otras el servicio será denegado al usuario, pidiéndole que trate de acceder más tarde.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Interacción de los usuarios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CA7CE3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Interacción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en la página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Visualización e interacción con el portal o denegación de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servicio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Tratar de denegar el servicio del Sistema el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menor tiempo posible.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AT12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Accesibilidad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“Usuarios de diferentes países acceden al sistema los cuales deberán adaptar su idioma”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Establecer el idioma para el mayor número de países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Idioma del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Presentar el sistema al usuario con el idioma escogido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cambio de idioma debe hacerse de forma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correcta y sin afectar al propio funcionamiento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AT13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CA7CE3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Escalabilidad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diseñarse de forma que aunque en un inicio el número de usuarios sea bajo, si en 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eriodo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corto de tiempo aumentasen, la disponibilidad y rendimiento de este no se vea afectado.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incremento de usuarios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gran número de peticiones de </w:t>
      </w:r>
      <w:proofErr w:type="spell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logeo</w:t>
      </w:r>
      <w:proofErr w:type="spell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o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Servidor central, base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Se incrementa la capacidad de proceso del servidor y la base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tiempo de </w:t>
      </w:r>
      <w:proofErr w:type="spell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logeo</w:t>
      </w:r>
      <w:proofErr w:type="spell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los usuarios, número de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peticiones denegadas: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0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Escalabilidad</w:t>
      </w:r>
    </w:p>
    <w:p w:rsidR="005E283C" w:rsidRDefault="005E283C"/>
    <w:p w:rsidR="004627F6" w:rsidRDefault="004627F6"/>
    <w:p w:rsidR="0097088D" w:rsidRDefault="0097088D" w:rsidP="0097088D">
      <w:pPr>
        <w:rPr>
          <w:rFonts w:ascii="Times New Roman" w:hAnsi="Times New Roman" w:cs="Times New Roman"/>
        </w:rPr>
      </w:pPr>
      <w:bookmarkStart w:id="0" w:name="_GoBack"/>
      <w:bookmarkEnd w:id="0"/>
    </w:p>
    <w:p w:rsidR="0097088D" w:rsidRDefault="0097088D" w:rsidP="0097088D">
      <w:pPr>
        <w:rPr>
          <w:rFonts w:ascii="Times New Roman" w:hAnsi="Times New Roman" w:cs="Times New Roman"/>
        </w:rPr>
      </w:pPr>
    </w:p>
    <w:p w:rsidR="004627F6" w:rsidRDefault="004627F6"/>
    <w:sectPr w:rsidR="00462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4A91"/>
    <w:multiLevelType w:val="hybridMultilevel"/>
    <w:tmpl w:val="5484ADD4"/>
    <w:lvl w:ilvl="0" w:tplc="0C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>
    <w:nsid w:val="2DC63CF2"/>
    <w:multiLevelType w:val="hybridMultilevel"/>
    <w:tmpl w:val="483A2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3258D"/>
    <w:multiLevelType w:val="hybridMultilevel"/>
    <w:tmpl w:val="8DB4B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754C9"/>
    <w:multiLevelType w:val="hybridMultilevel"/>
    <w:tmpl w:val="79ECD170"/>
    <w:lvl w:ilvl="0" w:tplc="8DC2B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93107"/>
    <w:multiLevelType w:val="hybridMultilevel"/>
    <w:tmpl w:val="487ADD3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D8529B5"/>
    <w:multiLevelType w:val="hybridMultilevel"/>
    <w:tmpl w:val="77824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51"/>
    <w:rsid w:val="00011614"/>
    <w:rsid w:val="00053205"/>
    <w:rsid w:val="000E14B5"/>
    <w:rsid w:val="000E54A1"/>
    <w:rsid w:val="00130FFE"/>
    <w:rsid w:val="002271F6"/>
    <w:rsid w:val="0025722E"/>
    <w:rsid w:val="00260431"/>
    <w:rsid w:val="002912E5"/>
    <w:rsid w:val="00295888"/>
    <w:rsid w:val="002A025E"/>
    <w:rsid w:val="002D71D7"/>
    <w:rsid w:val="003D657A"/>
    <w:rsid w:val="00444E51"/>
    <w:rsid w:val="00446667"/>
    <w:rsid w:val="004627F6"/>
    <w:rsid w:val="00491868"/>
    <w:rsid w:val="00496CDE"/>
    <w:rsid w:val="00523414"/>
    <w:rsid w:val="00536D13"/>
    <w:rsid w:val="00540971"/>
    <w:rsid w:val="00570BF0"/>
    <w:rsid w:val="00581C58"/>
    <w:rsid w:val="005E283C"/>
    <w:rsid w:val="00623302"/>
    <w:rsid w:val="00643D5E"/>
    <w:rsid w:val="006D34DA"/>
    <w:rsid w:val="0076755A"/>
    <w:rsid w:val="00834515"/>
    <w:rsid w:val="00835226"/>
    <w:rsid w:val="00840BC0"/>
    <w:rsid w:val="00871270"/>
    <w:rsid w:val="00884299"/>
    <w:rsid w:val="008C0860"/>
    <w:rsid w:val="008C13B7"/>
    <w:rsid w:val="00924852"/>
    <w:rsid w:val="0097088D"/>
    <w:rsid w:val="009B1A6E"/>
    <w:rsid w:val="009C3025"/>
    <w:rsid w:val="009D7CDD"/>
    <w:rsid w:val="009E0D7A"/>
    <w:rsid w:val="00A77CC1"/>
    <w:rsid w:val="00AA53CA"/>
    <w:rsid w:val="00B401CA"/>
    <w:rsid w:val="00B775A0"/>
    <w:rsid w:val="00B8181D"/>
    <w:rsid w:val="00B834A6"/>
    <w:rsid w:val="00BD20BA"/>
    <w:rsid w:val="00C62E03"/>
    <w:rsid w:val="00C848B1"/>
    <w:rsid w:val="00CA7CE3"/>
    <w:rsid w:val="00CC3276"/>
    <w:rsid w:val="00CF4C8C"/>
    <w:rsid w:val="00D306FE"/>
    <w:rsid w:val="00D6622F"/>
    <w:rsid w:val="00D70E92"/>
    <w:rsid w:val="00DE1AE4"/>
    <w:rsid w:val="00E8167D"/>
    <w:rsid w:val="00F32760"/>
    <w:rsid w:val="00F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3C"/>
    <w:pPr>
      <w:spacing w:after="0"/>
    </w:pPr>
  </w:style>
  <w:style w:type="paragraph" w:styleId="Ttulo1">
    <w:name w:val="heading 1"/>
    <w:basedOn w:val="Normal"/>
    <w:next w:val="Normal"/>
    <w:link w:val="Ttulo1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Theme="minorEastAsia" w:hAnsi="Times New Roman" w:cs="Times New Roman"/>
      <w:b/>
      <w:bCs/>
      <w:color w:val="004080"/>
      <w:lang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4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D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3D5E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5E283C"/>
  </w:style>
  <w:style w:type="character" w:customStyle="1" w:styleId="Ttulo1Car">
    <w:name w:val="Título 1 Car"/>
    <w:basedOn w:val="Fuentedeprrafopredeter"/>
    <w:link w:val="Ttulo1"/>
    <w:uiPriority w:val="99"/>
    <w:rsid w:val="0097088D"/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97088D"/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97088D"/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97088D"/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97088D"/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97088D"/>
    <w:rPr>
      <w:rFonts w:ascii="Times New Roman" w:eastAsiaTheme="minorEastAsia" w:hAnsi="Times New Roman" w:cs="Times New Roman"/>
      <w:b/>
      <w:bCs/>
      <w:color w:val="004080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97088D"/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97088D"/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97088D"/>
    <w:rPr>
      <w:rFonts w:ascii="Arial" w:eastAsiaTheme="minorEastAsia" w:hAnsi="Arial" w:cs="Arial"/>
      <w:color w:val="004080"/>
      <w:lang w:eastAsia="es-ES"/>
    </w:rPr>
  </w:style>
  <w:style w:type="paragraph" w:styleId="TDC1">
    <w:name w:val="toc 1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2">
    <w:name w:val="toc 2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3">
    <w:name w:val="toc 3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3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4">
    <w:name w:val="toc 4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5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5">
    <w:name w:val="toc 5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72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6">
    <w:name w:val="toc 6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90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7">
    <w:name w:val="toc 7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0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8">
    <w:name w:val="toc 8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2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9">
    <w:name w:val="toc 9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4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sz w:val="32"/>
      <w:szCs w:val="32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97088D"/>
    <w:rPr>
      <w:rFonts w:ascii="Arial" w:eastAsiaTheme="minorEastAsia" w:hAnsi="Arial" w:cs="Arial"/>
      <w:b/>
      <w:bCs/>
      <w:sz w:val="32"/>
      <w:szCs w:val="32"/>
      <w:lang w:eastAsia="es-ES"/>
    </w:rPr>
  </w:style>
  <w:style w:type="paragraph" w:customStyle="1" w:styleId="NumberedList">
    <w:name w:val="Numbered List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BulletedList">
    <w:name w:val="Bulleted List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rsid w:val="0097088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rsid w:val="0097088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7088D"/>
    <w:rPr>
      <w:rFonts w:ascii="Times New Roman" w:eastAsiaTheme="minorEastAsia" w:hAnsi="Times New Roman" w:cs="Times New Roman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uiPriority w:val="99"/>
    <w:rsid w:val="0097088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97088D"/>
    <w:rPr>
      <w:rFonts w:ascii="Times New Roman" w:eastAsiaTheme="minorEastAsia" w:hAnsi="Times New Roman" w:cs="Times New Roman"/>
      <w:sz w:val="16"/>
      <w:szCs w:val="16"/>
      <w:lang w:eastAsia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088D"/>
    <w:rPr>
      <w:rFonts w:ascii="Courier New" w:eastAsiaTheme="minorEastAsia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99"/>
    <w:qFormat/>
    <w:rsid w:val="0097088D"/>
    <w:rPr>
      <w:rFonts w:ascii="Times New Roman" w:hAnsi="Times New Roman" w:cs="Times New Roman"/>
      <w:b/>
      <w:bCs/>
      <w:sz w:val="20"/>
      <w:szCs w:val="20"/>
    </w:rPr>
  </w:style>
  <w:style w:type="character" w:styleId="nfasis">
    <w:name w:val="Emphasis"/>
    <w:basedOn w:val="Fuentedeprrafopredeter"/>
    <w:uiPriority w:val="99"/>
    <w:qFormat/>
    <w:rsid w:val="0097088D"/>
    <w:rPr>
      <w:rFonts w:ascii="Times New Roman" w:hAnsi="Times New Roman" w:cs="Times New Roman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rsid w:val="0097088D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Piedepgina">
    <w:name w:val="footer"/>
    <w:basedOn w:val="Normal"/>
    <w:link w:val="PiedepginaCar"/>
    <w:uiPriority w:val="99"/>
    <w:rsid w:val="0097088D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97088D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Code">
    <w:name w:val="Code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18"/>
      <w:szCs w:val="18"/>
      <w:lang w:eastAsia="es-ES"/>
    </w:rPr>
  </w:style>
  <w:style w:type="character" w:customStyle="1" w:styleId="FieldLabel">
    <w:name w:val="Field Label"/>
    <w:uiPriority w:val="99"/>
    <w:rsid w:val="0097088D"/>
    <w:rPr>
      <w:rFonts w:ascii="Times New Roman" w:hAnsi="Times New Roman" w:cs="Times New Roman"/>
      <w:i/>
      <w:iCs/>
      <w:color w:val="004080"/>
      <w:sz w:val="20"/>
      <w:szCs w:val="20"/>
      <w:u w:color="000000"/>
    </w:rPr>
  </w:style>
  <w:style w:type="character" w:customStyle="1" w:styleId="TableHeading">
    <w:name w:val="Table Heading"/>
    <w:uiPriority w:val="99"/>
    <w:rsid w:val="0097088D"/>
    <w:rPr>
      <w:rFonts w:ascii="Times New Roman" w:hAnsi="Times New Roman" w:cs="Times New Roman"/>
      <w:b/>
      <w:bCs/>
      <w:sz w:val="22"/>
      <w:szCs w:val="22"/>
      <w:u w:color="000000"/>
    </w:rPr>
  </w:style>
  <w:style w:type="character" w:customStyle="1" w:styleId="SSBookmark">
    <w:name w:val="SSBookmark"/>
    <w:uiPriority w:val="99"/>
    <w:rsid w:val="0097088D"/>
    <w:rPr>
      <w:rFonts w:ascii="Lucida Sans" w:hAnsi="Lucida Sans" w:cs="Lucida Sans"/>
      <w:b/>
      <w:bCs/>
      <w:sz w:val="16"/>
      <w:szCs w:val="16"/>
    </w:rPr>
  </w:style>
  <w:style w:type="character" w:customStyle="1" w:styleId="Objecttype">
    <w:name w:val="Object type"/>
    <w:uiPriority w:val="99"/>
    <w:rsid w:val="0097088D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ListHeader">
    <w:name w:val="List Header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3C"/>
    <w:pPr>
      <w:spacing w:after="0"/>
    </w:pPr>
  </w:style>
  <w:style w:type="paragraph" w:styleId="Ttulo1">
    <w:name w:val="heading 1"/>
    <w:basedOn w:val="Normal"/>
    <w:next w:val="Normal"/>
    <w:link w:val="Ttulo1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Theme="minorEastAsia" w:hAnsi="Times New Roman" w:cs="Times New Roman"/>
      <w:b/>
      <w:bCs/>
      <w:color w:val="004080"/>
      <w:lang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4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D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3D5E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5E283C"/>
  </w:style>
  <w:style w:type="character" w:customStyle="1" w:styleId="Ttulo1Car">
    <w:name w:val="Título 1 Car"/>
    <w:basedOn w:val="Fuentedeprrafopredeter"/>
    <w:link w:val="Ttulo1"/>
    <w:uiPriority w:val="99"/>
    <w:rsid w:val="0097088D"/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97088D"/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97088D"/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97088D"/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97088D"/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97088D"/>
    <w:rPr>
      <w:rFonts w:ascii="Times New Roman" w:eastAsiaTheme="minorEastAsia" w:hAnsi="Times New Roman" w:cs="Times New Roman"/>
      <w:b/>
      <w:bCs/>
      <w:color w:val="004080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97088D"/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97088D"/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97088D"/>
    <w:rPr>
      <w:rFonts w:ascii="Arial" w:eastAsiaTheme="minorEastAsia" w:hAnsi="Arial" w:cs="Arial"/>
      <w:color w:val="004080"/>
      <w:lang w:eastAsia="es-ES"/>
    </w:rPr>
  </w:style>
  <w:style w:type="paragraph" w:styleId="TDC1">
    <w:name w:val="toc 1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2">
    <w:name w:val="toc 2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3">
    <w:name w:val="toc 3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3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4">
    <w:name w:val="toc 4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5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5">
    <w:name w:val="toc 5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72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6">
    <w:name w:val="toc 6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90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7">
    <w:name w:val="toc 7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0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8">
    <w:name w:val="toc 8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2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DC9">
    <w:name w:val="toc 9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4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sz w:val="32"/>
      <w:szCs w:val="32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97088D"/>
    <w:rPr>
      <w:rFonts w:ascii="Arial" w:eastAsiaTheme="minorEastAsia" w:hAnsi="Arial" w:cs="Arial"/>
      <w:b/>
      <w:bCs/>
      <w:sz w:val="32"/>
      <w:szCs w:val="32"/>
      <w:lang w:eastAsia="es-ES"/>
    </w:rPr>
  </w:style>
  <w:style w:type="paragraph" w:customStyle="1" w:styleId="NumberedList">
    <w:name w:val="Numbered List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BulletedList">
    <w:name w:val="Bulleted List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rsid w:val="0097088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rsid w:val="0097088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7088D"/>
    <w:rPr>
      <w:rFonts w:ascii="Times New Roman" w:eastAsiaTheme="minorEastAsia" w:hAnsi="Times New Roman" w:cs="Times New Roman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uiPriority w:val="99"/>
    <w:rsid w:val="0097088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97088D"/>
    <w:rPr>
      <w:rFonts w:ascii="Times New Roman" w:eastAsiaTheme="minorEastAsia" w:hAnsi="Times New Roman" w:cs="Times New Roman"/>
      <w:sz w:val="16"/>
      <w:szCs w:val="16"/>
      <w:lang w:eastAsia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088D"/>
    <w:rPr>
      <w:rFonts w:ascii="Courier New" w:eastAsiaTheme="minorEastAsia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99"/>
    <w:qFormat/>
    <w:rsid w:val="0097088D"/>
    <w:rPr>
      <w:rFonts w:ascii="Times New Roman" w:hAnsi="Times New Roman" w:cs="Times New Roman"/>
      <w:b/>
      <w:bCs/>
      <w:sz w:val="20"/>
      <w:szCs w:val="20"/>
    </w:rPr>
  </w:style>
  <w:style w:type="character" w:styleId="nfasis">
    <w:name w:val="Emphasis"/>
    <w:basedOn w:val="Fuentedeprrafopredeter"/>
    <w:uiPriority w:val="99"/>
    <w:qFormat/>
    <w:rsid w:val="0097088D"/>
    <w:rPr>
      <w:rFonts w:ascii="Times New Roman" w:hAnsi="Times New Roman" w:cs="Times New Roman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rsid w:val="0097088D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Piedepgina">
    <w:name w:val="footer"/>
    <w:basedOn w:val="Normal"/>
    <w:link w:val="PiedepginaCar"/>
    <w:uiPriority w:val="99"/>
    <w:rsid w:val="0097088D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97088D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Code">
    <w:name w:val="Code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18"/>
      <w:szCs w:val="18"/>
      <w:lang w:eastAsia="es-ES"/>
    </w:rPr>
  </w:style>
  <w:style w:type="character" w:customStyle="1" w:styleId="FieldLabel">
    <w:name w:val="Field Label"/>
    <w:uiPriority w:val="99"/>
    <w:rsid w:val="0097088D"/>
    <w:rPr>
      <w:rFonts w:ascii="Times New Roman" w:hAnsi="Times New Roman" w:cs="Times New Roman"/>
      <w:i/>
      <w:iCs/>
      <w:color w:val="004080"/>
      <w:sz w:val="20"/>
      <w:szCs w:val="20"/>
      <w:u w:color="000000"/>
    </w:rPr>
  </w:style>
  <w:style w:type="character" w:customStyle="1" w:styleId="TableHeading">
    <w:name w:val="Table Heading"/>
    <w:uiPriority w:val="99"/>
    <w:rsid w:val="0097088D"/>
    <w:rPr>
      <w:rFonts w:ascii="Times New Roman" w:hAnsi="Times New Roman" w:cs="Times New Roman"/>
      <w:b/>
      <w:bCs/>
      <w:sz w:val="22"/>
      <w:szCs w:val="22"/>
      <w:u w:color="000000"/>
    </w:rPr>
  </w:style>
  <w:style w:type="character" w:customStyle="1" w:styleId="SSBookmark">
    <w:name w:val="SSBookmark"/>
    <w:uiPriority w:val="99"/>
    <w:rsid w:val="0097088D"/>
    <w:rPr>
      <w:rFonts w:ascii="Lucida Sans" w:hAnsi="Lucida Sans" w:cs="Lucida Sans"/>
      <w:b/>
      <w:bCs/>
      <w:sz w:val="16"/>
      <w:szCs w:val="16"/>
    </w:rPr>
  </w:style>
  <w:style w:type="character" w:customStyle="1" w:styleId="Objecttype">
    <w:name w:val="Object type"/>
    <w:uiPriority w:val="99"/>
    <w:rsid w:val="0097088D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ListHeader">
    <w:name w:val="List Header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10113-39A3-4303-958D-50C16E72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2642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Elkhodiri llorente</dc:creator>
  <cp:lastModifiedBy>Daniel Elkhodiri llorente</cp:lastModifiedBy>
  <cp:revision>17</cp:revision>
  <dcterms:created xsi:type="dcterms:W3CDTF">2014-03-06T17:51:00Z</dcterms:created>
  <dcterms:modified xsi:type="dcterms:W3CDTF">2014-03-08T19:20:00Z</dcterms:modified>
</cp:coreProperties>
</file>