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41133"/>
        <w:docPartObj>
          <w:docPartGallery w:val="Cover Pages"/>
          <w:docPartUnique/>
        </w:docPartObj>
      </w:sdtPr>
      <w:sdtContent>
        <w:p w:rsidR="00E03C4C" w:rsidRDefault="00E03C4C"/>
        <w:p w:rsidR="00E03C4C" w:rsidRDefault="00E03C4C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E03C4C" w:rsidRDefault="00E03C4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E03C4C" w:rsidRDefault="00E03C4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604;mso-position-horizontal-relative:margin;mso-position-vertical-relative:margin" filled="f" stroked="f">
                  <v:textbox style="mso-next-textbox:#_x0000_s1039;mso-fit-shape-to-text:t">
                    <w:txbxContent>
                      <w:p w:rsidR="00E03C4C" w:rsidRPr="00E03C4C" w:rsidRDefault="00E03C4C" w:rsidP="00E03C4C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placeholder>
                            <w:docPart w:val="FC7B1FBFEDAF48E28600AE8AE9968A4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03C4C" w:rsidRDefault="00E03C4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ObservaTerra11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placeholder>
                            <w:docPart w:val="0C902429451D4A7C9CE47745B30B6F50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03C4C" w:rsidRDefault="00E03C4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Documentación</w:t>
                            </w:r>
                          </w:p>
                        </w:sdtContent>
                      </w:sdt>
                      <w:p w:rsidR="00E03C4C" w:rsidRDefault="00E03C4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03C4C" w:rsidRDefault="00E03C4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315.15pt;margin-top:457.25pt;width:170.05pt;height:159.85pt;z-index:251662336;mso-width-percent:400;mso-height-percent:200;mso-width-percent:400;mso-height-percent:200;mso-width-relative:margin;mso-height-relative:margin" stroked="f">
                <v:fill opacity="29491f"/>
                <v:textbox style="mso-fit-shape-to-text:t">
                  <w:txbxContent>
                    <w:p w:rsidR="00E03C4C" w:rsidRDefault="00E03C4C">
                      <w:r>
                        <w:t>Carlos Barriales Argüelles</w:t>
                      </w:r>
                    </w:p>
                    <w:p w:rsidR="00E03C4C" w:rsidRDefault="00E03C4C">
                      <w:r>
                        <w:t>Luis Alberto Rojo Roldán</w:t>
                      </w:r>
                    </w:p>
                    <w:p w:rsidR="00E03C4C" w:rsidRDefault="00E03C4C">
                      <w:r>
                        <w:t>Miguel Navarro</w:t>
                      </w:r>
                    </w:p>
                    <w:p w:rsidR="00E03C4C" w:rsidRDefault="00E03C4C">
                      <w:r>
                        <w:t>Julio Cesar</w:t>
                      </w:r>
                    </w:p>
                    <w:p w:rsidR="00E03C4C" w:rsidRDefault="00E03C4C">
                      <w:r>
                        <w:t>Miriam Abalo</w:t>
                      </w:r>
                    </w:p>
                    <w:p w:rsidR="00E03C4C" w:rsidRDefault="00E03C4C">
                      <w:r>
                        <w:t xml:space="preserve">Marta </w:t>
                      </w:r>
                      <w:proofErr w:type="spellStart"/>
                      <w:r>
                        <w:t>Jimenez</w:t>
                      </w:r>
                      <w:proofErr w:type="spellEnd"/>
                    </w:p>
                  </w:txbxContent>
                </v:textbox>
              </v:shape>
            </w:pict>
          </w:r>
          <w:r>
            <w:br w:type="page"/>
          </w:r>
        </w:p>
      </w:sdtContent>
    </w:sdt>
    <w:p w:rsidR="00B32C2A" w:rsidRDefault="00E03C4C" w:rsidP="00E03C4C">
      <w:pPr>
        <w:pStyle w:val="Ttulo1"/>
      </w:pPr>
      <w:r>
        <w:lastRenderedPageBreak/>
        <w:t>Planteamiento del problema</w:t>
      </w:r>
    </w:p>
    <w:p w:rsidR="00E03C4C" w:rsidRPr="00E03C4C" w:rsidRDefault="00E03C4C" w:rsidP="00E03C4C"/>
    <w:p w:rsidR="00102DFB" w:rsidRDefault="00102DFB" w:rsidP="00102DF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La ONG Internacional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TerraGlobal</w:t>
      </w:r>
      <w:proofErr w:type="spellEnd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pretende ser un observatorio  de los datos de la tierra que permita comparar y contrastar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gráficamente</w:t>
      </w: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datos obtenidos de cada país. Dicha ONG está compuesta por otras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por personas colaboradoras</w:t>
      </w: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diferentes países que serán las encargadas de aportar la información a dicho observatorio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la posterior visualización de otros usuarios.</w:t>
      </w:r>
    </w:p>
    <w:p w:rsidR="00102DFB" w:rsidRDefault="00102DFB" w:rsidP="00102DF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102DFB" w:rsidRDefault="00102DFB" w:rsidP="00102DF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Dicho portal web tendrá la posibilidad de obtener información de otras fuentes externas, toda esta información de la que se disponga podrá ser rápidamente encontrada gracias a un buscador que facilitará su localización. Por otro lado se dispondrá de diferentes formas de visualización y comparación de datos que podrán ser utilizadas a gusto de cada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colaborador(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usuario registrado).</w:t>
      </w:r>
    </w:p>
    <w:p w:rsidR="00102DFB" w:rsidRDefault="00102DFB" w:rsidP="005F3B89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5F3B89" w:rsidRDefault="005F3B89" w:rsidP="005F3B8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Diagrama de contexto</w:t>
      </w:r>
    </w:p>
    <w:p w:rsidR="005F3B89" w:rsidRDefault="005F3B89" w:rsidP="005F3B89">
      <w:pPr>
        <w:rPr>
          <w:lang w:eastAsia="es-ES"/>
        </w:rPr>
      </w:pPr>
    </w:p>
    <w:p w:rsidR="005F3B89" w:rsidRDefault="005F3B89" w:rsidP="00285326">
      <w:pPr>
        <w:pStyle w:val="Ttulo1"/>
        <w:rPr>
          <w:lang w:eastAsia="es-ES"/>
        </w:rPr>
      </w:pPr>
      <w:r>
        <w:rPr>
          <w:lang w:eastAsia="es-ES"/>
        </w:rPr>
        <w:t xml:space="preserve">Desarrollo de la </w:t>
      </w:r>
      <w:proofErr w:type="spellStart"/>
      <w:r w:rsidR="00285326">
        <w:rPr>
          <w:lang w:eastAsia="es-ES"/>
        </w:rPr>
        <w:t>apliación</w:t>
      </w:r>
      <w:proofErr w:type="spellEnd"/>
    </w:p>
    <w:p w:rsidR="00285326" w:rsidRDefault="00285326" w:rsidP="00285326">
      <w:pPr>
        <w:pStyle w:val="Ttulo2"/>
        <w:rPr>
          <w:lang w:eastAsia="es-ES"/>
        </w:rPr>
      </w:pPr>
      <w:r>
        <w:rPr>
          <w:lang w:eastAsia="es-ES"/>
        </w:rPr>
        <w:t>Metodología</w:t>
      </w:r>
    </w:p>
    <w:p w:rsidR="00285326" w:rsidRDefault="00285326" w:rsidP="00285326">
      <w:pPr>
        <w:rPr>
          <w:lang w:eastAsia="es-ES"/>
        </w:rPr>
      </w:pPr>
      <w:r>
        <w:rPr>
          <w:lang w:eastAsia="es-ES"/>
        </w:rPr>
        <w:t>Se ha utilizado una metodología incremental, se ha partido de la funcionalidad básica probando su funcionalidad y una vez comprobada su correcto funcionamiento se ha ido ampliando.</w:t>
      </w:r>
    </w:p>
    <w:p w:rsidR="00285326" w:rsidRDefault="00285326" w:rsidP="00285326">
      <w:pPr>
        <w:pStyle w:val="Ttulo2"/>
        <w:rPr>
          <w:lang w:eastAsia="es-ES"/>
        </w:rPr>
      </w:pPr>
      <w:r>
        <w:rPr>
          <w:lang w:eastAsia="es-ES"/>
        </w:rPr>
        <w:t xml:space="preserve">Identificación de </w:t>
      </w:r>
      <w:proofErr w:type="spellStart"/>
      <w:r>
        <w:rPr>
          <w:lang w:eastAsia="es-ES"/>
        </w:rPr>
        <w:t>stakeholders</w:t>
      </w:r>
      <w:proofErr w:type="spellEnd"/>
    </w:p>
    <w:p w:rsidR="00285326" w:rsidRDefault="00285326" w:rsidP="00285326">
      <w:pPr>
        <w:rPr>
          <w:lang w:eastAsia="es-ES"/>
        </w:rPr>
      </w:pPr>
      <w:r>
        <w:rPr>
          <w:lang w:eastAsia="es-ES"/>
        </w:rPr>
        <w:t>Usuarios de la aplicación</w:t>
      </w:r>
    </w:p>
    <w:p w:rsidR="00285326" w:rsidRDefault="00285326" w:rsidP="00285326">
      <w:pPr>
        <w:rPr>
          <w:lang w:eastAsia="es-ES"/>
        </w:rPr>
      </w:pPr>
      <w:r>
        <w:rPr>
          <w:lang w:eastAsia="es-ES"/>
        </w:rPr>
        <w:t>Desarrolladores</w:t>
      </w:r>
    </w:p>
    <w:p w:rsidR="00285326" w:rsidRDefault="0024717B" w:rsidP="00285326">
      <w:pPr>
        <w:rPr>
          <w:lang w:eastAsia="es-ES"/>
        </w:rPr>
      </w:pPr>
      <w:r>
        <w:rPr>
          <w:lang w:eastAsia="es-ES"/>
        </w:rPr>
        <w:t>Directores del proyecto</w:t>
      </w:r>
    </w:p>
    <w:p w:rsidR="00285326" w:rsidRDefault="00285326" w:rsidP="00285326">
      <w:pPr>
        <w:pStyle w:val="Ttulo2"/>
        <w:rPr>
          <w:lang w:eastAsia="es-ES"/>
        </w:rPr>
      </w:pPr>
      <w:r>
        <w:rPr>
          <w:lang w:eastAsia="es-ES"/>
        </w:rPr>
        <w:t xml:space="preserve">Descripción de </w:t>
      </w:r>
      <w:proofErr w:type="spellStart"/>
      <w:r>
        <w:rPr>
          <w:lang w:eastAsia="es-ES"/>
        </w:rPr>
        <w:t>Stakeholders</w:t>
      </w:r>
      <w:proofErr w:type="spellEnd"/>
    </w:p>
    <w:p w:rsidR="00285326" w:rsidRDefault="00285326" w:rsidP="00285326">
      <w:pPr>
        <w:pStyle w:val="Ttulo3"/>
        <w:ind w:firstLine="708"/>
        <w:rPr>
          <w:lang w:eastAsia="es-ES"/>
        </w:rPr>
      </w:pPr>
      <w:r>
        <w:rPr>
          <w:lang w:eastAsia="es-ES"/>
        </w:rPr>
        <w:t>Usuarios</w:t>
      </w:r>
    </w:p>
    <w:p w:rsidR="00285326" w:rsidRDefault="00285326" w:rsidP="0028532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Usuario anónimo</w:t>
      </w:r>
    </w:p>
    <w:p w:rsidR="00285326" w:rsidRDefault="00285326" w:rsidP="0028532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Colaborador</w:t>
      </w:r>
    </w:p>
    <w:p w:rsidR="00285326" w:rsidRDefault="00285326" w:rsidP="0028532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Business(ONG)</w:t>
      </w:r>
    </w:p>
    <w:p w:rsidR="00285326" w:rsidRDefault="00285326" w:rsidP="0028532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Administrador</w:t>
      </w:r>
    </w:p>
    <w:p w:rsidR="00285326" w:rsidRDefault="00285326" w:rsidP="00285326">
      <w:pPr>
        <w:ind w:left="1068"/>
        <w:rPr>
          <w:lang w:eastAsia="es-ES"/>
        </w:rPr>
      </w:pPr>
      <w:r>
        <w:rPr>
          <w:lang w:eastAsia="es-ES"/>
        </w:rPr>
        <w:t>Cada usuario de la aplicación dispondrá de una serie de opciones dentro de la aplicación dependiendo d</w:t>
      </w:r>
      <w:r w:rsidR="00D7760A">
        <w:rPr>
          <w:lang w:eastAsia="es-ES"/>
        </w:rPr>
        <w:t>el tipo de usuario que sea.</w:t>
      </w:r>
    </w:p>
    <w:p w:rsidR="0024717B" w:rsidRDefault="0024717B" w:rsidP="00D7760A">
      <w:pPr>
        <w:pStyle w:val="Ttulo3"/>
        <w:ind w:firstLine="708"/>
        <w:rPr>
          <w:lang w:eastAsia="es-ES"/>
        </w:rPr>
      </w:pPr>
    </w:p>
    <w:p w:rsidR="00D7760A" w:rsidRDefault="00D7760A" w:rsidP="00D7760A">
      <w:pPr>
        <w:pStyle w:val="Ttulo3"/>
        <w:ind w:firstLine="708"/>
        <w:rPr>
          <w:lang w:eastAsia="es-ES"/>
        </w:rPr>
      </w:pPr>
      <w:r>
        <w:rPr>
          <w:lang w:eastAsia="es-ES"/>
        </w:rPr>
        <w:t>Desarrolladores</w:t>
      </w:r>
    </w:p>
    <w:p w:rsidR="0024717B" w:rsidRDefault="0024717B" w:rsidP="0024717B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Es el equipo que diseñará e implementará la aplicación.</w:t>
      </w:r>
    </w:p>
    <w:p w:rsidR="0024717B" w:rsidRDefault="0024717B" w:rsidP="0024717B">
      <w:pPr>
        <w:pStyle w:val="Ttulo3"/>
        <w:ind w:firstLine="708"/>
        <w:rPr>
          <w:lang w:eastAsia="es-ES"/>
        </w:rPr>
      </w:pPr>
      <w:r>
        <w:rPr>
          <w:lang w:eastAsia="es-ES"/>
        </w:rPr>
        <w:t>Directores del proyecto</w:t>
      </w:r>
    </w:p>
    <w:p w:rsidR="0024717B" w:rsidRPr="0024717B" w:rsidRDefault="0024717B" w:rsidP="0024717B">
      <w:pPr>
        <w:ind w:left="1410"/>
        <w:rPr>
          <w:lang w:eastAsia="es-ES"/>
        </w:rPr>
      </w:pPr>
      <w:r>
        <w:rPr>
          <w:lang w:eastAsia="es-ES"/>
        </w:rPr>
        <w:t>Son los profesores de la asignatura los cuales establecen los requisitos de la aplicación y los plazos de entrega</w:t>
      </w:r>
    </w:p>
    <w:p w:rsidR="0024717B" w:rsidRPr="00B775A0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IDENTIFICACION INICIAL DE LOS ATRIBUTOS DE CALIDAD</w:t>
      </w:r>
    </w:p>
    <w:p w:rsidR="0024717B" w:rsidRDefault="0024717B" w:rsidP="0024717B"/>
    <w:p w:rsidR="0024717B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cumplir una serie de requisitos no funcionales que serán los siguientes:</w:t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Flexibilidad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  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Modificabilidad</w:t>
      </w:r>
      <w:proofErr w:type="spellEnd"/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Rendimiento      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Testabilidad</w:t>
      </w:r>
      <w:proofErr w:type="spellEnd"/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Seguridad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-Confiabilidad</w:t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Integridad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-Time 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to</w:t>
      </w:r>
      <w:proofErr w:type="spellEnd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market</w:t>
      </w:r>
      <w:proofErr w:type="spellEnd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-Adaptabilidad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-Usabilidad</w:t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Fiabilidad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-Disponibilidad</w:t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-Accesibilidad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-Escalabilidad</w:t>
      </w: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Todos estos requisitos no funcionales se explicarán con detalle un poco más delante de este documento.</w:t>
      </w:r>
    </w:p>
    <w:p w:rsidR="0024717B" w:rsidRDefault="0024717B" w:rsidP="0024717B">
      <w:pPr>
        <w:ind w:left="360" w:firstLine="348"/>
      </w:pPr>
    </w:p>
    <w:p w:rsidR="0024717B" w:rsidRDefault="0024717B" w:rsidP="0024717B">
      <w:pPr>
        <w:pStyle w:val="NormalWeb"/>
        <w:spacing w:before="0" w:beforeAutospacing="0" w:after="0" w:afterAutospacing="0"/>
      </w:pPr>
    </w:p>
    <w:p w:rsidR="0024717B" w:rsidRPr="00B775A0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Primer acercamiento a la solución</w:t>
      </w:r>
    </w:p>
    <w:p w:rsidR="0024717B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Tras un estudio exhaustivo del problema por parte del equipo de desarrollo hemos decidido que, para llevar a cabo este proceso, se pretende implementar un portal web en el cual se deberá dar servicio para la consulta y agregación de dicha información. El hecho de utilizar un servicio web para aportar los datos y permitir las consultas en una gran ventaja, puesto que  abarata los costes que supondrían desarrollar una aplicación de escritorio y distribuirla de forma gratuita, además será accesible desde cualquier sistema operativo como plataforma.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Este portal web permitirá el acceso, tanto </w:t>
      </w:r>
      <w:proofErr w:type="spellStart"/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publico</w:t>
      </w:r>
      <w:proofErr w:type="spellEnd"/>
      <w:proofErr w:type="gram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como privado, permitiendo a estos últimos acceder a sus cuentas, las cuales  diferirán en distintos niveles de privilegios. Desde ella se permitirá el aporte y consulta de información así como la creación de informes y variedad de sistemas de visualización de los datos.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Este portal web tendrá por debajo una base de datos donde se almacenará la información. Todo ello estará sostenido por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servidores 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que se encargará de recoger datos públicos de fuentes externas por medio de herramientas como son los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Crawlers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0E54A1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Riesgos relacionados con la solución</w:t>
      </w:r>
    </w:p>
    <w:p w:rsidR="0024717B" w:rsidRPr="000E54A1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planteamiento de este sistema presenta una serie de riesgos, como son: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1.    El portal no debe quedar desatendido en un periodo mayor de un mes, de forma que los datos aportados por este siempre sean lo más actuales pos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ibles, y el rendimiento de la pá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siempre mantenga un estándar.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2.    Protección de los equipos de usuario frente a malware inyectado por usuarios externos, pudiendo manchar la imagen de la página minando su confiabilidad.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3.    Garantía de fiabilidad de los cálculos. El sistema debe probar que los datos que obtuvo de las diferentes fuentes </w:t>
      </w:r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</w:t>
      </w:r>
      <w:proofErr w:type="gram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veraz, y que los algoritmos de cálculo utilizados para el muestreo estadístico han funcionado correctamente, este riesgo es identificado con el atributo de la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testabilidad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4.    Usabilidad del portal. Debemos asegurarnos que el portal no quede demasiado cargado de elementos y todo aparezca claro, para que los usuarios necesiten unos pocos minutos para comprender su funcionamiento.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5.    Popularidad del portal. Siempre existirá el riesgo de que la página no resulte atractiva para los usuarios y esta no reciba visitas.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Para resolver los riesgos anteriores se realizan una serie de trabajos que se describen a continuación.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1.    Para nunca tener desatendido el portal, se contratará en primer lugar a un equipo que se encargue de buscar datos importantes y las páginas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fiables que contengan estos datos para que, una vez pasado un periodo de análisis, las registren en el sistema como paginas habituales de obtención de datos y programen la forma de realizar dichos cálculos como rutina. También se facilita el aporte de datos de forma manual a los usuarios registrados.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2.    Protección de los equipos de usuario. Se priorizará la seguridad del portal ante todo, como por ejemplo evitando la creación de comentarios con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urls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protegiendo de técnicas como el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crosssite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scripting y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sqlinjection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puesto que 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 las dos técnicas de ataque má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extendidas en la web.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3.    Garantía de fiabilidad de cálculos. Se creará un log en el sistema que almacene que ocurre en cada momento durante el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tramite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creación de los datos estadísticos, de forma que cuando un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calculo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sea realizado mal, se pueda trazar donde se originó el error.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4.    Usabilidad del portal. El portal se deberá generar de la forma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clara y limpia posible, agregando varias hojas de estilo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css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que muestren una interfaz sobria y sencilla.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 xml:space="preserve">5.    Popularidad del portal. Al lanzar por primera vez el sistema se realizarán campañas de marketing publicitando el portal desde las </w:t>
      </w:r>
      <w:proofErr w:type="spellStart"/>
      <w:proofErr w:type="gram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pagina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web relacionadas que tengan má</w:t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visitas.</w:t>
      </w:r>
    </w:p>
    <w:p w:rsidR="0024717B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0E54A1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Repercusiones de la solución</w:t>
      </w:r>
    </w:p>
    <w:p w:rsidR="0024717B" w:rsidRPr="000E54A1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La solución buscada ha añadido nuevos atributos de calidad y, añade también un nuevo </w:t>
      </w:r>
      <w:proofErr w:type="spellStart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stakeholder</w:t>
      </w:r>
      <w:proofErr w:type="spellEnd"/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usuario cliente, que deberá ser añadido a la lista de interesados inicial.</w:t>
      </w:r>
    </w:p>
    <w:p w:rsidR="0024717B" w:rsidRPr="000E54A1" w:rsidRDefault="0024717B" w:rsidP="0024717B">
      <w:pPr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0E54A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Este interesado tiene características especiales, ya que no se tendrá en el equipo un representante de estos interesados.</w:t>
      </w:r>
    </w:p>
    <w:p w:rsidR="0024717B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130FFE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Atributos de calidad detallados</w:t>
      </w:r>
    </w:p>
    <w:p w:rsidR="0024717B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</w:p>
    <w:p w:rsidR="0024717B" w:rsidRPr="00C848B1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 la siguiente tabla, se detallan todos los atributos de calidad especificados anteriormente y que se deben de tener en cuenta durante el desarrollo de la aplicación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Default="0024717B" w:rsidP="0024717B"/>
    <w:tbl>
      <w:tblPr>
        <w:tblStyle w:val="Tablaconcuadrcula"/>
        <w:tblW w:w="0" w:type="auto"/>
        <w:tblLook w:val="04A0"/>
      </w:tblPr>
      <w:tblGrid>
        <w:gridCol w:w="1384"/>
        <w:gridCol w:w="4378"/>
        <w:gridCol w:w="2882"/>
      </w:tblGrid>
      <w:tr w:rsidR="0024717B" w:rsidTr="00087AD3">
        <w:tc>
          <w:tcPr>
            <w:tcW w:w="1384" w:type="dxa"/>
          </w:tcPr>
          <w:p w:rsidR="0024717B" w:rsidRDefault="0024717B" w:rsidP="00087AD3">
            <w:r>
              <w:t>Código</w:t>
            </w:r>
          </w:p>
        </w:tc>
        <w:tc>
          <w:tcPr>
            <w:tcW w:w="4378" w:type="dxa"/>
          </w:tcPr>
          <w:p w:rsidR="0024717B" w:rsidRDefault="0024717B" w:rsidP="00087AD3">
            <w:r>
              <w:t>Descripción</w:t>
            </w:r>
          </w:p>
        </w:tc>
        <w:tc>
          <w:tcPr>
            <w:tcW w:w="2882" w:type="dxa"/>
          </w:tcPr>
          <w:p w:rsidR="0024717B" w:rsidRDefault="0024717B" w:rsidP="00087AD3">
            <w:r>
              <w:t>Tipo de atributo</w:t>
            </w:r>
          </w:p>
        </w:tc>
      </w:tr>
      <w:tr w:rsidR="0024717B" w:rsidTr="00087AD3">
        <w:trPr>
          <w:trHeight w:val="575"/>
        </w:trPr>
        <w:tc>
          <w:tcPr>
            <w:tcW w:w="1384" w:type="dxa"/>
          </w:tcPr>
          <w:p w:rsidR="0024717B" w:rsidRDefault="0024717B" w:rsidP="00087AD3">
            <w:r>
              <w:t>AT01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 estar atributo a futuras actualizaciones</w:t>
            </w:r>
          </w:p>
        </w:tc>
        <w:tc>
          <w:tcPr>
            <w:tcW w:w="2882" w:type="dxa"/>
          </w:tcPr>
          <w:p w:rsidR="0024717B" w:rsidRDefault="0024717B" w:rsidP="00087AD3">
            <w:r>
              <w:t>Flexibilidad</w:t>
            </w:r>
          </w:p>
        </w:tc>
      </w:tr>
      <w:tr w:rsidR="0024717B" w:rsidTr="00087AD3">
        <w:trPr>
          <w:trHeight w:val="895"/>
        </w:trPr>
        <w:tc>
          <w:tcPr>
            <w:tcW w:w="1384" w:type="dxa"/>
          </w:tcPr>
          <w:p w:rsidR="0024717B" w:rsidRDefault="0024717B" w:rsidP="00087AD3">
            <w:r>
              <w:t>AT02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 ser fácilmente modificable para realizar cambios en algoritmo y métodos si fuera necesario</w:t>
            </w:r>
          </w:p>
        </w:tc>
        <w:tc>
          <w:tcPr>
            <w:tcW w:w="2882" w:type="dxa"/>
          </w:tcPr>
          <w:p w:rsidR="0024717B" w:rsidRDefault="0024717B" w:rsidP="00087AD3">
            <w:proofErr w:type="spellStart"/>
            <w:r>
              <w:t>Modificabilidad</w:t>
            </w:r>
            <w:proofErr w:type="spellEnd"/>
          </w:p>
        </w:tc>
      </w:tr>
      <w:tr w:rsidR="0024717B" w:rsidTr="00087AD3">
        <w:trPr>
          <w:trHeight w:val="370"/>
        </w:trPr>
        <w:tc>
          <w:tcPr>
            <w:tcW w:w="1384" w:type="dxa"/>
          </w:tcPr>
          <w:p w:rsidR="0024717B" w:rsidRDefault="0024717B" w:rsidP="00087AD3">
            <w:r>
              <w:t>AT03</w:t>
            </w:r>
          </w:p>
        </w:tc>
        <w:tc>
          <w:tcPr>
            <w:tcW w:w="4378" w:type="dxa"/>
          </w:tcPr>
          <w:p w:rsidR="0024717B" w:rsidRDefault="0024717B" w:rsidP="00087AD3">
            <w:r>
              <w:t>Rapidez a la hora de procesar información</w:t>
            </w:r>
          </w:p>
        </w:tc>
        <w:tc>
          <w:tcPr>
            <w:tcW w:w="2882" w:type="dxa"/>
          </w:tcPr>
          <w:p w:rsidR="0024717B" w:rsidRDefault="0024717B" w:rsidP="00087AD3">
            <w:r>
              <w:t>Rendimiento</w:t>
            </w:r>
          </w:p>
        </w:tc>
      </w:tr>
      <w:tr w:rsidR="0024717B" w:rsidTr="00087AD3">
        <w:trPr>
          <w:trHeight w:val="559"/>
        </w:trPr>
        <w:tc>
          <w:tcPr>
            <w:tcW w:w="1384" w:type="dxa"/>
          </w:tcPr>
          <w:p w:rsidR="0024717B" w:rsidRDefault="0024717B" w:rsidP="00087AD3">
            <w:r>
              <w:t>AT04</w:t>
            </w:r>
          </w:p>
        </w:tc>
        <w:tc>
          <w:tcPr>
            <w:tcW w:w="4378" w:type="dxa"/>
          </w:tcPr>
          <w:p w:rsidR="0024717B" w:rsidRDefault="0024717B" w:rsidP="00087AD3">
            <w:r>
              <w:t>Facilidad para probar que el sistema funciona adecuadamente</w:t>
            </w:r>
          </w:p>
        </w:tc>
        <w:tc>
          <w:tcPr>
            <w:tcW w:w="2882" w:type="dxa"/>
          </w:tcPr>
          <w:p w:rsidR="0024717B" w:rsidRDefault="0024717B" w:rsidP="00087AD3">
            <w:proofErr w:type="spellStart"/>
            <w:r>
              <w:t>Testabilidad</w:t>
            </w:r>
            <w:proofErr w:type="spellEnd"/>
          </w:p>
        </w:tc>
      </w:tr>
      <w:tr w:rsidR="0024717B" w:rsidTr="00087AD3">
        <w:trPr>
          <w:trHeight w:val="380"/>
        </w:trPr>
        <w:tc>
          <w:tcPr>
            <w:tcW w:w="1384" w:type="dxa"/>
          </w:tcPr>
          <w:p w:rsidR="0024717B" w:rsidRDefault="0024717B" w:rsidP="00087AD3">
            <w:r>
              <w:t>AT05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 proteger el acceso a los datos</w:t>
            </w:r>
          </w:p>
        </w:tc>
        <w:tc>
          <w:tcPr>
            <w:tcW w:w="2882" w:type="dxa"/>
          </w:tcPr>
          <w:p w:rsidR="0024717B" w:rsidRDefault="0024717B" w:rsidP="00087AD3">
            <w:r>
              <w:t>Integridad</w:t>
            </w:r>
          </w:p>
        </w:tc>
      </w:tr>
      <w:tr w:rsidR="0024717B" w:rsidTr="00087AD3">
        <w:trPr>
          <w:trHeight w:val="384"/>
        </w:trPr>
        <w:tc>
          <w:tcPr>
            <w:tcW w:w="1384" w:type="dxa"/>
          </w:tcPr>
          <w:p w:rsidR="0024717B" w:rsidRDefault="0024717B" w:rsidP="00087AD3">
            <w:r>
              <w:t>AT06</w:t>
            </w:r>
          </w:p>
        </w:tc>
        <w:tc>
          <w:tcPr>
            <w:tcW w:w="4378" w:type="dxa"/>
          </w:tcPr>
          <w:p w:rsidR="0024717B" w:rsidRDefault="0024717B" w:rsidP="00087AD3">
            <w:r>
              <w:t>Evitar modificaciones externas de código</w:t>
            </w:r>
          </w:p>
        </w:tc>
        <w:tc>
          <w:tcPr>
            <w:tcW w:w="2882" w:type="dxa"/>
          </w:tcPr>
          <w:p w:rsidR="0024717B" w:rsidRDefault="0024717B" w:rsidP="00087AD3">
            <w:r>
              <w:t>Confiabilidad</w:t>
            </w:r>
          </w:p>
        </w:tc>
      </w:tr>
      <w:tr w:rsidR="0024717B" w:rsidTr="00087AD3">
        <w:trPr>
          <w:trHeight w:val="384"/>
        </w:trPr>
        <w:tc>
          <w:tcPr>
            <w:tcW w:w="1384" w:type="dxa"/>
          </w:tcPr>
          <w:p w:rsidR="0024717B" w:rsidRDefault="0024717B" w:rsidP="00087AD3">
            <w:r>
              <w:t>AT07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deberá impedir el acceso a la página web de personas no autorizadas</w:t>
            </w:r>
          </w:p>
        </w:tc>
        <w:tc>
          <w:tcPr>
            <w:tcW w:w="2882" w:type="dxa"/>
          </w:tcPr>
          <w:p w:rsidR="0024717B" w:rsidRDefault="0024717B" w:rsidP="00087AD3">
            <w:r>
              <w:t>Seguridad</w:t>
            </w:r>
          </w:p>
        </w:tc>
      </w:tr>
      <w:tr w:rsidR="0024717B" w:rsidTr="00087AD3">
        <w:trPr>
          <w:trHeight w:val="338"/>
        </w:trPr>
        <w:tc>
          <w:tcPr>
            <w:tcW w:w="1384" w:type="dxa"/>
          </w:tcPr>
          <w:p w:rsidR="0024717B" w:rsidRDefault="0024717B" w:rsidP="00087AD3">
            <w:r>
              <w:t>AT08</w:t>
            </w:r>
          </w:p>
        </w:tc>
        <w:tc>
          <w:tcPr>
            <w:tcW w:w="4378" w:type="dxa"/>
          </w:tcPr>
          <w:p w:rsidR="0024717B" w:rsidRDefault="0024717B" w:rsidP="00087AD3">
            <w:r>
              <w:t>Tiempo corto de desarrollo del sistema</w:t>
            </w:r>
          </w:p>
        </w:tc>
        <w:tc>
          <w:tcPr>
            <w:tcW w:w="2882" w:type="dxa"/>
          </w:tcPr>
          <w:p w:rsidR="0024717B" w:rsidRDefault="0024717B" w:rsidP="00087AD3">
            <w:r>
              <w:t xml:space="preserve">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</w:p>
        </w:tc>
      </w:tr>
      <w:tr w:rsidR="0024717B" w:rsidTr="00087AD3">
        <w:trPr>
          <w:trHeight w:val="697"/>
        </w:trPr>
        <w:tc>
          <w:tcPr>
            <w:tcW w:w="1384" w:type="dxa"/>
          </w:tcPr>
          <w:p w:rsidR="0024717B" w:rsidRDefault="0024717B" w:rsidP="00087AD3">
            <w:r>
              <w:t>AT09</w:t>
            </w:r>
          </w:p>
        </w:tc>
        <w:tc>
          <w:tcPr>
            <w:tcW w:w="4378" w:type="dxa"/>
          </w:tcPr>
          <w:p w:rsidR="0024717B" w:rsidRDefault="0024717B" w:rsidP="00087AD3">
            <w:r>
              <w:t>Facilidad para adaptarse a diferentes sistemas operativos y diferentes exploradores</w:t>
            </w:r>
          </w:p>
        </w:tc>
        <w:tc>
          <w:tcPr>
            <w:tcW w:w="2882" w:type="dxa"/>
          </w:tcPr>
          <w:p w:rsidR="0024717B" w:rsidRDefault="0024717B" w:rsidP="00087AD3">
            <w:r>
              <w:t>Adaptabilidad</w:t>
            </w:r>
          </w:p>
        </w:tc>
      </w:tr>
      <w:tr w:rsidR="0024717B" w:rsidTr="00087AD3">
        <w:trPr>
          <w:trHeight w:val="424"/>
        </w:trPr>
        <w:tc>
          <w:tcPr>
            <w:tcW w:w="1384" w:type="dxa"/>
          </w:tcPr>
          <w:p w:rsidR="0024717B" w:rsidRDefault="0024717B" w:rsidP="00087AD3">
            <w:r>
              <w:t>AT010</w:t>
            </w:r>
          </w:p>
        </w:tc>
        <w:tc>
          <w:tcPr>
            <w:tcW w:w="4378" w:type="dxa"/>
          </w:tcPr>
          <w:p w:rsidR="0024717B" w:rsidRDefault="0024717B" w:rsidP="00087AD3">
            <w:r>
              <w:t xml:space="preserve">El sistema debe ser intuitivo </w:t>
            </w:r>
          </w:p>
        </w:tc>
        <w:tc>
          <w:tcPr>
            <w:tcW w:w="2882" w:type="dxa"/>
          </w:tcPr>
          <w:p w:rsidR="0024717B" w:rsidRDefault="0024717B" w:rsidP="00087AD3">
            <w:r>
              <w:t>Usabilidad</w:t>
            </w:r>
          </w:p>
        </w:tc>
      </w:tr>
      <w:tr w:rsidR="0024717B" w:rsidTr="00087AD3">
        <w:trPr>
          <w:trHeight w:val="990"/>
        </w:trPr>
        <w:tc>
          <w:tcPr>
            <w:tcW w:w="1384" w:type="dxa"/>
          </w:tcPr>
          <w:p w:rsidR="0024717B" w:rsidRDefault="0024717B" w:rsidP="00087AD3">
            <w:r>
              <w:t>AT011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 llevar a cabo todas las operaciones de las que disponga sin ofrecer ningún contratiempo</w:t>
            </w:r>
          </w:p>
        </w:tc>
        <w:tc>
          <w:tcPr>
            <w:tcW w:w="2882" w:type="dxa"/>
          </w:tcPr>
          <w:p w:rsidR="0024717B" w:rsidRDefault="0024717B" w:rsidP="00087AD3">
            <w:r>
              <w:t>Fiabilidad</w:t>
            </w:r>
          </w:p>
        </w:tc>
      </w:tr>
      <w:tr w:rsidR="0024717B" w:rsidTr="00087AD3">
        <w:trPr>
          <w:trHeight w:val="682"/>
        </w:trPr>
        <w:tc>
          <w:tcPr>
            <w:tcW w:w="1384" w:type="dxa"/>
          </w:tcPr>
          <w:p w:rsidR="0024717B" w:rsidRDefault="0024717B" w:rsidP="00087AD3">
            <w:r>
              <w:t>AT012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deber estar operativo las 24 horas del día</w:t>
            </w:r>
          </w:p>
        </w:tc>
        <w:tc>
          <w:tcPr>
            <w:tcW w:w="2882" w:type="dxa"/>
          </w:tcPr>
          <w:p w:rsidR="0024717B" w:rsidRDefault="0024717B" w:rsidP="00087AD3">
            <w:r>
              <w:t>Disponibilidad</w:t>
            </w:r>
          </w:p>
        </w:tc>
      </w:tr>
      <w:tr w:rsidR="0024717B" w:rsidTr="00087AD3">
        <w:tc>
          <w:tcPr>
            <w:tcW w:w="1384" w:type="dxa"/>
          </w:tcPr>
          <w:p w:rsidR="0024717B" w:rsidRDefault="0024717B" w:rsidP="00087AD3">
            <w:r>
              <w:t>AT013</w:t>
            </w:r>
          </w:p>
        </w:tc>
        <w:tc>
          <w:tcPr>
            <w:tcW w:w="4378" w:type="dxa"/>
          </w:tcPr>
          <w:p w:rsidR="0024717B" w:rsidRDefault="0024717B" w:rsidP="00087AD3">
            <w:r>
              <w:t xml:space="preserve">El sistema debe poder ofrecer diferentes </w:t>
            </w:r>
            <w:r>
              <w:lastRenderedPageBreak/>
              <w:t>idiomas</w:t>
            </w:r>
          </w:p>
        </w:tc>
        <w:tc>
          <w:tcPr>
            <w:tcW w:w="2882" w:type="dxa"/>
          </w:tcPr>
          <w:p w:rsidR="0024717B" w:rsidRDefault="0024717B" w:rsidP="00087AD3">
            <w:r>
              <w:lastRenderedPageBreak/>
              <w:t>Accesibilidad</w:t>
            </w:r>
          </w:p>
        </w:tc>
      </w:tr>
      <w:tr w:rsidR="0024717B" w:rsidTr="00087AD3">
        <w:tc>
          <w:tcPr>
            <w:tcW w:w="1384" w:type="dxa"/>
          </w:tcPr>
          <w:p w:rsidR="0024717B" w:rsidRDefault="0024717B" w:rsidP="00087AD3">
            <w:r>
              <w:lastRenderedPageBreak/>
              <w:t>AT014</w:t>
            </w:r>
          </w:p>
        </w:tc>
        <w:tc>
          <w:tcPr>
            <w:tcW w:w="4378" w:type="dxa"/>
          </w:tcPr>
          <w:p w:rsidR="0024717B" w:rsidRDefault="0024717B" w:rsidP="00087AD3">
            <w:r>
              <w:t>El sistema debe estar preparado para el aumento de continuo de usuarios</w:t>
            </w:r>
          </w:p>
        </w:tc>
        <w:tc>
          <w:tcPr>
            <w:tcW w:w="2882" w:type="dxa"/>
          </w:tcPr>
          <w:p w:rsidR="0024717B" w:rsidRDefault="0024717B" w:rsidP="00087AD3">
            <w:r>
              <w:t>Escalabilidad</w:t>
            </w:r>
          </w:p>
        </w:tc>
      </w:tr>
    </w:tbl>
    <w:p w:rsidR="0024717B" w:rsidRDefault="0024717B" w:rsidP="0024717B"/>
    <w:p w:rsidR="0024717B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Atributos vs Interesados</w:t>
      </w:r>
    </w:p>
    <w:p w:rsidR="0024717B" w:rsidRPr="002D71D7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</w:p>
    <w:p w:rsidR="0024717B" w:rsidRPr="002D71D7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atributos de calidad que han sido descritos no tienen por qué ser del interés de todos los interesados, en la siguiente tabla se indica que atrib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uto es relacionado con cada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</w:t>
      </w:r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akeholder</w:t>
      </w:r>
      <w:proofErr w:type="spellEnd"/>
      <w:r w:rsidRPr="002D71D7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tbl>
      <w:tblPr>
        <w:tblStyle w:val="Tablaconcuadrcula"/>
        <w:tblpPr w:leftFromText="141" w:rightFromText="141" w:vertAnchor="page" w:horzAnchor="margin" w:tblpY="4906"/>
        <w:tblW w:w="0" w:type="auto"/>
        <w:tblLook w:val="04A0"/>
      </w:tblPr>
      <w:tblGrid>
        <w:gridCol w:w="1399"/>
        <w:gridCol w:w="1253"/>
        <w:gridCol w:w="1254"/>
        <w:gridCol w:w="1254"/>
        <w:gridCol w:w="1254"/>
        <w:gridCol w:w="1153"/>
        <w:gridCol w:w="1153"/>
      </w:tblGrid>
      <w:tr w:rsidR="0024717B" w:rsidTr="0024717B">
        <w:tc>
          <w:tcPr>
            <w:tcW w:w="1399" w:type="dxa"/>
          </w:tcPr>
          <w:p w:rsidR="0024717B" w:rsidRDefault="0024717B" w:rsidP="0024717B">
            <w:pPr>
              <w:jc w:val="center"/>
            </w:pPr>
            <w:r>
              <w:t>Atributos</w:t>
            </w:r>
          </w:p>
          <w:p w:rsidR="0024717B" w:rsidRDefault="0024717B" w:rsidP="0024717B">
            <w:r>
              <w:t>Vs</w:t>
            </w:r>
          </w:p>
          <w:p w:rsidR="0024717B" w:rsidRDefault="0024717B" w:rsidP="0024717B">
            <w:r>
              <w:t>Interesados</w:t>
            </w:r>
          </w:p>
        </w:tc>
        <w:tc>
          <w:tcPr>
            <w:tcW w:w="1253" w:type="dxa"/>
          </w:tcPr>
          <w:p w:rsidR="0024717B" w:rsidRDefault="0024717B" w:rsidP="0024717B">
            <w:r>
              <w:t>ST01</w:t>
            </w:r>
          </w:p>
        </w:tc>
        <w:tc>
          <w:tcPr>
            <w:tcW w:w="1254" w:type="dxa"/>
          </w:tcPr>
          <w:p w:rsidR="0024717B" w:rsidRDefault="0024717B" w:rsidP="0024717B">
            <w:r>
              <w:t>ST02</w:t>
            </w:r>
          </w:p>
        </w:tc>
        <w:tc>
          <w:tcPr>
            <w:tcW w:w="1254" w:type="dxa"/>
          </w:tcPr>
          <w:p w:rsidR="0024717B" w:rsidRDefault="0024717B" w:rsidP="0024717B">
            <w:r>
              <w:t>ST03</w:t>
            </w:r>
          </w:p>
        </w:tc>
        <w:tc>
          <w:tcPr>
            <w:tcW w:w="1254" w:type="dxa"/>
          </w:tcPr>
          <w:p w:rsidR="0024717B" w:rsidRDefault="0024717B" w:rsidP="0024717B">
            <w:r>
              <w:t>ST04</w:t>
            </w:r>
          </w:p>
        </w:tc>
        <w:tc>
          <w:tcPr>
            <w:tcW w:w="1153" w:type="dxa"/>
          </w:tcPr>
          <w:p w:rsidR="0024717B" w:rsidRDefault="0024717B" w:rsidP="0024717B">
            <w:r>
              <w:t>ST05</w:t>
            </w:r>
          </w:p>
        </w:tc>
        <w:tc>
          <w:tcPr>
            <w:tcW w:w="1153" w:type="dxa"/>
          </w:tcPr>
          <w:p w:rsidR="0024717B" w:rsidRDefault="0024717B" w:rsidP="0024717B">
            <w:r>
              <w:t>ST06</w:t>
            </w:r>
          </w:p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AT02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AT03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AT04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>
            <w:r>
              <w:t>x</w:t>
            </w:r>
          </w:p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AT05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AT06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AT07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AT08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AT09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AT010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AT011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AT012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>
            <w:r>
              <w:t>x</w:t>
            </w:r>
          </w:p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AT013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>
            <w:r>
              <w:t>x</w:t>
            </w:r>
          </w:p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  <w:tr w:rsidR="0024717B" w:rsidTr="0024717B">
        <w:tc>
          <w:tcPr>
            <w:tcW w:w="1399" w:type="dxa"/>
          </w:tcPr>
          <w:p w:rsidR="0024717B" w:rsidRDefault="0024717B" w:rsidP="0024717B">
            <w:r>
              <w:t>AT014</w:t>
            </w:r>
          </w:p>
        </w:tc>
        <w:tc>
          <w:tcPr>
            <w:tcW w:w="1253" w:type="dxa"/>
          </w:tcPr>
          <w:p w:rsidR="0024717B" w:rsidRDefault="0024717B" w:rsidP="0024717B">
            <w:r>
              <w:t>x</w:t>
            </w:r>
          </w:p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254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  <w:tc>
          <w:tcPr>
            <w:tcW w:w="1153" w:type="dxa"/>
          </w:tcPr>
          <w:p w:rsidR="0024717B" w:rsidRDefault="0024717B" w:rsidP="0024717B"/>
        </w:tc>
      </w:tr>
    </w:tbl>
    <w:p w:rsidR="0024717B" w:rsidRPr="0024717B" w:rsidRDefault="0024717B" w:rsidP="0024717B">
      <w:pPr>
        <w:rPr>
          <w:b/>
        </w:rPr>
      </w:pPr>
      <w:r w:rsidRPr="0024717B">
        <w:rPr>
          <w:b/>
        </w:rPr>
        <w:t>MODIFICARRR!!!!</w:t>
      </w:r>
    </w:p>
    <w:p w:rsidR="0024717B" w:rsidRPr="000E14B5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0E14B5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Descripción de negocio de la solución</w:t>
      </w:r>
    </w:p>
    <w:p w:rsidR="0024717B" w:rsidRDefault="0024717B" w:rsidP="0024717B">
      <w:pPr>
        <w:ind w:firstLine="708"/>
      </w:pPr>
    </w:p>
    <w:p w:rsidR="0024717B" w:rsidRPr="008C086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Nos basaremos en la siguiente imagen para describir brevemente cómo será la solución y la funcionalidad específica de cada una de las partes.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Default="0024717B" w:rsidP="0024717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538642" cy="33299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2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7B" w:rsidRDefault="0024717B" w:rsidP="0024717B"/>
    <w:p w:rsidR="0024717B" w:rsidRDefault="0024717B" w:rsidP="0024717B"/>
    <w:p w:rsidR="00A949F0" w:rsidRDefault="0024717B" w:rsidP="0024717B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Cualquier usuario desde su ordenador podrá accederá a la web que estará almacenada en un servidor, 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como usuario anónimo se le permitirá registrarse, </w:t>
      </w:r>
      <w:proofErr w:type="spellStart"/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loguearse</w:t>
      </w:r>
      <w:proofErr w:type="spellEnd"/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visualizar las observaciones que hay introducidas en el sistema. </w:t>
      </w:r>
    </w:p>
    <w:p w:rsidR="0024717B" w:rsidRPr="00A949F0" w:rsidRDefault="00A949F0" w:rsidP="00A949F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Como usuario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registrado(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Colaborador) se le permitirá la subida y descarga de archivos de datos estadísticos de la aplicación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como añadir nuevas observaciones y por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ultimo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modelado de los datos disponibles para su posterior visualización.</w:t>
      </w:r>
    </w:p>
    <w:p w:rsidR="0024717B" w:rsidRPr="008C0860" w:rsidRDefault="0024717B" w:rsidP="0024717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Portal Web</w:t>
      </w:r>
    </w:p>
    <w:p w:rsidR="0024717B" w:rsidRPr="004627F6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Página web en la que los usuarios 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colaboradores y usuarios anónimos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podrán acceder a los datos. Estará disponible en varios idiomas y dispondrá de un </w:t>
      </w:r>
      <w:proofErr w:type="spellStart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login</w:t>
      </w:r>
      <w:proofErr w:type="spellEnd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el que solo ciertos usuarios “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colaboradores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” podrán </w:t>
      </w:r>
      <w:proofErr w:type="spellStart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loguearse</w:t>
      </w:r>
      <w:proofErr w:type="spellEnd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acceder a la sección privada d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 carga y modificación de datos, también se dispone la opción de registrarse para usuarios anónimos.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Este portal web podrá mostrar información de diferentes formas ya 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sea con gráficos, 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tablas, </w:t>
      </w:r>
      <w:proofErr w:type="gramStart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etc..</w:t>
      </w:r>
      <w:proofErr w:type="gramEnd"/>
    </w:p>
    <w:p w:rsidR="0024717B" w:rsidRPr="004627F6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2471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Base de datos</w:t>
      </w:r>
    </w:p>
    <w:p w:rsidR="0024717B" w:rsidRPr="008C0860" w:rsidRDefault="0024717B" w:rsidP="0024717B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Default="00A949F0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Estará albergada en el mismo servidor que la aplicación, </w:t>
      </w:r>
      <w:r w:rsidR="0024717B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cual tendrá toda la información, disponible en todo momento para el portal web, el tipo de información que contendrá es de los siguientes tipos:</w:t>
      </w:r>
    </w:p>
    <w:p w:rsidR="0024717B" w:rsidRPr="004627F6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A949F0">
      <w:pPr>
        <w:pStyle w:val="Prrafodelista"/>
        <w:spacing w:line="240" w:lineRule="auto"/>
        <w:ind w:left="4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24717B">
      <w:pPr>
        <w:pStyle w:val="Prrafodelista"/>
        <w:spacing w:line="240" w:lineRule="auto"/>
        <w:ind w:left="492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Datos</w:t>
      </w:r>
    </w:p>
    <w:p w:rsidR="0024717B" w:rsidRDefault="0024717B" w:rsidP="0024717B">
      <w:pPr>
        <w:spacing w:line="240" w:lineRule="auto"/>
        <w:ind w:hanging="36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24717B" w:rsidRPr="004627F6" w:rsidRDefault="0024717B" w:rsidP="0024717B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2471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Fuentes externas</w:t>
      </w:r>
    </w:p>
    <w:p w:rsidR="0024717B" w:rsidRPr="008C0860" w:rsidRDefault="0024717B" w:rsidP="0024717B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Páginas de internet desde las cuales nuestro portal web recopilará la información de forma automatizada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gracias al </w:t>
      </w:r>
      <w:proofErr w:type="spellStart"/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crawler</w:t>
      </w:r>
      <w:proofErr w:type="spellEnd"/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Pr="004627F6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24717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 xml:space="preserve">Usuarios </w:t>
      </w:r>
      <w:r w:rsidR="00A949F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Registrado(colaborador)</w:t>
      </w:r>
    </w:p>
    <w:p w:rsidR="0024717B" w:rsidRPr="008C0860" w:rsidRDefault="0024717B" w:rsidP="0024717B">
      <w:pPr>
        <w:pStyle w:val="Prrafodelista"/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</w:p>
    <w:p w:rsidR="0024717B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Son usuarios que pueden consultar y suministrar información a la base de datos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además de poder descargar los datos en formato JSON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Pr="004627F6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Default="0024717B" w:rsidP="002471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Usuarios</w:t>
      </w:r>
    </w:p>
    <w:p w:rsidR="0024717B" w:rsidRPr="0076755A" w:rsidRDefault="0024717B" w:rsidP="0024717B">
      <w:pPr>
        <w:pStyle w:val="Prrafodelista"/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</w:p>
    <w:p w:rsidR="0024717B" w:rsidRDefault="0024717B" w:rsidP="0024717B"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Son usuarios que solo pueden consultar la información</w:t>
      </w:r>
      <w:r w:rsidR="00A949F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disponible en la base de datos sin poder modelarlos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A949F0" w:rsidRPr="008C0860" w:rsidRDefault="00A949F0" w:rsidP="00A949F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Bussines</w:t>
      </w:r>
      <w:proofErr w:type="spellEnd"/>
      <w:r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(ONG)</w:t>
      </w:r>
    </w:p>
    <w:p w:rsidR="00A949F0" w:rsidRPr="008C0860" w:rsidRDefault="00A949F0" w:rsidP="00A949F0">
      <w:pPr>
        <w:pStyle w:val="Prrafodelista"/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</w:p>
    <w:p w:rsidR="00A949F0" w:rsidRDefault="00A949F0" w:rsidP="00A949F0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Son usuarios que pueden consultar y suministrar información a la base de datos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además de poder descargar los datos en formato JSON y a diferencia de los usuarios colaboradores pueden añadir nuevos indicadores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24717B" w:rsidRDefault="0024717B" w:rsidP="0024717B"/>
    <w:p w:rsidR="0024717B" w:rsidRPr="008C0860" w:rsidRDefault="0024717B" w:rsidP="0024717B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</w:pPr>
      <w:r w:rsidRPr="008C086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</w:rPr>
        <w:t>Escenarios de calidad</w:t>
      </w:r>
    </w:p>
    <w:p w:rsidR="0024717B" w:rsidRDefault="0024717B" w:rsidP="0024717B"/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Para identificar los escenarios de calidad se seguirá la siguiente estructura: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 del 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quien o que genera el estímulo.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 que se quiere llevar a cabo.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condiciones dentro de las cuales se presenta el estímulo.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parte del sistema que recibe el estímulo.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que ocurre luego de la llegada del estímulo.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criterio para testear el requerimiento.</w:t>
      </w:r>
    </w:p>
    <w:p w:rsidR="0024717B" w:rsidRDefault="0024717B" w:rsidP="0024717B">
      <w:pPr>
        <w:spacing w:line="240" w:lineRule="auto"/>
        <w:ind w:left="705" w:hanging="70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Atributo de calidad relacionado con el escenario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8C0860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flexibilidad: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“El contratista desea hacer unas modificaciones en el sistema antes de su versión final”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Contratista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Estímulo: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Modificaciones en el proyecto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casi finalizado (aun en tiempo de diseño)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Cambios realizados sin dificultad y sin efectos secundarios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Los cambios de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ben hacerse en el menor tiempo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</w:t>
      </w:r>
    </w:p>
    <w:p w:rsidR="0024717B" w:rsidRPr="00834515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AT01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8C0860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Modificabilidad</w:t>
      </w:r>
      <w:proofErr w:type="spellEnd"/>
      <w:r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 estar abierto a la hora de realizar cambios en los algoritmos y métodos de los que se compone, sin perjudicar la funcionalidad que este ya posee.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agregación o actualización de un algoritmo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 de versión del algoritmo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del algoritmo del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paquetes procesados con el nuevo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algoritmo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AT02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Rendimiento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facilitar un mínimo de información al mes, con la finalidad de que los usuarios dejen de utilizarla por inanición.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 la información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en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 incrementa el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visitas e interacción en la página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Respuesta: número de visitas a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AT03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Testabilidad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la realización de pruebas sobre si los cálculos de los datos estadísticos realizados por los algoritmos son correctos.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Operaciones de pruebas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Operaciones de comunicación de datos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 y servidor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log con los cálculos realizados sobre los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proofErr w:type="spellStart"/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Medidade</w:t>
      </w:r>
      <w:proofErr w:type="spellEnd"/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 xml:space="preserve">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 posible trazar las operaciones relacionadas con los cálculos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AT04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8C0860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Seguridad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impedir, en la medida de todo lo 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 ,</w:t>
      </w:r>
      <w:proofErr w:type="gram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los fallos de seguridad como intrusos que puedan acceder a la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pagina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web haciéndose pasar por usuarios con determinados permisos dentro de esta, o el acceso a los datos, pudiendo modificarlos, borrarlos o extraerlos.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Acceso a la información privada o intrusión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Restringir acceso a datos 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web, servidor y base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mediante claves seguras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intrusiones y acceso a datos de forma ilícita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:0</w:t>
      </w:r>
      <w:proofErr w:type="gramEnd"/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AT05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FA775D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Confiabilidad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proteger que los equipos de los usuarios queden infecta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dos con virus al acceder a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gina web, protegiéndolos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crosssite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scripting o que los datos descargables contengan algún tipo de software malicioso.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o descarga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Aume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nto de la seguridad de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reportes sobre malware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:0</w:t>
      </w:r>
      <w:proofErr w:type="gramEnd"/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AT06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FA775D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Time </w:t>
      </w:r>
      <w:proofErr w:type="spellStart"/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to</w:t>
      </w:r>
      <w:proofErr w:type="spellEnd"/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 </w:t>
      </w:r>
      <w:proofErr w:type="spellStart"/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market</w:t>
      </w:r>
      <w:proofErr w:type="spellEnd"/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Default="0024717B" w:rsidP="0024717B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desarrolladores deben implementar el sistema en el menor tiempo posible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Desarrolladores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Implementación rápida del sistema</w:t>
      </w:r>
    </w:p>
    <w:p w:rsidR="0024717B" w:rsidRPr="005E283C" w:rsidRDefault="0024717B" w:rsidP="0024717B">
      <w:pPr>
        <w:spacing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en desarrollo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estará disponible en un margen de tiempo razonable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Cumplimiento del plazo establecido para sacar el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producto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AT07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FA775D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Adaptabilidad</w:t>
      </w:r>
      <w:r w:rsidRPr="00FA77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ser visible desde cualquier tipo de explorador de internet que hay en el mercado.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pagina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Debe visualizarse todo el contenido desde distintos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exploradores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Debe estar probado en diferentes exploradores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AT08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FA775D" w:rsidRDefault="0024717B" w:rsidP="0024717B">
      <w:pPr>
        <w:spacing w:line="240" w:lineRule="auto"/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Usabilidad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novatos usan por primera vez el sistema”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Usar el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presentará 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</w:t>
      </w:r>
      <w:proofErr w:type="gram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estructura simple y fácil de utilizar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debe aprender a utilizar el sistema en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menor tiempo posible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AT09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CA7CE3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Integridad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 privilegiados intentan modificar la base de datos”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Usuarios no privilegiados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Intentar modificar la base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Base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negará dicha operación indicando el motivo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de haber podido realizar los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cambios que quería efectuar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AT10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Fiabilidad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realizan cualquier operación (siempre que estén autorizados) del sistema”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Realizar una operación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realizará la operación de una manera rápida y sin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fallos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abandonar el sistema debido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 un largo tiempo de espera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AT11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Disponibilidad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una alta disponibilidad, el portal será accesible el 90% del tiempo, en alguna de esas ocasiones la página no será visible y en otras el servicio será denegado al usuario, pidiéndole que trate de acceder más tarde.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Interacción de los usuarios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Interacción en la página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Visualización e interacción con el portal o denegación de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servicio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Tratar de denegar el servicio del Sistema el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menor tiempo posible.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AT12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Accesibilidad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“Usuarios de diferentes países acceden al sistema los cuales deberán adaptar su idioma”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Establecer el idioma para el mayor número de países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Idioma del sistema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Presentar el sistema al usuario con el idioma escogido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cambio de idioma debe hacerse de forma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correcta y sin afectar al propio funcionamiento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AT13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CA7CE3" w:rsidRDefault="0024717B" w:rsidP="0024717B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Escalabilidad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diseñarse de forma que aunque en un inicio el número de usuarios sea bajo, si en 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eriodo corto de tiempo aumentasen, la disponibilidad y rendimiento de este no se vea afectado.</w:t>
      </w:r>
    </w:p>
    <w:p w:rsidR="0024717B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incremento de usuarios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gran número de peticiones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o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Servidor central, base 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Se incrementa la capacidad de proceso del servidor y la base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datos</w:t>
      </w:r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tiempo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usuarios, número de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peticiones denegadas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:0</w:t>
      </w:r>
      <w:proofErr w:type="gramEnd"/>
    </w:p>
    <w:p w:rsidR="0024717B" w:rsidRPr="005E283C" w:rsidRDefault="0024717B" w:rsidP="00247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Escalabilidad</w:t>
      </w:r>
    </w:p>
    <w:p w:rsidR="0024717B" w:rsidRDefault="0024717B" w:rsidP="0024717B"/>
    <w:p w:rsidR="0024717B" w:rsidRDefault="0024717B" w:rsidP="0024717B"/>
    <w:p w:rsidR="0024717B" w:rsidRDefault="0024717B" w:rsidP="0024717B">
      <w:pPr>
        <w:rPr>
          <w:rFonts w:ascii="Times New Roman" w:hAnsi="Times New Roman" w:cs="Times New Roman"/>
        </w:rPr>
      </w:pPr>
      <w:bookmarkStart w:id="0" w:name="_GoBack"/>
      <w:bookmarkEnd w:id="0"/>
    </w:p>
    <w:p w:rsidR="0024717B" w:rsidRDefault="0024717B" w:rsidP="0024717B">
      <w:pPr>
        <w:rPr>
          <w:rFonts w:ascii="Times New Roman" w:hAnsi="Times New Roman" w:cs="Times New Roman"/>
        </w:rPr>
      </w:pPr>
    </w:p>
    <w:p w:rsidR="0024717B" w:rsidRDefault="0024717B" w:rsidP="0024717B"/>
    <w:p w:rsidR="00E03C4C" w:rsidRDefault="00E03C4C" w:rsidP="0024717B"/>
    <w:sectPr w:rsidR="00E03C4C" w:rsidSect="00E03C4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63CF2"/>
    <w:multiLevelType w:val="hybridMultilevel"/>
    <w:tmpl w:val="483A2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03E48"/>
    <w:multiLevelType w:val="hybridMultilevel"/>
    <w:tmpl w:val="1E4222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3C4C"/>
    <w:rsid w:val="00102DFB"/>
    <w:rsid w:val="00146B42"/>
    <w:rsid w:val="0024717B"/>
    <w:rsid w:val="00285326"/>
    <w:rsid w:val="002C4C4B"/>
    <w:rsid w:val="004F73A4"/>
    <w:rsid w:val="005F3B89"/>
    <w:rsid w:val="0073610A"/>
    <w:rsid w:val="00A35527"/>
    <w:rsid w:val="00A949F0"/>
    <w:rsid w:val="00D7760A"/>
    <w:rsid w:val="00E0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42"/>
  </w:style>
  <w:style w:type="paragraph" w:styleId="Ttulo1">
    <w:name w:val="heading 1"/>
    <w:basedOn w:val="Normal"/>
    <w:next w:val="Normal"/>
    <w:link w:val="Ttulo1Car"/>
    <w:uiPriority w:val="9"/>
    <w:qFormat/>
    <w:rsid w:val="00E03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C4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3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5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53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85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4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7B1FBFEDAF48E28600AE8AE996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F8B44-97CC-4E84-85B6-210C99ABBF95}"/>
      </w:docPartPr>
      <w:docPartBody>
        <w:p w:rsidR="00000000" w:rsidRDefault="00BB7335" w:rsidP="00BB7335">
          <w:pPr>
            <w:pStyle w:val="FC7B1FBFEDAF48E28600AE8AE9968A4A"/>
          </w:pPr>
          <w:r>
            <w:rPr>
              <w:b/>
              <w:bCs/>
              <w:color w:val="1F497D" w:themeColor="text2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0C902429451D4A7C9CE47745B30B6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CBBC-748F-4B81-8373-E758E42EC254}"/>
      </w:docPartPr>
      <w:docPartBody>
        <w:p w:rsidR="00000000" w:rsidRDefault="00BB7335" w:rsidP="00BB7335">
          <w:pPr>
            <w:pStyle w:val="0C902429451D4A7C9CE47745B30B6F50"/>
          </w:pPr>
          <w:r>
            <w:rPr>
              <w:b/>
              <w:bCs/>
              <w:color w:val="4F81BD" w:themeColor="accent1"/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7335"/>
    <w:rsid w:val="006B1336"/>
    <w:rsid w:val="00BB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B146B22A874D138F5F218DB386F7CF">
    <w:name w:val="49B146B22A874D138F5F218DB386F7CF"/>
    <w:rsid w:val="00BB7335"/>
  </w:style>
  <w:style w:type="paragraph" w:customStyle="1" w:styleId="0CDCB133D3734088BCA261EE7F2B6ED6">
    <w:name w:val="0CDCB133D3734088BCA261EE7F2B6ED6"/>
    <w:rsid w:val="00BB7335"/>
  </w:style>
  <w:style w:type="paragraph" w:customStyle="1" w:styleId="FC7B1FBFEDAF48E28600AE8AE9968A4A">
    <w:name w:val="FC7B1FBFEDAF48E28600AE8AE9968A4A"/>
    <w:rsid w:val="00BB7335"/>
  </w:style>
  <w:style w:type="paragraph" w:customStyle="1" w:styleId="0C902429451D4A7C9CE47745B30B6F50">
    <w:name w:val="0C902429451D4A7C9CE47745B30B6F50"/>
    <w:rsid w:val="00BB7335"/>
  </w:style>
  <w:style w:type="paragraph" w:customStyle="1" w:styleId="790B6947AFB54EC48F0CF99AB84E4D17">
    <w:name w:val="790B6947AFB54EC48F0CF99AB84E4D17"/>
    <w:rsid w:val="00BB7335"/>
  </w:style>
  <w:style w:type="paragraph" w:customStyle="1" w:styleId="4148065612F0482A8E6BCD5B623DB393">
    <w:name w:val="4148065612F0482A8E6BCD5B623DB393"/>
    <w:rsid w:val="00BB73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2712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ObservaTerra11</dc:title>
  <dc:subject>Documentación</dc:subject>
  <dc:creator>Carlos Barriales Argüelles Luis Alberto Rojo Roldán</dc:creator>
  <cp:lastModifiedBy>Luiso</cp:lastModifiedBy>
  <cp:revision>1</cp:revision>
  <dcterms:created xsi:type="dcterms:W3CDTF">2014-05-09T09:52:00Z</dcterms:created>
  <dcterms:modified xsi:type="dcterms:W3CDTF">2014-05-09T11:20:00Z</dcterms:modified>
</cp:coreProperties>
</file>