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155" w:rsidRDefault="00AB7EB3">
      <w:pPr>
        <w:rPr>
          <w:b/>
          <w:sz w:val="40"/>
        </w:rPr>
      </w:pPr>
      <w:r w:rsidRPr="00AB7EB3">
        <w:rPr>
          <w:b/>
          <w:sz w:val="40"/>
        </w:rPr>
        <w:t>Stakeholders</w:t>
      </w:r>
    </w:p>
    <w:p w:rsidR="00AB7EB3" w:rsidRPr="00AB7EB3" w:rsidRDefault="00AB7EB3">
      <w:pPr>
        <w:rPr>
          <w:b/>
          <w:sz w:val="24"/>
        </w:rPr>
      </w:pPr>
      <w:bookmarkStart w:id="0" w:name="_GoBack"/>
      <w:r>
        <w:rPr>
          <w:b/>
          <w:sz w:val="24"/>
        </w:rPr>
        <w:t>Descripción y objetivos.</w:t>
      </w:r>
    </w:p>
    <w:p w:rsidR="00AB7EB3" w:rsidRDefault="00AB7EB3" w:rsidP="00AB7EB3">
      <w:pPr>
        <w:pStyle w:val="Prrafodelista"/>
        <w:numPr>
          <w:ilvl w:val="0"/>
          <w:numId w:val="2"/>
        </w:numPr>
        <w:spacing w:after="200" w:line="276" w:lineRule="auto"/>
      </w:pPr>
      <w:r>
        <w:t xml:space="preserve">Directivos de </w:t>
      </w:r>
      <w:proofErr w:type="spellStart"/>
      <w:r>
        <w:t>NoGame</w:t>
      </w:r>
      <w:proofErr w:type="spellEnd"/>
    </w:p>
    <w:p w:rsidR="00AB7EB3" w:rsidRPr="00B83AA9" w:rsidRDefault="00B83AA9" w:rsidP="00AB7EB3">
      <w:pPr>
        <w:pStyle w:val="Prrafodelista"/>
        <w:numPr>
          <w:ilvl w:val="1"/>
          <w:numId w:val="2"/>
        </w:numPr>
        <w:spacing w:after="200" w:line="276" w:lineRule="auto"/>
      </w:pPr>
      <w:r>
        <w:rPr>
          <w:color w:val="000000"/>
        </w:rPr>
        <w:t>Facilidad para reutilizar este sistema en proyectos futuros.</w:t>
      </w:r>
    </w:p>
    <w:p w:rsidR="00B83AA9" w:rsidRDefault="00B83AA9" w:rsidP="00AB7EB3">
      <w:pPr>
        <w:pStyle w:val="Prrafodelista"/>
        <w:numPr>
          <w:ilvl w:val="1"/>
          <w:numId w:val="2"/>
        </w:numPr>
        <w:spacing w:after="200" w:line="276" w:lineRule="auto"/>
      </w:pPr>
      <w:r>
        <w:rPr>
          <w:color w:val="000000"/>
        </w:rPr>
        <w:t>Bajo coste y tiempo de desarrollo.</w:t>
      </w:r>
    </w:p>
    <w:p w:rsidR="00AB7EB3" w:rsidRDefault="00AB7EB3" w:rsidP="00AB7EB3">
      <w:pPr>
        <w:pStyle w:val="Prrafodelista"/>
        <w:numPr>
          <w:ilvl w:val="0"/>
          <w:numId w:val="2"/>
        </w:numPr>
        <w:spacing w:after="200" w:line="276" w:lineRule="auto"/>
      </w:pPr>
      <w:r>
        <w:t xml:space="preserve">Responsables de marketing de </w:t>
      </w:r>
      <w:proofErr w:type="spellStart"/>
      <w:r>
        <w:t>NoGame</w:t>
      </w:r>
      <w:proofErr w:type="spellEnd"/>
      <w:r>
        <w:t>.</w:t>
      </w:r>
    </w:p>
    <w:p w:rsidR="00AB7EB3" w:rsidRDefault="00B83AA9" w:rsidP="00AB7EB3">
      <w:pPr>
        <w:pStyle w:val="Prrafodelista"/>
        <w:numPr>
          <w:ilvl w:val="1"/>
          <w:numId w:val="2"/>
        </w:numPr>
        <w:spacing w:after="200" w:line="276" w:lineRule="auto"/>
      </w:pPr>
      <w:r>
        <w:t>Alta capacidad de usuarios.</w:t>
      </w:r>
    </w:p>
    <w:p w:rsidR="00B83AA9" w:rsidRDefault="00B83AA9" w:rsidP="00AB7EB3">
      <w:pPr>
        <w:pStyle w:val="Prrafodelista"/>
        <w:numPr>
          <w:ilvl w:val="1"/>
          <w:numId w:val="2"/>
        </w:numPr>
        <w:spacing w:after="200" w:line="276" w:lineRule="auto"/>
      </w:pPr>
      <w:r>
        <w:t>Web atractiva para clientes y proveedores de publicidad.</w:t>
      </w:r>
    </w:p>
    <w:p w:rsidR="00AB7EB3" w:rsidRDefault="00AB7EB3" w:rsidP="00AB7EB3">
      <w:pPr>
        <w:pStyle w:val="Prrafodelista"/>
        <w:numPr>
          <w:ilvl w:val="0"/>
          <w:numId w:val="2"/>
        </w:numPr>
        <w:spacing w:after="200" w:line="276" w:lineRule="auto"/>
      </w:pPr>
      <w:r>
        <w:t>Usuarios finales.</w:t>
      </w:r>
    </w:p>
    <w:p w:rsidR="00AB7EB3" w:rsidRDefault="00B83AA9" w:rsidP="00AB7EB3">
      <w:pPr>
        <w:pStyle w:val="Prrafodelista"/>
        <w:numPr>
          <w:ilvl w:val="1"/>
          <w:numId w:val="2"/>
        </w:numPr>
        <w:spacing w:after="200" w:line="276" w:lineRule="auto"/>
      </w:pPr>
      <w:r>
        <w:t>Facilidades al usar la web, como ayudas e indicaciones.</w:t>
      </w:r>
    </w:p>
    <w:p w:rsidR="00B83AA9" w:rsidRDefault="00B83AA9" w:rsidP="00AB7EB3">
      <w:pPr>
        <w:pStyle w:val="Prrafodelista"/>
        <w:numPr>
          <w:ilvl w:val="1"/>
          <w:numId w:val="2"/>
        </w:numPr>
        <w:spacing w:after="200" w:line="276" w:lineRule="auto"/>
      </w:pPr>
      <w:r>
        <w:t>Tolerancia a fallos en plena partida.</w:t>
      </w:r>
    </w:p>
    <w:p w:rsidR="00B83AA9" w:rsidRDefault="00B83AA9" w:rsidP="00AB7EB3">
      <w:pPr>
        <w:pStyle w:val="Prrafodelista"/>
        <w:numPr>
          <w:ilvl w:val="1"/>
          <w:numId w:val="2"/>
        </w:numPr>
        <w:spacing w:after="200" w:line="276" w:lineRule="auto"/>
      </w:pPr>
      <w:r>
        <w:t>2 Roles, administrador y jugador.</w:t>
      </w:r>
    </w:p>
    <w:p w:rsidR="00AB7EB3" w:rsidRDefault="00AB7EB3" w:rsidP="00AB7EB3">
      <w:pPr>
        <w:pStyle w:val="Prrafodelista"/>
        <w:numPr>
          <w:ilvl w:val="0"/>
          <w:numId w:val="2"/>
        </w:numPr>
        <w:spacing w:after="200" w:line="276" w:lineRule="auto"/>
      </w:pPr>
      <w:r>
        <w:t>Desarrolladores.</w:t>
      </w:r>
    </w:p>
    <w:p w:rsidR="00AB7EB3" w:rsidRDefault="00B83AA9" w:rsidP="00AB7EB3">
      <w:pPr>
        <w:pStyle w:val="Prrafodelista"/>
        <w:numPr>
          <w:ilvl w:val="1"/>
          <w:numId w:val="2"/>
        </w:numPr>
        <w:spacing w:after="200" w:line="276" w:lineRule="auto"/>
      </w:pPr>
      <w:r>
        <w:t>Realizar una aplicación mantenible para poder modificarla más fácilmente en el futuro.</w:t>
      </w:r>
    </w:p>
    <w:p w:rsidR="00B83AA9" w:rsidRDefault="00B83AA9" w:rsidP="00AB7EB3">
      <w:pPr>
        <w:pStyle w:val="Prrafodelista"/>
        <w:numPr>
          <w:ilvl w:val="1"/>
          <w:numId w:val="2"/>
        </w:numPr>
        <w:spacing w:after="200" w:line="276" w:lineRule="auto"/>
      </w:pPr>
      <w:r>
        <w:t>Proyecto rentable, que permita ser desarrollado en el tiempo y presupuesto establecido.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1632"/>
        <w:gridCol w:w="6016"/>
      </w:tblGrid>
      <w:tr w:rsidR="00AB7EB3" w:rsidTr="00AB7EB3">
        <w:tc>
          <w:tcPr>
            <w:tcW w:w="846" w:type="dxa"/>
          </w:tcPr>
          <w:p w:rsidR="00AB7EB3" w:rsidRDefault="00AB7EB3" w:rsidP="00AB7EB3">
            <w:r>
              <w:t>ST-01</w:t>
            </w:r>
          </w:p>
        </w:tc>
        <w:tc>
          <w:tcPr>
            <w:tcW w:w="1632" w:type="dxa"/>
          </w:tcPr>
          <w:p w:rsidR="00AB7EB3" w:rsidRDefault="00AB7EB3" w:rsidP="00AB7EB3">
            <w:r>
              <w:t xml:space="preserve">Directivos de </w:t>
            </w:r>
            <w:proofErr w:type="spellStart"/>
            <w:r>
              <w:t>NoGame</w:t>
            </w:r>
            <w:proofErr w:type="spellEnd"/>
          </w:p>
        </w:tc>
        <w:tc>
          <w:tcPr>
            <w:tcW w:w="6016" w:type="dxa"/>
          </w:tcPr>
          <w:p w:rsidR="00B83AA9" w:rsidRPr="00B83AA9" w:rsidRDefault="00B83AA9" w:rsidP="00B83AA9">
            <w:pPr>
              <w:pStyle w:val="Prrafodelista"/>
              <w:numPr>
                <w:ilvl w:val="1"/>
                <w:numId w:val="2"/>
              </w:numPr>
              <w:spacing w:after="200" w:line="276" w:lineRule="auto"/>
            </w:pPr>
            <w:r>
              <w:rPr>
                <w:color w:val="000000"/>
              </w:rPr>
              <w:t>Facilidad para reutilizar este sistema en proyectos futuros.</w:t>
            </w:r>
          </w:p>
          <w:p w:rsidR="00AB7EB3" w:rsidRDefault="00B83AA9" w:rsidP="00D22313">
            <w:pPr>
              <w:pStyle w:val="Prrafodelista"/>
              <w:numPr>
                <w:ilvl w:val="1"/>
                <w:numId w:val="2"/>
              </w:numPr>
              <w:spacing w:after="200" w:line="276" w:lineRule="auto"/>
            </w:pPr>
            <w:r>
              <w:rPr>
                <w:color w:val="000000"/>
              </w:rPr>
              <w:t>Bajo coste y tiempo de desarrollo.</w:t>
            </w:r>
          </w:p>
        </w:tc>
      </w:tr>
      <w:tr w:rsidR="00AB7EB3" w:rsidTr="00AB7EB3">
        <w:tc>
          <w:tcPr>
            <w:tcW w:w="846" w:type="dxa"/>
          </w:tcPr>
          <w:p w:rsidR="00AB7EB3" w:rsidRDefault="00AB7EB3" w:rsidP="00AB7EB3">
            <w:r>
              <w:t>St-02</w:t>
            </w:r>
          </w:p>
        </w:tc>
        <w:tc>
          <w:tcPr>
            <w:tcW w:w="1632" w:type="dxa"/>
          </w:tcPr>
          <w:p w:rsidR="00AB7EB3" w:rsidRDefault="00AB7EB3" w:rsidP="00AB7EB3">
            <w:r>
              <w:t>Responsables de marketing</w:t>
            </w:r>
          </w:p>
        </w:tc>
        <w:tc>
          <w:tcPr>
            <w:tcW w:w="6016" w:type="dxa"/>
          </w:tcPr>
          <w:p w:rsidR="00B83AA9" w:rsidRDefault="00B83AA9" w:rsidP="00B83AA9">
            <w:pPr>
              <w:pStyle w:val="Prrafodelista"/>
              <w:numPr>
                <w:ilvl w:val="1"/>
                <w:numId w:val="2"/>
              </w:numPr>
              <w:spacing w:after="200" w:line="276" w:lineRule="auto"/>
            </w:pPr>
            <w:r>
              <w:t>Alta capacidad de usuarios.</w:t>
            </w:r>
          </w:p>
          <w:p w:rsidR="00AB7EB3" w:rsidRDefault="00B83AA9" w:rsidP="00D22313">
            <w:pPr>
              <w:pStyle w:val="Prrafodelista"/>
              <w:numPr>
                <w:ilvl w:val="1"/>
                <w:numId w:val="2"/>
              </w:numPr>
              <w:spacing w:after="200" w:line="276" w:lineRule="auto"/>
            </w:pPr>
            <w:r>
              <w:t>Web atractiva para clientes y proveedores de publicidad.</w:t>
            </w:r>
          </w:p>
        </w:tc>
      </w:tr>
      <w:tr w:rsidR="00AB7EB3" w:rsidTr="00AB7EB3">
        <w:tc>
          <w:tcPr>
            <w:tcW w:w="846" w:type="dxa"/>
          </w:tcPr>
          <w:p w:rsidR="00AB7EB3" w:rsidRDefault="00AB7EB3" w:rsidP="00AB7EB3">
            <w:r>
              <w:t>St-03</w:t>
            </w:r>
          </w:p>
        </w:tc>
        <w:tc>
          <w:tcPr>
            <w:tcW w:w="1632" w:type="dxa"/>
          </w:tcPr>
          <w:p w:rsidR="00AB7EB3" w:rsidRDefault="00AB7EB3" w:rsidP="00AB7EB3">
            <w:r>
              <w:t>Usuarios finales</w:t>
            </w:r>
          </w:p>
        </w:tc>
        <w:tc>
          <w:tcPr>
            <w:tcW w:w="6016" w:type="dxa"/>
          </w:tcPr>
          <w:p w:rsidR="00B83AA9" w:rsidRDefault="00B83AA9" w:rsidP="00B83AA9">
            <w:pPr>
              <w:pStyle w:val="Prrafodelista"/>
              <w:numPr>
                <w:ilvl w:val="1"/>
                <w:numId w:val="2"/>
              </w:numPr>
              <w:spacing w:after="200" w:line="276" w:lineRule="auto"/>
            </w:pPr>
            <w:r>
              <w:t>Facilidades al usar la web, como ayudas e indicaciones.</w:t>
            </w:r>
          </w:p>
          <w:p w:rsidR="00B83AA9" w:rsidRDefault="00B83AA9" w:rsidP="00B83AA9">
            <w:pPr>
              <w:pStyle w:val="Prrafodelista"/>
              <w:numPr>
                <w:ilvl w:val="1"/>
                <w:numId w:val="2"/>
              </w:numPr>
              <w:spacing w:after="200" w:line="276" w:lineRule="auto"/>
            </w:pPr>
            <w:r>
              <w:t>Tolerancia a fallos en plena partida.</w:t>
            </w:r>
          </w:p>
          <w:p w:rsidR="00AB7EB3" w:rsidRDefault="00B83AA9" w:rsidP="00D22313">
            <w:pPr>
              <w:pStyle w:val="Prrafodelista"/>
              <w:numPr>
                <w:ilvl w:val="1"/>
                <w:numId w:val="2"/>
              </w:numPr>
              <w:spacing w:after="200" w:line="276" w:lineRule="auto"/>
            </w:pPr>
            <w:r>
              <w:t>2 Roles, administrador y jugador.</w:t>
            </w:r>
          </w:p>
        </w:tc>
      </w:tr>
      <w:tr w:rsidR="00AB7EB3" w:rsidTr="00AB7EB3">
        <w:tc>
          <w:tcPr>
            <w:tcW w:w="846" w:type="dxa"/>
          </w:tcPr>
          <w:p w:rsidR="00AB7EB3" w:rsidRDefault="00AB7EB3" w:rsidP="00AB7EB3">
            <w:r>
              <w:t>St-04</w:t>
            </w:r>
          </w:p>
        </w:tc>
        <w:tc>
          <w:tcPr>
            <w:tcW w:w="1632" w:type="dxa"/>
          </w:tcPr>
          <w:p w:rsidR="00AB7EB3" w:rsidRDefault="00AB7EB3" w:rsidP="00AB7EB3">
            <w:r>
              <w:t>Desarrolladores</w:t>
            </w:r>
          </w:p>
        </w:tc>
        <w:tc>
          <w:tcPr>
            <w:tcW w:w="6016" w:type="dxa"/>
          </w:tcPr>
          <w:p w:rsidR="00B83AA9" w:rsidRDefault="00B83AA9" w:rsidP="00B83AA9">
            <w:pPr>
              <w:pStyle w:val="Prrafodelista"/>
              <w:numPr>
                <w:ilvl w:val="1"/>
                <w:numId w:val="2"/>
              </w:numPr>
              <w:spacing w:after="200" w:line="276" w:lineRule="auto"/>
            </w:pPr>
            <w:r>
              <w:t>Realizar una aplicación mantenible para poder modificarla más fácilmente en el futuro.</w:t>
            </w:r>
          </w:p>
          <w:p w:rsidR="00AB7EB3" w:rsidRDefault="00B83AA9" w:rsidP="00D22313">
            <w:pPr>
              <w:pStyle w:val="Prrafodelista"/>
              <w:numPr>
                <w:ilvl w:val="1"/>
                <w:numId w:val="2"/>
              </w:numPr>
              <w:spacing w:after="200" w:line="276" w:lineRule="auto"/>
            </w:pPr>
            <w:r>
              <w:t>Proyecto rentable, que permita ser desarrollado en el tiempo y presupuesto establecido.</w:t>
            </w:r>
          </w:p>
        </w:tc>
      </w:tr>
      <w:bookmarkEnd w:id="0"/>
    </w:tbl>
    <w:p w:rsidR="00AB7EB3" w:rsidRDefault="00AB7EB3" w:rsidP="00AB7EB3"/>
    <w:sectPr w:rsidR="00AB7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13077"/>
    <w:multiLevelType w:val="hybridMultilevel"/>
    <w:tmpl w:val="171CE072"/>
    <w:lvl w:ilvl="0" w:tplc="9CA605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F42F44"/>
    <w:multiLevelType w:val="hybridMultilevel"/>
    <w:tmpl w:val="637294E8"/>
    <w:lvl w:ilvl="0" w:tplc="616ABB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8E"/>
    <w:rsid w:val="00274155"/>
    <w:rsid w:val="005D538E"/>
    <w:rsid w:val="00AB7EB3"/>
    <w:rsid w:val="00B83AA9"/>
    <w:rsid w:val="00D2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DEA8B3-6338-44D5-BC5F-0219AA31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7E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B7E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185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Bueno</dc:creator>
  <cp:keywords/>
  <dc:description/>
  <cp:lastModifiedBy>Adrián Bueno</cp:lastModifiedBy>
  <cp:revision>4</cp:revision>
  <dcterms:created xsi:type="dcterms:W3CDTF">2015-05-04T19:06:00Z</dcterms:created>
  <dcterms:modified xsi:type="dcterms:W3CDTF">2015-05-07T17:49:00Z</dcterms:modified>
</cp:coreProperties>
</file>