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D8068F">
      <w:pPr>
        <w:pStyle w:val="Prrafodelista"/>
        <w:numPr>
          <w:ilvl w:val="0"/>
          <w:numId w:val="1"/>
        </w:numPr>
      </w:pPr>
      <w:r>
        <w:t>Descripción del proyecto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Metodología utilizada</w:t>
      </w:r>
      <w:r w:rsidR="00215F2D">
        <w:t xml:space="preserve"> (no hace falta incluirlo)</w:t>
      </w:r>
      <w:bookmarkStart w:id="0" w:name="_GoBack"/>
      <w:bookmarkEnd w:id="0"/>
    </w:p>
    <w:p w:rsidR="00E436E0" w:rsidRDefault="00D8068F" w:rsidP="00E436E0">
      <w:pPr>
        <w:pStyle w:val="Prrafodelista"/>
        <w:numPr>
          <w:ilvl w:val="0"/>
          <w:numId w:val="1"/>
        </w:numPr>
      </w:pPr>
      <w:r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Identificación inicial de los atributos de calidad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Primer acercamiento a la solución</w:t>
      </w:r>
      <w:r w:rsidR="00E436E0">
        <w:t xml:space="preserve"> y riesgos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 xml:space="preserve">Lista actualizada de </w:t>
      </w:r>
      <w:proofErr w:type="spellStart"/>
      <w:r>
        <w:t>stakeholders</w:t>
      </w:r>
      <w:proofErr w:type="spellEnd"/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763"/>
        <w:gridCol w:w="1763"/>
        <w:gridCol w:w="1764"/>
      </w:tblGrid>
      <w:tr w:rsidR="00E436E0" w:rsidTr="00423D8C">
        <w:tc>
          <w:tcPr>
            <w:tcW w:w="1763" w:type="dxa"/>
          </w:tcPr>
          <w:p w:rsidR="00E436E0" w:rsidRDefault="00E436E0" w:rsidP="00423D8C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1763" w:type="dxa"/>
          </w:tcPr>
          <w:p w:rsidR="00E436E0" w:rsidRDefault="00E436E0" w:rsidP="00423D8C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764" w:type="dxa"/>
          </w:tcPr>
          <w:p w:rsidR="00E436E0" w:rsidRDefault="00E436E0" w:rsidP="00423D8C">
            <w:pPr>
              <w:pStyle w:val="Prrafodelista"/>
              <w:ind w:left="0"/>
            </w:pPr>
            <w:r>
              <w:t>Intereses</w:t>
            </w:r>
          </w:p>
        </w:tc>
      </w:tr>
      <w:tr w:rsidR="00E436E0" w:rsidTr="00423D8C">
        <w:tc>
          <w:tcPr>
            <w:tcW w:w="1763" w:type="dxa"/>
          </w:tcPr>
          <w:p w:rsidR="00E436E0" w:rsidRDefault="00E436E0" w:rsidP="00423D8C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763" w:type="dxa"/>
          </w:tcPr>
          <w:p w:rsidR="00E436E0" w:rsidRDefault="00E436E0" w:rsidP="00423D8C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E436E0" w:rsidRDefault="00E436E0" w:rsidP="00423D8C">
            <w:pPr>
              <w:pStyle w:val="Prrafodelista"/>
              <w:ind w:left="0"/>
            </w:pPr>
          </w:p>
        </w:tc>
      </w:tr>
      <w:tr w:rsidR="00E436E0" w:rsidTr="00423D8C">
        <w:tc>
          <w:tcPr>
            <w:tcW w:w="1763" w:type="dxa"/>
          </w:tcPr>
          <w:p w:rsidR="00E436E0" w:rsidRPr="00E436E0" w:rsidRDefault="00E436E0" w:rsidP="00423D8C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1763" w:type="dxa"/>
          </w:tcPr>
          <w:p w:rsidR="00E436E0" w:rsidRDefault="00E436E0" w:rsidP="00423D8C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E436E0" w:rsidRDefault="00E436E0" w:rsidP="00423D8C">
            <w:pPr>
              <w:pStyle w:val="Prrafodelista"/>
              <w:ind w:left="0"/>
            </w:pPr>
          </w:p>
        </w:tc>
      </w:tr>
    </w:tbl>
    <w:p w:rsidR="00D8068F" w:rsidRDefault="00D8068F" w:rsidP="00D8068F">
      <w:pPr>
        <w:pStyle w:val="Prrafodelista"/>
        <w:numPr>
          <w:ilvl w:val="0"/>
          <w:numId w:val="1"/>
        </w:numPr>
      </w:pPr>
      <w:r>
        <w:t>Lista de atributos de calidad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6"/>
        <w:gridCol w:w="2623"/>
        <w:gridCol w:w="2585"/>
      </w:tblGrid>
      <w:tr w:rsidR="00E436E0" w:rsidTr="00E436E0">
        <w:tc>
          <w:tcPr>
            <w:tcW w:w="2831" w:type="dxa"/>
          </w:tcPr>
          <w:p w:rsidR="00E436E0" w:rsidRDefault="00E436E0" w:rsidP="00E436E0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E436E0" w:rsidRDefault="00E436E0" w:rsidP="00E436E0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E436E0" w:rsidRDefault="00E436E0" w:rsidP="00E436E0">
            <w:pPr>
              <w:pStyle w:val="Prrafodelista"/>
              <w:ind w:left="0"/>
            </w:pPr>
            <w:r>
              <w:t>Tipo de Atributo</w:t>
            </w:r>
          </w:p>
        </w:tc>
      </w:tr>
      <w:tr w:rsidR="00E436E0" w:rsidTr="00E436E0">
        <w:tc>
          <w:tcPr>
            <w:tcW w:w="2831" w:type="dxa"/>
          </w:tcPr>
          <w:p w:rsidR="00E436E0" w:rsidRDefault="00E436E0" w:rsidP="00E436E0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E436E0" w:rsidRDefault="00E436E0" w:rsidP="00E436E0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E436E0" w:rsidRDefault="00E436E0" w:rsidP="00E436E0">
            <w:pPr>
              <w:pStyle w:val="Prrafodelista"/>
              <w:ind w:left="0"/>
            </w:pPr>
          </w:p>
        </w:tc>
      </w:tr>
      <w:tr w:rsidR="00E436E0" w:rsidTr="00E436E0">
        <w:tc>
          <w:tcPr>
            <w:tcW w:w="2831" w:type="dxa"/>
          </w:tcPr>
          <w:p w:rsidR="00E436E0" w:rsidRDefault="00E436E0" w:rsidP="00E436E0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E436E0" w:rsidRDefault="00E436E0" w:rsidP="00E436E0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E436E0" w:rsidRDefault="00E436E0" w:rsidP="00E436E0">
            <w:pPr>
              <w:pStyle w:val="Prrafodelista"/>
              <w:ind w:left="0"/>
            </w:pPr>
          </w:p>
        </w:tc>
      </w:tr>
    </w:tbl>
    <w:p w:rsidR="00E436E0" w:rsidRDefault="00E436E0" w:rsidP="00E436E0">
      <w:pPr>
        <w:pStyle w:val="Prrafodelista"/>
      </w:pP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Atributos de calidad e interesados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3"/>
        <w:gridCol w:w="2550"/>
        <w:gridCol w:w="2550"/>
      </w:tblGrid>
      <w:tr w:rsidR="00E436E0" w:rsidTr="00E436E0">
        <w:trPr>
          <w:trHeight w:val="538"/>
        </w:trPr>
        <w:tc>
          <w:tcPr>
            <w:tcW w:w="2973" w:type="dxa"/>
            <w:tcBorders>
              <w:tr2bl w:val="single" w:sz="4" w:space="0" w:color="auto"/>
            </w:tcBorders>
          </w:tcPr>
          <w:p w:rsidR="00E436E0" w:rsidRDefault="00E436E0" w:rsidP="00E436E0">
            <w:pPr>
              <w:pStyle w:val="Prrafodelista"/>
              <w:ind w:left="0"/>
            </w:pPr>
            <w:r>
              <w:t>Atributos</w:t>
            </w:r>
          </w:p>
          <w:p w:rsidR="00E436E0" w:rsidRDefault="00E436E0" w:rsidP="00E436E0">
            <w:pPr>
              <w:pStyle w:val="Prrafodelista"/>
              <w:ind w:left="0"/>
            </w:pPr>
            <w:r>
              <w:t xml:space="preserve">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550" w:type="dxa"/>
          </w:tcPr>
          <w:p w:rsidR="00E436E0" w:rsidRDefault="00E436E0" w:rsidP="00E436E0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2550" w:type="dxa"/>
          </w:tcPr>
          <w:p w:rsidR="00E436E0" w:rsidRDefault="00E436E0" w:rsidP="00E436E0">
            <w:pPr>
              <w:pStyle w:val="Prrafodelista"/>
              <w:ind w:left="0"/>
            </w:pPr>
            <w:r>
              <w:t>ST-02</w:t>
            </w:r>
          </w:p>
        </w:tc>
      </w:tr>
      <w:tr w:rsidR="00E436E0" w:rsidTr="00E436E0">
        <w:tc>
          <w:tcPr>
            <w:tcW w:w="2973" w:type="dxa"/>
          </w:tcPr>
          <w:p w:rsidR="00E436E0" w:rsidRDefault="00E436E0" w:rsidP="00E436E0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550" w:type="dxa"/>
          </w:tcPr>
          <w:p w:rsidR="00E436E0" w:rsidRDefault="00E436E0" w:rsidP="00E436E0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E436E0" w:rsidRDefault="00E436E0" w:rsidP="00E436E0">
            <w:pPr>
              <w:pStyle w:val="Prrafodelista"/>
              <w:ind w:left="0"/>
            </w:pPr>
          </w:p>
        </w:tc>
      </w:tr>
      <w:tr w:rsidR="00E436E0" w:rsidTr="00E436E0">
        <w:tc>
          <w:tcPr>
            <w:tcW w:w="2973" w:type="dxa"/>
          </w:tcPr>
          <w:p w:rsidR="00E436E0" w:rsidRPr="00E436E0" w:rsidRDefault="00E436E0" w:rsidP="00E436E0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2550" w:type="dxa"/>
          </w:tcPr>
          <w:p w:rsidR="00E436E0" w:rsidRDefault="00E436E0" w:rsidP="00E436E0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E436E0" w:rsidRDefault="00E436E0" w:rsidP="00E436E0">
            <w:pPr>
              <w:pStyle w:val="Prrafodelista"/>
              <w:ind w:left="0"/>
            </w:pPr>
          </w:p>
        </w:tc>
      </w:tr>
    </w:tbl>
    <w:p w:rsidR="00E436E0" w:rsidRDefault="00E436E0" w:rsidP="00E436E0">
      <w:pPr>
        <w:pStyle w:val="Prrafodelista"/>
      </w:pP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Descripción del negocio de la solución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Escenarios de calidad</w:t>
      </w:r>
    </w:p>
    <w:tbl>
      <w:tblPr>
        <w:tblStyle w:val="Tablaconcuadrcula"/>
        <w:tblW w:w="9689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45DD3" w:rsidTr="00045DD3">
        <w:tc>
          <w:tcPr>
            <w:tcW w:w="1468" w:type="dxa"/>
          </w:tcPr>
          <w:p w:rsidR="00045DD3" w:rsidRDefault="00045DD3" w:rsidP="00045DD3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45DD3" w:rsidRDefault="00045DD3" w:rsidP="00045DD3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45DD3" w:rsidRDefault="00045DD3" w:rsidP="00045DD3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45DD3" w:rsidRDefault="00045DD3" w:rsidP="00045DD3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45DD3" w:rsidRDefault="00045DD3" w:rsidP="00045DD3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45DD3" w:rsidRDefault="00045DD3" w:rsidP="00045DD3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45DD3" w:rsidRDefault="00045DD3" w:rsidP="00045DD3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45DD3" w:rsidRDefault="00045DD3" w:rsidP="00045DD3">
            <w:pPr>
              <w:pStyle w:val="Prrafodelista"/>
              <w:ind w:left="0"/>
            </w:pPr>
            <w:r>
              <w:t>Atributo de calidad</w:t>
            </w:r>
          </w:p>
        </w:tc>
      </w:tr>
      <w:tr w:rsidR="00045DD3" w:rsidTr="00045DD3">
        <w:tc>
          <w:tcPr>
            <w:tcW w:w="1468" w:type="dxa"/>
          </w:tcPr>
          <w:p w:rsidR="00045DD3" w:rsidRDefault="00045DD3" w:rsidP="00045DD3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45DD3" w:rsidRDefault="00045DD3" w:rsidP="00045DD3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45DD3" w:rsidRDefault="00045DD3" w:rsidP="00045DD3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45DD3" w:rsidRDefault="00045DD3" w:rsidP="00045DD3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45DD3" w:rsidRDefault="00045DD3" w:rsidP="00045DD3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45DD3" w:rsidRDefault="00045DD3" w:rsidP="00045DD3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45DD3" w:rsidRDefault="00045DD3" w:rsidP="00045DD3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45DD3" w:rsidRDefault="00045DD3" w:rsidP="00045DD3">
            <w:pPr>
              <w:pStyle w:val="Prrafodelista"/>
              <w:ind w:left="0"/>
            </w:pPr>
            <w:r>
              <w:t>AT---</w:t>
            </w:r>
          </w:p>
        </w:tc>
      </w:tr>
      <w:tr w:rsidR="00045DD3" w:rsidTr="00045DD3">
        <w:tc>
          <w:tcPr>
            <w:tcW w:w="1468" w:type="dxa"/>
          </w:tcPr>
          <w:p w:rsidR="00045DD3" w:rsidRDefault="00045DD3" w:rsidP="00045DD3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45DD3" w:rsidRDefault="00045DD3" w:rsidP="00045DD3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45DD3" w:rsidRDefault="00045DD3" w:rsidP="00045DD3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45DD3" w:rsidRDefault="00045DD3" w:rsidP="00045DD3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45DD3" w:rsidRDefault="00045DD3" w:rsidP="00045DD3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45DD3" w:rsidRDefault="00045DD3" w:rsidP="00045DD3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45DD3" w:rsidRDefault="00045DD3" w:rsidP="00045DD3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45DD3" w:rsidRDefault="00045DD3" w:rsidP="00045DD3">
            <w:pPr>
              <w:pStyle w:val="Prrafodelista"/>
              <w:ind w:left="0"/>
            </w:pPr>
            <w:r>
              <w:t>AT---</w:t>
            </w:r>
          </w:p>
        </w:tc>
      </w:tr>
    </w:tbl>
    <w:p w:rsidR="00045DD3" w:rsidRDefault="00045DD3" w:rsidP="00045DD3">
      <w:pPr>
        <w:pStyle w:val="Prrafodelista"/>
      </w:pP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Vistas</w:t>
      </w:r>
      <w:r w:rsidR="00045DD3">
        <w:t xml:space="preserve"> (incluir en todas justificación)</w:t>
      </w:r>
    </w:p>
    <w:p w:rsidR="00D8068F" w:rsidRDefault="00D8068F" w:rsidP="00D8068F">
      <w:pPr>
        <w:pStyle w:val="Prrafodelista"/>
        <w:numPr>
          <w:ilvl w:val="1"/>
          <w:numId w:val="1"/>
        </w:numPr>
      </w:pPr>
      <w:r>
        <w:t>Vista del sistema (diagrama global de componentes)</w:t>
      </w:r>
    </w:p>
    <w:p w:rsidR="00D8068F" w:rsidRDefault="00D8068F" w:rsidP="00D8068F">
      <w:pPr>
        <w:pStyle w:val="Prrafodelista"/>
        <w:numPr>
          <w:ilvl w:val="1"/>
          <w:numId w:val="1"/>
        </w:numPr>
      </w:pPr>
      <w:r>
        <w:t>Diagrama de componentes (uno para cada subsistema</w:t>
      </w:r>
      <w:r w:rsidR="00045DD3">
        <w:t>- conectar siempre con puertos</w:t>
      </w:r>
      <w:r>
        <w:t>)</w:t>
      </w:r>
    </w:p>
    <w:p w:rsidR="00D8068F" w:rsidRDefault="00D8068F" w:rsidP="00D8068F">
      <w:pPr>
        <w:pStyle w:val="Prrafodelista"/>
        <w:numPr>
          <w:ilvl w:val="1"/>
          <w:numId w:val="1"/>
        </w:numPr>
      </w:pPr>
      <w:r>
        <w:t>Diagrama de paquetes</w:t>
      </w:r>
    </w:p>
    <w:p w:rsidR="00D8068F" w:rsidRDefault="00D8068F" w:rsidP="00D8068F">
      <w:pPr>
        <w:pStyle w:val="Prrafodelista"/>
        <w:numPr>
          <w:ilvl w:val="1"/>
          <w:numId w:val="1"/>
        </w:numPr>
      </w:pPr>
      <w:r>
        <w:t>Diagrama de despliegue</w:t>
      </w:r>
    </w:p>
    <w:p w:rsidR="00215F2D" w:rsidRDefault="00215F2D" w:rsidP="00D8068F">
      <w:pPr>
        <w:pStyle w:val="Prrafodelista"/>
        <w:numPr>
          <w:ilvl w:val="1"/>
          <w:numId w:val="1"/>
        </w:numPr>
      </w:pPr>
      <w:r>
        <w:t>Diagrama de secuencia</w:t>
      </w:r>
    </w:p>
    <w:p w:rsidR="00D8068F" w:rsidRPr="00D8068F" w:rsidRDefault="00D8068F" w:rsidP="00D8068F">
      <w:pPr>
        <w:pStyle w:val="Prrafodelista"/>
        <w:numPr>
          <w:ilvl w:val="1"/>
          <w:numId w:val="1"/>
        </w:numPr>
      </w:pPr>
      <w:r>
        <w:t>Diagrama de clases</w:t>
      </w:r>
      <w:r w:rsidR="00045DD3">
        <w:t xml:space="preserve"> </w:t>
      </w:r>
      <w:r w:rsidR="00215F2D">
        <w:t>(recomendó no utilizarlo)</w:t>
      </w:r>
    </w:p>
    <w:sectPr w:rsidR="00D8068F" w:rsidRPr="00D80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E2326"/>
    <w:multiLevelType w:val="hybridMultilevel"/>
    <w:tmpl w:val="61C679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2E"/>
    <w:rsid w:val="00045DD3"/>
    <w:rsid w:val="00215F2D"/>
    <w:rsid w:val="002E3363"/>
    <w:rsid w:val="00D8068F"/>
    <w:rsid w:val="00DB4841"/>
    <w:rsid w:val="00E436E0"/>
    <w:rsid w:val="00F2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F8323-CE9B-4A80-80B4-E95C537D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maria</cp:lastModifiedBy>
  <cp:revision>4</cp:revision>
  <dcterms:created xsi:type="dcterms:W3CDTF">2015-02-21T09:12:00Z</dcterms:created>
  <dcterms:modified xsi:type="dcterms:W3CDTF">2015-02-22T12:38:00Z</dcterms:modified>
</cp:coreProperties>
</file>