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E73209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027501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DAE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EBC8E6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390DAE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ipervnculo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ipervnculo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ipervnculo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ipervnculo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ipervnculo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ipervnculo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ipervnculo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02750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ipervnculo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02750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ipervnculo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02750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ipervnculo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02750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ipervnculo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ipervnculo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ipervnculo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ipervnculo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ipervnculo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ipervnculo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ipervnculo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ipervnculo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ipervnculo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ipervnculo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ipervnculo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ipervnculo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ipervnculo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ipervnculo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ipervnculo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0275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ipervnculo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ipervnculo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ipervnculo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0275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ipervnculo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>Ángel Rodríguez Bobes</w:t>
                  </w:r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Refdecomentario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Epgrafe"/>
      </w:pPr>
      <w:r>
        <w:t xml:space="preserve">Ilustración </w:t>
      </w:r>
      <w:fldSimple w:instr=" SEQ Ilustración \* ARABIC ">
        <w:r w:rsidR="001556BB">
          <w:rPr>
            <w:noProof/>
          </w:rPr>
          <w:t>1</w:t>
        </w:r>
      </w:fldSimple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Ttulo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027501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Ttulo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Epgrafe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Ttulo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Epgrafe"/>
        <w:keepNext/>
        <w:keepLines/>
      </w:pPr>
      <w:r>
        <w:t xml:space="preserve">Tabla </w:t>
      </w:r>
      <w:fldSimple w:instr=" SEQ Tabla \* ARABIC ">
        <w:r w:rsidR="00BB662B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Epgrafe"/>
        <w:keepNext/>
      </w:pPr>
      <w:r>
        <w:t xml:space="preserve">Tabla </w:t>
      </w:r>
      <w:fldSimple w:instr=" SEQ Tabla \* ARABIC ">
        <w:r w:rsidR="00BB662B">
          <w:rPr>
            <w:noProof/>
          </w:rPr>
          <w:t>3</w:t>
        </w:r>
      </w:fldSimple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Epgrafe"/>
        <w:keepNext/>
      </w:pPr>
      <w:r>
        <w:lastRenderedPageBreak/>
        <w:t xml:space="preserve">Tabla </w:t>
      </w:r>
      <w:fldSimple w:instr=" SEQ Tabla \* ARABIC ">
        <w:r w:rsidR="00BB662B">
          <w:rPr>
            <w:noProof/>
          </w:rPr>
          <w:t>4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25"/>
        <w:gridCol w:w="525"/>
        <w:gridCol w:w="525"/>
        <w:gridCol w:w="52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Ttulo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Tabladecuadrcula5oscura-nfasis2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2C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2C402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Superación de las pruebas definidas 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AT006</w:t>
            </w:r>
          </w:p>
        </w:tc>
      </w:tr>
      <w:tr w:rsidR="002C4027" w14:paraId="62C64DC8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4" w:name="_Toc418498986"/>
      <w:commentRangeStart w:id="25"/>
      <w:r w:rsidRPr="00FB05B9">
        <w:lastRenderedPageBreak/>
        <w:t>Vistas</w:t>
      </w:r>
      <w:commentRangeEnd w:id="25"/>
      <w:r w:rsidR="00CA7D3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5"/>
      </w:r>
      <w:bookmarkEnd w:id="24"/>
    </w:p>
    <w:p w14:paraId="4590CBB9" w14:textId="162B1FA4" w:rsidR="00D26416" w:rsidRPr="00D26416" w:rsidRDefault="00CA7D37" w:rsidP="00D26416">
      <w:pPr>
        <w:pStyle w:val="Ttulo2"/>
      </w:pPr>
      <w:bookmarkStart w:id="26" w:name="_Toc418498987"/>
      <w:r>
        <w:t>Vistas de sistema</w:t>
      </w:r>
      <w:bookmarkEnd w:id="26"/>
    </w:p>
    <w:p w14:paraId="602C5FC9" w14:textId="4CBBA0B6" w:rsidR="00BA3B22" w:rsidRPr="00BA3B22" w:rsidRDefault="00C85A75" w:rsidP="00BA3B22">
      <w:r w:rsidRPr="00BA3B22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Epgrafe"/>
        <w:jc w:val="center"/>
      </w:pPr>
      <w:r w:rsidRPr="00BA3B22">
        <w:t xml:space="preserve"> </w:t>
      </w:r>
      <w:r>
        <w:t xml:space="preserve">Ilustración </w:t>
      </w:r>
      <w:r w:rsidR="00027501">
        <w:fldChar w:fldCharType="begin"/>
      </w:r>
      <w:r w:rsidR="00027501">
        <w:instrText xml:space="preserve"> SEQ Ilustración \* ARABIC </w:instrText>
      </w:r>
      <w:r w:rsidR="00027501">
        <w:fldChar w:fldCharType="separate"/>
      </w:r>
      <w:r>
        <w:rPr>
          <w:noProof/>
        </w:rPr>
        <w:t>3</w:t>
      </w:r>
      <w:r w:rsidR="00027501">
        <w:rPr>
          <w:noProof/>
        </w:rPr>
        <w:fldChar w:fldCharType="end"/>
      </w:r>
      <w:r>
        <w:rPr>
          <w:noProof/>
        </w:rPr>
        <w:t>.1</w:t>
      </w:r>
      <w:r>
        <w:t xml:space="preserve"> - Diagrama del Sistema (I)</w:t>
      </w:r>
    </w:p>
    <w:p w14:paraId="5B79EC2B" w14:textId="7EE42D6F" w:rsidR="00BA3B22" w:rsidRDefault="00C85A75" w:rsidP="00CA7D37">
      <w:r w:rsidRPr="00BA3B22"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Epgrafe"/>
        <w:jc w:val="center"/>
      </w:pPr>
      <w:r>
        <w:t xml:space="preserve">Ilustración </w:t>
      </w:r>
      <w:r w:rsidR="00027501">
        <w:fldChar w:fldCharType="begin"/>
      </w:r>
      <w:r w:rsidR="00027501">
        <w:instrText xml:space="preserve"> SEQ Ilustración \* ARABIC </w:instrText>
      </w:r>
      <w:r w:rsidR="00027501">
        <w:fldChar w:fldCharType="separate"/>
      </w:r>
      <w:r>
        <w:rPr>
          <w:noProof/>
        </w:rPr>
        <w:t>3</w:t>
      </w:r>
      <w:r w:rsidR="00027501">
        <w:rPr>
          <w:noProof/>
        </w:rPr>
        <w:fldChar w:fldCharType="end"/>
      </w:r>
      <w:r>
        <w:rPr>
          <w:noProof/>
        </w:rPr>
        <w:t>.2</w:t>
      </w:r>
      <w:r>
        <w:t xml:space="preserve"> - Diagrama del Sistema (II)</w:t>
      </w:r>
    </w:p>
    <w:p w14:paraId="21638347" w14:textId="77777777" w:rsidR="00BA3B22" w:rsidRDefault="00BA3B22" w:rsidP="00CA7D37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20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206FA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45DE26F" w14:textId="77777777" w:rsidR="00CA7D37" w:rsidRDefault="00CA7D37" w:rsidP="00CA7D37">
      <w:pPr>
        <w:pStyle w:val="Ttulo2"/>
      </w:pPr>
      <w:bookmarkStart w:id="27" w:name="_Toc418498988"/>
      <w:r>
        <w:t>Diagrama de componentes</w:t>
      </w:r>
      <w:bookmarkEnd w:id="27"/>
    </w:p>
    <w:p w14:paraId="40C492A4" w14:textId="77777777" w:rsidR="00CA7D37" w:rsidRPr="00CA7D37" w:rsidRDefault="00CA7D37" w:rsidP="00CA7D37">
      <w:r>
        <w:t>[[</w:t>
      </w:r>
      <w:commentRangeStart w:id="28"/>
      <w:r>
        <w:t>Diagrama de componentes</w:t>
      </w:r>
      <w:commentRangeEnd w:id="28"/>
      <w:r>
        <w:rPr>
          <w:rStyle w:val="Refdecomentario"/>
        </w:rPr>
        <w:commentReference w:id="28"/>
      </w:r>
      <w:r>
        <w:t>]]</w:t>
      </w:r>
    </w:p>
    <w:p w14:paraId="503A8102" w14:textId="77777777" w:rsidR="00CA7D37" w:rsidRDefault="00CA7D37" w:rsidP="00CA7D37">
      <w:pPr>
        <w:pStyle w:val="Ttulo2"/>
      </w:pPr>
      <w:bookmarkStart w:id="29" w:name="_Toc418498989"/>
      <w:r>
        <w:t>Diagrama de paquetes</w:t>
      </w:r>
      <w:bookmarkEnd w:id="29"/>
    </w:p>
    <w:p w14:paraId="609A41D3" w14:textId="77777777" w:rsidR="005B1996" w:rsidRDefault="005B1996" w:rsidP="005B1996"/>
    <w:p w14:paraId="18DC16B1" w14:textId="54FE6AE1" w:rsidR="005B1996" w:rsidRPr="005B1996" w:rsidRDefault="005B1996" w:rsidP="005B1996">
      <w:r>
        <w:rPr>
          <w:noProof/>
          <w:lang w:eastAsia="es-E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 w14:paraId="2598DC82" w14:textId="74502EB5" w:rsidR="005D18E0" w:rsidRDefault="005D18E0" w:rsidP="00BB662B">
      <w:pPr>
        <w:pStyle w:val="Ttulo1"/>
      </w:pPr>
      <w:bookmarkStart w:id="31" w:name="_Toc418498990"/>
      <w:r>
        <w:lastRenderedPageBreak/>
        <w:t>Anexos</w:t>
      </w:r>
      <w:bookmarkEnd w:id="31"/>
    </w:p>
    <w:p w14:paraId="64E50CE0" w14:textId="7BB8A1CD" w:rsidR="00CB5D22" w:rsidRDefault="00BB662B" w:rsidP="005D18E0">
      <w:pPr>
        <w:pStyle w:val="Ttulo2"/>
      </w:pPr>
      <w:bookmarkStart w:id="32" w:name="_Toc418498991"/>
      <w:r>
        <w:t xml:space="preserve">Diagrama </w:t>
      </w:r>
      <w:r w:rsidRPr="00BB662B">
        <w:t>BPMN</w:t>
      </w:r>
      <w:bookmarkEnd w:id="32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73DAE658" w:rsidR="00CB5D22" w:rsidRDefault="005D18E0" w:rsidP="005D18E0">
      <w:pPr>
        <w:pStyle w:val="Epgrafe"/>
        <w:jc w:val="center"/>
      </w:pPr>
      <w:r>
        <w:t xml:space="preserve">Ilustración </w:t>
      </w:r>
      <w:r w:rsidR="00BA3B22">
        <w:t>4</w:t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027501" w:rsidP="005D18E0">
      <w:pPr>
        <w:jc w:val="right"/>
        <w:rPr>
          <w:sz w:val="16"/>
          <w:szCs w:val="16"/>
        </w:rPr>
      </w:pPr>
      <w:hyperlink r:id="rId17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Ttulo2"/>
      </w:pPr>
      <w:bookmarkStart w:id="33" w:name="_Toc418498992"/>
      <w:r>
        <w:t>Índice de figuras</w:t>
      </w:r>
      <w:bookmarkEnd w:id="33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Ttulo2"/>
      </w:pPr>
      <w:bookmarkStart w:id="34" w:name="_Toc418498993"/>
      <w:r>
        <w:t>Índice de tablas</w:t>
      </w:r>
      <w:bookmarkEnd w:id="34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390DAE" w:rsidRDefault="00390DAE">
      <w:pPr>
        <w:pStyle w:val="Textocomentario"/>
      </w:pPr>
      <w:r>
        <w:rPr>
          <w:rStyle w:val="Refdecomentario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Textocomentario"/>
      </w:pPr>
    </w:p>
  </w:comment>
  <w:comment w:id="23" w:author="Jorge Sierra Miranda" w:date="2015-05-04T01:01:00Z" w:initials="JSM">
    <w:p w14:paraId="25D42096" w14:textId="5290E838" w:rsidR="00390DAE" w:rsidRDefault="00390DAE">
      <w:pPr>
        <w:pStyle w:val="Textocomentario"/>
      </w:pPr>
      <w:r>
        <w:rPr>
          <w:rStyle w:val="Refdecomentario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Textocomentario"/>
      </w:pPr>
    </w:p>
    <w:p w14:paraId="1C29898F" w14:textId="77777777" w:rsidR="00390DAE" w:rsidRDefault="00390DAE">
      <w:pPr>
        <w:pStyle w:val="Textocomentario"/>
      </w:pPr>
    </w:p>
    <w:p w14:paraId="008EE4EE" w14:textId="0E4BA773" w:rsidR="00390DAE" w:rsidRDefault="00390DAE">
      <w:pPr>
        <w:pStyle w:val="Textocomentario"/>
      </w:pPr>
      <w:r>
        <w:t>¡!!!!!!!!!!!!!!!!!!!!</w:t>
      </w:r>
    </w:p>
    <w:p w14:paraId="4CFC8373" w14:textId="77777777" w:rsidR="00390DAE" w:rsidRDefault="00390DAE">
      <w:pPr>
        <w:pStyle w:val="Textocomentario"/>
      </w:pPr>
    </w:p>
    <w:p w14:paraId="0763A3FF" w14:textId="76F57904" w:rsidR="00390DAE" w:rsidRDefault="00390DAE">
      <w:pPr>
        <w:pStyle w:val="Textocomentario"/>
      </w:pPr>
      <w:r>
        <w:t>¡!!!!!!!!!!!!!!!</w:t>
      </w:r>
    </w:p>
    <w:p w14:paraId="1A02C2BC" w14:textId="77777777" w:rsidR="00390DAE" w:rsidRDefault="00390DAE">
      <w:pPr>
        <w:pStyle w:val="Textocomentario"/>
      </w:pPr>
    </w:p>
    <w:p w14:paraId="42307CAC" w14:textId="1208643C" w:rsidR="00390DAE" w:rsidRDefault="00390DAE">
      <w:pPr>
        <w:pStyle w:val="Textocomentario"/>
      </w:pPr>
      <w:r>
        <w:t>¡!</w:t>
      </w:r>
    </w:p>
    <w:p w14:paraId="68E0C592" w14:textId="77777777" w:rsidR="00390DAE" w:rsidRDefault="00390DAE">
      <w:pPr>
        <w:pStyle w:val="Textocomentario"/>
      </w:pPr>
    </w:p>
  </w:comment>
  <w:comment w:id="25" w:author="Jorge Sierra Miranda" w:date="2015-05-03T21:04:00Z" w:initials="JSM">
    <w:p w14:paraId="4757AF25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1:00Z" w:initials="JSM">
    <w:p w14:paraId="7A20B2BC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81D20" w14:textId="77777777" w:rsidR="00027501" w:rsidRDefault="00027501" w:rsidP="00DA493B">
      <w:pPr>
        <w:spacing w:after="0"/>
      </w:pPr>
      <w:r>
        <w:separator/>
      </w:r>
    </w:p>
  </w:endnote>
  <w:endnote w:type="continuationSeparator" w:id="0">
    <w:p w14:paraId="70758A89" w14:textId="77777777" w:rsidR="00027501" w:rsidRDefault="00027501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390DAE" w:rsidRDefault="00390DAE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199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1996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79E39" w14:textId="77777777" w:rsidR="00027501" w:rsidRDefault="00027501" w:rsidP="00DA493B">
      <w:pPr>
        <w:spacing w:after="0"/>
      </w:pPr>
      <w:r>
        <w:separator/>
      </w:r>
    </w:p>
  </w:footnote>
  <w:footnote w:type="continuationSeparator" w:id="0">
    <w:p w14:paraId="29694C6C" w14:textId="77777777" w:rsidR="00027501" w:rsidRDefault="00027501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27501"/>
    <w:rsid w:val="00067C2A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4625A"/>
    <w:rsid w:val="00550B54"/>
    <w:rsid w:val="00580037"/>
    <w:rsid w:val="005B1996"/>
    <w:rsid w:val="005D18E0"/>
    <w:rsid w:val="005F24D6"/>
    <w:rsid w:val="00676FDE"/>
    <w:rsid w:val="006B11C4"/>
    <w:rsid w:val="006E673F"/>
    <w:rsid w:val="00774991"/>
    <w:rsid w:val="007A776B"/>
    <w:rsid w:val="007B238F"/>
    <w:rsid w:val="007B4B0C"/>
    <w:rsid w:val="007E5AE3"/>
    <w:rsid w:val="007F4989"/>
    <w:rsid w:val="007F55B2"/>
    <w:rsid w:val="00872CAC"/>
    <w:rsid w:val="008E7D60"/>
    <w:rsid w:val="00946CE6"/>
    <w:rsid w:val="009B410E"/>
    <w:rsid w:val="009D55D5"/>
    <w:rsid w:val="009E77BE"/>
    <w:rsid w:val="00A30C6C"/>
    <w:rsid w:val="00B24BB5"/>
    <w:rsid w:val="00B32B71"/>
    <w:rsid w:val="00BA3B22"/>
    <w:rsid w:val="00BB662B"/>
    <w:rsid w:val="00BB6AC6"/>
    <w:rsid w:val="00C85A75"/>
    <w:rsid w:val="00C96AD5"/>
    <w:rsid w:val="00CA7D37"/>
    <w:rsid w:val="00CB5D22"/>
    <w:rsid w:val="00D26416"/>
    <w:rsid w:val="00D468A0"/>
    <w:rsid w:val="00DA493B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alniarez.host56.com/ASW/Trivial4a/BPMN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10F4A-A6BA-46A0-8A72-DDB6C363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2200</Words>
  <Characters>12106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14278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vicensm</cp:lastModifiedBy>
  <cp:revision>24</cp:revision>
  <dcterms:created xsi:type="dcterms:W3CDTF">2015-05-03T11:03:00Z</dcterms:created>
  <dcterms:modified xsi:type="dcterms:W3CDTF">2015-05-05T23:48:00Z</dcterms:modified>
  <cp:category>Grado en Ingeniería Informática del Software</cp:category>
</cp:coreProperties>
</file>