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bidi w:val="0"/>
      </w:pPr>
      <w:r>
        <w:rPr>
          <w:rFonts w:ascii="Helvetica" w:cs="Arial Unicode MS" w:hAnsi="Arial Unicode MS" w:eastAsia="Arial Unicode MS"/>
          <w:rtl w:val="0"/>
        </w:rPr>
        <w:t>1. Planteamiento del problema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La empresa NoGame dedicada a la creaci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videojuegos va a crear una nueva l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nea de productos basados en juegos de preguntas/respuesta para diversas plataformas. En primer lugar se desea construir una variante del juego Trivial, aunque la idea es que puedan crearse 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 juegos de preguntas/respuesta similares en el futuro.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En una primera fase, desean hacerse con una base de preguntas suficiente para poder alimentar los diferentes juegos. Para ello, desean construir una sencilla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que lea ficheros con los enunciados y respuestas de las preguntas, procese dichas preguntas indicando si hay errores o son correctas y las almacene en una base de datos.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Los ficheros con los enunciados de las preguntas se tomar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 de bancos de preguntas ya existentes. Uno de los bancos de preguntas utiliza el formato GIFT.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utilizar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una representaci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interna de las preguntas en formato JSON que facilitar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su posterior almacenamiento en la base de datos. La compa</w:t>
      </w:r>
      <w:r>
        <w:rPr>
          <w:rFonts w:ascii="Arial Unicode MS" w:cs="Arial Unicode MS" w:hAnsi="Helvetica" w:eastAsia="Arial Unicode MS" w:hint="default"/>
          <w:rtl w:val="0"/>
        </w:rPr>
        <w:t>ñí</w:t>
      </w:r>
      <w:r>
        <w:rPr>
          <w:rFonts w:ascii="Helvetica" w:cs="Arial Unicode MS" w:hAnsi="Arial Unicode MS" w:eastAsia="Arial Unicode MS"/>
          <w:rtl w:val="0"/>
        </w:rPr>
        <w:t>a est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considerando utilizar MongoDb, aunque esta decisi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todav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a no se ha tomado.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Se desea que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pueda ejecutarse en dos etapas. Una primera etapa que analiza los ficheros con las preguntas y genera el formato intermedio y otra etapa que toma las preguntas en dicho formato intermedio y las almacena en la base de datos. La ejecuci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estas 2 etapas ser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controlada por un operador de la compa</w:t>
      </w:r>
      <w:r>
        <w:rPr>
          <w:rFonts w:ascii="Arial Unicode MS" w:cs="Arial Unicode MS" w:hAnsi="Helvetica" w:eastAsia="Arial Unicode MS" w:hint="default"/>
          <w:rtl w:val="0"/>
        </w:rPr>
        <w:t>ñí</w:t>
      </w:r>
      <w:r>
        <w:rPr>
          <w:rFonts w:ascii="Helvetica" w:cs="Arial Unicode MS" w:hAnsi="Arial Unicode MS" w:eastAsia="Arial Unicode MS"/>
          <w:rtl w:val="0"/>
        </w:rPr>
        <w:t>a que podr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decidir cu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ndo ejecuta cada etapa e incluso podr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automatizar dicha ejecuci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para que se realice cada cierto tiempo.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Es importante garantizar que la conversi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es correcta, facilitando la depuraci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del proceso de carga de preguntas. Por ese motivo, se buscar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una soluci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que no requiera interfaz interactivo pero que permita varias opciones de entrada (elegir nombre del fichero a cargar, elegir formato de la entrada, elegir nombre del fichero de salida, elegir formato del fichero de salida, etc.) y que permita observar los resultados intermedios de la conversi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para chequear que no hay errores.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Puesto que la conversi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puede automatizarse para que se realice en cualquier momento, la compa</w:t>
      </w:r>
      <w:r>
        <w:rPr>
          <w:rFonts w:ascii="Arial Unicode MS" w:cs="Arial Unicode MS" w:hAnsi="Helvetica" w:eastAsia="Arial Unicode MS" w:hint="default"/>
          <w:rtl w:val="0"/>
        </w:rPr>
        <w:t>ñí</w:t>
      </w:r>
      <w:r>
        <w:rPr>
          <w:rFonts w:ascii="Helvetica" w:cs="Arial Unicode MS" w:hAnsi="Arial Unicode MS" w:eastAsia="Arial Unicode MS"/>
          <w:rtl w:val="0"/>
        </w:rPr>
        <w:t>a no requiere que las aplicaciones sean muy eficientes ni que el proceso de conversi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se realice de forma interactiva. En la primera fase la compa</w:t>
      </w:r>
      <w:r>
        <w:rPr>
          <w:rFonts w:ascii="Arial Unicode MS" w:cs="Arial Unicode MS" w:hAnsi="Helvetica" w:eastAsia="Arial Unicode MS" w:hint="default"/>
          <w:rtl w:val="0"/>
        </w:rPr>
        <w:t>ñí</w:t>
      </w:r>
      <w:r>
        <w:rPr>
          <w:rFonts w:ascii="Helvetica" w:cs="Arial Unicode MS" w:hAnsi="Arial Unicode MS" w:eastAsia="Arial Unicode MS"/>
          <w:rtl w:val="0"/>
        </w:rPr>
        <w:t>a solamente requiere la conversi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preguntas en formato GIFT, pero se est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pensando que la soluci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debe admitir otros formatos en el futuro. Por ejemplo, la compa</w:t>
      </w:r>
      <w:r>
        <w:rPr>
          <w:rFonts w:ascii="Arial Unicode MS" w:cs="Arial Unicode MS" w:hAnsi="Helvetica" w:eastAsia="Arial Unicode MS" w:hint="default"/>
          <w:rtl w:val="0"/>
        </w:rPr>
        <w:t>ñí</w:t>
      </w:r>
      <w:r>
        <w:rPr>
          <w:rFonts w:ascii="Helvetica" w:cs="Arial Unicode MS" w:hAnsi="Arial Unicode MS" w:eastAsia="Arial Unicode MS"/>
          <w:rtl w:val="0"/>
        </w:rPr>
        <w:t>a est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pensando procesar tambi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 preguntas en formatos XML como el formato QTI.</w:t>
      </w:r>
    </w:p>
    <w:p>
      <w:pPr>
        <w:pStyle w:val="Cuerpo"/>
        <w:bidi w:val="0"/>
      </w:pPr>
    </w:p>
    <w:p>
      <w:pPr>
        <w:pStyle w:val="Cuerpo"/>
        <w:rPr>
          <w:i w:val="1"/>
          <w:iCs w:val="1"/>
          <w:color w:val="ff2600"/>
        </w:rPr>
      </w:pPr>
      <w:r>
        <w:rPr>
          <w:i w:val="1"/>
          <w:iCs w:val="1"/>
          <w:color w:val="ff2600"/>
          <w:rtl w:val="0"/>
          <w:lang w:val="es-ES_tradnl"/>
        </w:rPr>
        <w:t>Inserta aqu</w:t>
      </w:r>
      <w:r>
        <w:rPr>
          <w:rFonts w:hAnsi="Helvetica" w:hint="default"/>
          <w:i w:val="1"/>
          <w:iCs w:val="1"/>
          <w:color w:val="ff2600"/>
          <w:rtl w:val="0"/>
          <w:lang w:val="es-ES_tradnl"/>
        </w:rPr>
        <w:t xml:space="preserve">í </w:t>
      </w:r>
      <w:r>
        <w:rPr>
          <w:i w:val="1"/>
          <w:iCs w:val="1"/>
          <w:color w:val="ff2600"/>
          <w:rtl w:val="0"/>
          <w:lang w:val="es-ES_tradnl"/>
        </w:rPr>
        <w:t>d</w:t>
      </w:r>
      <w:r>
        <w:rPr>
          <w:i w:val="1"/>
          <w:iCs w:val="1"/>
          <w:color w:val="ff2600"/>
          <w:rtl w:val="0"/>
          <w:lang w:val="pt-PT"/>
        </w:rPr>
        <w:t xml:space="preserve">iagrama contextual </w:t>
      </w:r>
      <w:r>
        <w:rPr>
          <w:rFonts w:hAnsi="Helvetica" w:hint="default"/>
          <w:i w:val="1"/>
          <w:iCs w:val="1"/>
          <w:color w:val="ff2600"/>
          <w:rtl w:val="0"/>
        </w:rPr>
        <w:t>—————</w:t>
      </w:r>
    </w:p>
    <w:p>
      <w:pPr>
        <w:pStyle w:val="Cuerpo"/>
        <w:bidi w:val="0"/>
      </w:pPr>
    </w:p>
    <w:p>
      <w:pPr>
        <w:pStyle w:val="Encabezamiento"/>
        <w:bidi w:val="0"/>
      </w:pPr>
      <w:r>
        <w:rPr>
          <w:rFonts w:ascii="Helvetica" w:cs="Arial Unicode MS" w:hAnsi="Arial Unicode MS" w:eastAsia="Arial Unicode MS"/>
          <w:rtl w:val="0"/>
        </w:rPr>
        <w:t>2. Metodolog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  <w:lang w:val="pt-PT"/>
        </w:rPr>
        <w:t>a usada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Se va a realizar un estudio de arquitectura siguiendo el me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 xml:space="preserve">todo de ADD.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ADD es un me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todo de disen</w:t>
      </w:r>
      <w:r>
        <w:rPr>
          <w:rFonts w:ascii="Arial Unicode MS" w:cs="Arial Unicode MS" w:hAnsi="Helvetica" w:eastAsia="Arial Unicode MS" w:hint="default"/>
          <w:rtl w:val="0"/>
        </w:rPr>
        <w:t>̃</w:t>
      </w:r>
      <w:r>
        <w:rPr>
          <w:rFonts w:ascii="Helvetica" w:cs="Arial Unicode MS" w:hAnsi="Arial Unicode MS" w:eastAsia="Arial Unicode MS"/>
          <w:rtl w:val="0"/>
        </w:rPr>
        <w:t>o de arquitectura de modelo Top-don, y por lo tanto se basa en la descomposicio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de procesos en los atributos de calidad que el software ha de cumplir.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Por tanto el primer paso es identificar todos los atributos de calidad del sistema afectados por los requisitos no funcionales y modelarlos como escenarios de calidad.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A partir de estos escenarios y siguiendo las iteraciones del proceso ABC, se va refinando la arquitectura hasta tener una solucio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madura. Estas iteraciones son:</w:t>
      </w:r>
    </w:p>
    <w:p>
      <w:pPr>
        <w:pStyle w:val="Cuerpo"/>
        <w:numPr>
          <w:ilvl w:val="1"/>
          <w:numId w:val="2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Creacio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del modelo de negocio para el sistema</w:t>
      </w:r>
    </w:p>
    <w:p>
      <w:pPr>
        <w:pStyle w:val="Cuerpo"/>
        <w:numPr>
          <w:ilvl w:val="1"/>
          <w:numId w:val="3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􏰀</w:t>
      </w:r>
      <w:r>
        <w:rPr>
          <w:rFonts w:ascii="Helvetica" w:cs="Arial Unicode MS" w:hAnsi="Arial Unicode MS" w:eastAsia="Arial Unicode MS"/>
          <w:rtl w:val="0"/>
        </w:rPr>
        <w:t>Comprensio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de los requisitos</w:t>
      </w:r>
    </w:p>
    <w:p>
      <w:pPr>
        <w:pStyle w:val="Cuerpo"/>
        <w:numPr>
          <w:ilvl w:val="1"/>
          <w:numId w:val="4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􏰀</w:t>
      </w:r>
      <w:r>
        <w:rPr>
          <w:rFonts w:ascii="Helvetica" w:cs="Arial Unicode MS" w:hAnsi="Arial Unicode MS" w:eastAsia="Arial Unicode MS"/>
          <w:rtl w:val="0"/>
        </w:rPr>
        <w:t>Creacio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o Seleccio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de la arquitectura</w:t>
      </w:r>
    </w:p>
    <w:p>
      <w:pPr>
        <w:pStyle w:val="Cuerpo"/>
        <w:numPr>
          <w:ilvl w:val="1"/>
          <w:numId w:val="5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􏰀</w:t>
      </w:r>
      <w:r>
        <w:rPr>
          <w:rFonts w:ascii="Helvetica" w:cs="Arial Unicode MS" w:hAnsi="Arial Unicode MS" w:eastAsia="Arial Unicode MS"/>
          <w:rtl w:val="0"/>
        </w:rPr>
        <w:t>Documentar y comunicar la arquitectura</w:t>
      </w:r>
    </w:p>
    <w:p>
      <w:pPr>
        <w:pStyle w:val="Cuerpo"/>
        <w:numPr>
          <w:ilvl w:val="1"/>
          <w:numId w:val="6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􏰀</w:t>
      </w:r>
      <w:r>
        <w:rPr>
          <w:rFonts w:ascii="Helvetica" w:cs="Arial Unicode MS" w:hAnsi="Arial Unicode MS" w:eastAsia="Arial Unicode MS"/>
          <w:rtl w:val="0"/>
        </w:rPr>
        <w:t>Ana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lisis o evaluacio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de la arquitectura</w:t>
      </w:r>
    </w:p>
    <w:p>
      <w:pPr>
        <w:pStyle w:val="Cuerpo"/>
        <w:numPr>
          <w:ilvl w:val="1"/>
          <w:numId w:val="7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􏰀</w:t>
      </w:r>
      <w:r>
        <w:rPr>
          <w:rFonts w:ascii="Helvetica" w:cs="Arial Unicode MS" w:hAnsi="Arial Unicode MS" w:eastAsia="Arial Unicode MS"/>
          <w:rtl w:val="0"/>
        </w:rPr>
        <w:t>Implementacio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del sistema basado en la arquitectura</w:t>
      </w:r>
    </w:p>
    <w:p>
      <w:pPr>
        <w:pStyle w:val="Cuerpo"/>
        <w:numPr>
          <w:ilvl w:val="1"/>
          <w:numId w:val="8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􏰀</w:t>
      </w:r>
      <w:r>
        <w:rPr>
          <w:rFonts w:ascii="Helvetica" w:cs="Arial Unicode MS" w:hAnsi="Arial Unicode MS" w:eastAsia="Arial Unicode MS"/>
          <w:rtl w:val="0"/>
        </w:rPr>
        <w:t>Aseguramiento de que la aplicacio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se ajusta a la arquitectura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Adicionalmente, y principalmente al principio del proceso, se pueden crear diagramas contextuales u otros elementos que servira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para comunicar con los stakeholders en primera instancia. Y otros diagramas que se consideren necesarios.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En un primer momento aparecera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las vistas estructurales (esta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ticas) y posteriormente se le an</w:t>
      </w:r>
      <w:r>
        <w:rPr>
          <w:rFonts w:ascii="Arial Unicode MS" w:cs="Arial Unicode MS" w:hAnsi="Helvetica" w:eastAsia="Arial Unicode MS" w:hint="default"/>
          <w:rtl w:val="0"/>
        </w:rPr>
        <w:t>̃</w:t>
      </w:r>
      <w:r>
        <w:rPr>
          <w:rFonts w:ascii="Helvetica" w:cs="Arial Unicode MS" w:hAnsi="Arial Unicode MS" w:eastAsia="Arial Unicode MS"/>
          <w:rtl w:val="0"/>
        </w:rPr>
        <w:t>adira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  <w:lang w:val="pt-PT"/>
        </w:rPr>
        <w:t>n vistas dina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  <w:lang w:val="pt-PT"/>
        </w:rPr>
        <w:t>micas para an</w:t>
      </w:r>
      <w:r>
        <w:rPr>
          <w:rFonts w:ascii="Arial Unicode MS" w:cs="Arial Unicode MS" w:hAnsi="Helvetica" w:eastAsia="Arial Unicode MS" w:hint="default"/>
          <w:rtl w:val="0"/>
        </w:rPr>
        <w:t>̃</w:t>
      </w:r>
      <w:r>
        <w:rPr>
          <w:rFonts w:ascii="Helvetica" w:cs="Arial Unicode MS" w:hAnsi="Arial Unicode MS" w:eastAsia="Arial Unicode MS"/>
          <w:rtl w:val="0"/>
        </w:rPr>
        <w:t>adir informacio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a las anteriores.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Los pasos a seguir por tanto ser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n:</w:t>
      </w:r>
    </w:p>
    <w:p>
      <w:pPr>
        <w:pStyle w:val="Cuerpo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1. Elegir un mo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  <w:lang w:val="pt-PT"/>
        </w:rPr>
        <w:t>dulo a descomponer</w:t>
      </w:r>
    </w:p>
    <w:p>
      <w:pPr>
        <w:pStyle w:val="Cuerpo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2. Refinar el mo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dulo</w:t>
      </w:r>
    </w:p>
    <w:p>
      <w:pPr>
        <w:pStyle w:val="Cuerpo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3. Repetir estos pasos hasta que no se necesario una descomposicio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</w:rPr>
        <w:t>n ma</w:t>
      </w:r>
      <w:r>
        <w:rPr>
          <w:rFonts w:ascii="Arial Unicode MS" w:cs="Arial Unicode MS" w:hAnsi="Helvetica" w:eastAsia="Arial Unicode MS" w:hint="default"/>
          <w:rtl w:val="0"/>
        </w:rPr>
        <w:t>́</w:t>
      </w:r>
      <w:r>
        <w:rPr>
          <w:rFonts w:ascii="Helvetica" w:cs="Arial Unicode MS" w:hAnsi="Arial Unicode MS" w:eastAsia="Arial Unicode MS"/>
          <w:rtl w:val="0"/>
          <w:lang w:val="en-US"/>
        </w:rPr>
        <w:t>s profunda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"/>
        <w:bidi w:val="0"/>
      </w:pPr>
      <w:r>
        <w:rPr>
          <w:rFonts w:ascii="Helvetica" w:cs="Arial Unicode MS" w:hAnsi="Arial Unicode MS" w:eastAsia="Arial Unicode MS"/>
          <w:rtl w:val="0"/>
        </w:rPr>
        <w:t>3. Stakeholders</w:t>
      </w:r>
    </w:p>
    <w:p>
      <w:pPr>
        <w:pStyle w:val="Cuerpo"/>
        <w:bidi w:val="0"/>
      </w:pPr>
    </w:p>
    <w:p>
      <w:pPr>
        <w:pStyle w:val="Cuerpo"/>
        <w:numPr>
          <w:ilvl w:val="0"/>
          <w:numId w:val="10"/>
        </w:numPr>
        <w:ind w:left="176"/>
        <w:rPr>
          <w:b w:val="1"/>
          <w:bCs w:val="1"/>
          <w:position w:val="2"/>
          <w:sz w:val="13"/>
          <w:szCs w:val="13"/>
        </w:rPr>
      </w:pPr>
      <w:r>
        <w:rPr>
          <w:b w:val="1"/>
          <w:bCs w:val="1"/>
          <w:rtl w:val="0"/>
          <w:lang w:val="es-ES_tradnl"/>
        </w:rPr>
        <w:t>Responsables de la empresa NoGame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Se trata de los equipos directivos de la corporaci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n, son responsables de los presupuestos y toman las decisiones que comprometen fondos de dicho presupuesto.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>Objetivos: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 Bajo coste en el desarrollo de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</w:t>
      </w:r>
    </w:p>
    <w:p>
      <w:pPr>
        <w:pStyle w:val="Cuerpo"/>
        <w:bidi w:val="0"/>
      </w:pPr>
      <w:r>
        <w:tab/>
        <w:tab/>
      </w:r>
    </w:p>
    <w:p>
      <w:pPr>
        <w:pStyle w:val="Cuerpo"/>
        <w:bidi w:val="0"/>
      </w:pPr>
    </w:p>
    <w:p>
      <w:pPr>
        <w:pStyle w:val="Cuerpo"/>
        <w:numPr>
          <w:ilvl w:val="0"/>
          <w:numId w:val="11"/>
        </w:numPr>
        <w:ind w:left="176"/>
        <w:rPr>
          <w:b w:val="1"/>
          <w:bCs w:val="1"/>
          <w:position w:val="2"/>
          <w:sz w:val="13"/>
          <w:szCs w:val="13"/>
        </w:rPr>
      </w:pPr>
      <w:r>
        <w:rPr>
          <w:b w:val="1"/>
          <w:bCs w:val="1"/>
          <w:rtl w:val="0"/>
          <w:lang w:val="es-ES_tradnl"/>
        </w:rPr>
        <w:t>Equipo de desarrollo del proyecto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Equipo responsable de desarrollar el sistema resultante de la arquitectura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>Objetivos: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 Proyecto rentable, que permita ser desarrollado con el precio establecido y un grado de rentabilidad que haga atractivo el desarrollo.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 Proyecto portable, que permita el cambio de plataforma sin que esto conlleve la modificaci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la mayor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  <w:lang w:val="it-IT"/>
        </w:rPr>
        <w:t>a del c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digo.</w:t>
      </w:r>
    </w:p>
    <w:p>
      <w:pPr>
        <w:pStyle w:val="Cuerpo"/>
        <w:bidi w:val="0"/>
      </w:pPr>
    </w:p>
    <w:p>
      <w:pPr>
        <w:pStyle w:val="Cuerpo"/>
        <w:numPr>
          <w:ilvl w:val="0"/>
          <w:numId w:val="12"/>
        </w:numPr>
        <w:ind w:left="176"/>
        <w:rPr>
          <w:b w:val="1"/>
          <w:bCs w:val="1"/>
          <w:position w:val="2"/>
          <w:sz w:val="13"/>
          <w:szCs w:val="13"/>
        </w:rPr>
      </w:pPr>
      <w:r>
        <w:rPr>
          <w:b w:val="1"/>
          <w:bCs w:val="1"/>
          <w:rtl w:val="0"/>
          <w:lang w:val="es-ES_tradnl"/>
        </w:rPr>
        <w:t>Usuarios de la aplicaci</w:t>
      </w:r>
      <w:r>
        <w:rPr>
          <w:rFonts w:hAnsi="Helvetica" w:hint="default"/>
          <w:b w:val="1"/>
          <w:bCs w:val="1"/>
          <w:rtl w:val="0"/>
        </w:rPr>
        <w:t>ó</w:t>
      </w:r>
      <w:r>
        <w:rPr>
          <w:b w:val="1"/>
          <w:bCs w:val="1"/>
          <w:rtl w:val="0"/>
        </w:rPr>
        <w:t>n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Personas que utilizar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 la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en tiempo de explotaci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>Objetivos: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intuitiva, con una baja curva de aprendizaje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- Bajo coste en la adquisici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del producto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Viñeta grande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Viñeta grande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Viñeta grande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Viñeta grande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Viñeta grande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Viñeta grande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Viñeta grande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b w:val="1"/>
        <w:bCs w:val="1"/>
        <w:position w:val="2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b w:val="1"/>
        <w:bCs w:val="1"/>
        <w:position w:val="2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b w:val="1"/>
        <w:bCs w:val="1"/>
        <w:position w:val="2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b w:val="1"/>
        <w:bCs w:val="1"/>
        <w:position w:val="2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b w:val="1"/>
        <w:bCs w:val="1"/>
        <w:position w:val="2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b w:val="1"/>
        <w:bCs w:val="1"/>
        <w:position w:val="2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b w:val="1"/>
        <w:bCs w:val="1"/>
        <w:position w:val="2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b w:val="1"/>
        <w:bCs w:val="1"/>
        <w:position w:val="2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b w:val="1"/>
        <w:bCs w:val="1"/>
        <w:position w:val="2"/>
      </w:rPr>
    </w:lvl>
  </w:abstractNum>
  <w:abstractNum w:abstractNumId="9">
    <w:multiLevelType w:val="multilevel"/>
    <w:styleLink w:val="Imagen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b w:val="1"/>
        <w:bCs w:val="1"/>
        <w:position w:val="2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b w:val="1"/>
        <w:bCs w:val="1"/>
        <w:position w:val="2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b w:val="1"/>
        <w:bCs w:val="1"/>
        <w:position w:val="2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b w:val="1"/>
        <w:bCs w:val="1"/>
        <w:position w:val="2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b w:val="1"/>
        <w:bCs w:val="1"/>
        <w:position w:val="2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b w:val="1"/>
        <w:bCs w:val="1"/>
        <w:position w:val="2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b w:val="1"/>
        <w:bCs w:val="1"/>
        <w:position w:val="2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b w:val="1"/>
        <w:bCs w:val="1"/>
        <w:position w:val="2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b w:val="1"/>
        <w:bCs w:val="1"/>
        <w:position w:val="2"/>
      </w:rPr>
    </w:lvl>
  </w:abstractNum>
  <w:abstractNum w:abstractNumId="10">
    <w:multiLevelType w:val="multilevel"/>
    <w:styleLink w:val="Imagen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b w:val="1"/>
        <w:bCs w:val="1"/>
        <w:position w:val="2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b w:val="1"/>
        <w:bCs w:val="1"/>
        <w:position w:val="2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b w:val="1"/>
        <w:bCs w:val="1"/>
        <w:position w:val="2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b w:val="1"/>
        <w:bCs w:val="1"/>
        <w:position w:val="2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b w:val="1"/>
        <w:bCs w:val="1"/>
        <w:position w:val="2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b w:val="1"/>
        <w:bCs w:val="1"/>
        <w:position w:val="2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b w:val="1"/>
        <w:bCs w:val="1"/>
        <w:position w:val="2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b w:val="1"/>
        <w:bCs w:val="1"/>
        <w:position w:val="2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b w:val="1"/>
        <w:bCs w:val="1"/>
        <w:position w:val="2"/>
      </w:rPr>
    </w:lvl>
  </w:abstractNum>
  <w:abstractNum w:abstractNumId="11">
    <w:multiLevelType w:val="multilevel"/>
    <w:styleLink w:val="Imagen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b w:val="1"/>
        <w:bCs w:val="1"/>
        <w:position w:val="2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b w:val="1"/>
        <w:bCs w:val="1"/>
        <w:position w:val="2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b w:val="1"/>
        <w:bCs w:val="1"/>
        <w:position w:val="2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b w:val="1"/>
        <w:bCs w:val="1"/>
        <w:position w:val="2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b w:val="1"/>
        <w:bCs w:val="1"/>
        <w:position w:val="2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b w:val="1"/>
        <w:bCs w:val="1"/>
        <w:position w:val="2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b w:val="1"/>
        <w:bCs w:val="1"/>
        <w:position w:val="2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b w:val="1"/>
        <w:bCs w:val="1"/>
        <w:position w:val="2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b w:val="1"/>
        <w:bCs w:val="1"/>
        <w:position w:val="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miento">
    <w:name w:val="Encabezamient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Viñeta grande">
    <w:name w:val="Viñeta grande"/>
    <w:next w:val="Viñeta grande"/>
    <w:pPr>
      <w:numPr>
        <w:numId w:val="1"/>
      </w:numPr>
    </w:pPr>
  </w:style>
  <w:style w:type="numbering" w:styleId="Imagen">
    <w:name w:val="Imagen"/>
    <w:next w:val="Imagen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