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5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1095"/>
        <w:gridCol w:w="1095"/>
        <w:gridCol w:w="1095"/>
        <w:gridCol w:w="1095"/>
        <w:gridCol w:w="1095"/>
        <w:gridCol w:w="1110"/>
        <w:tblGridChange w:id="0">
          <w:tblGrid>
            <w:gridCol w:w="1920"/>
            <w:gridCol w:w="1095"/>
            <w:gridCol w:w="1095"/>
            <w:gridCol w:w="1095"/>
            <w:gridCol w:w="1095"/>
            <w:gridCol w:w="1095"/>
            <w:gridCol w:w="1110"/>
          </w:tblGrid>
        </w:tblGridChange>
      </w:tblGrid>
      <w:tr>
        <w:tc>
          <w:tcPr>
            <w:tcBorders>
              <w:top w:color="93f4f9" w:space="0" w:sz="8" w:val="single"/>
              <w:left w:color="93f4f9" w:space="0" w:sz="8" w:val="single"/>
              <w:bottom w:color="5deff6" w:space="0" w:sz="12" w:val="single"/>
              <w:right w:color="93f4f9" w:space="0" w:sz="8" w:val="single"/>
            </w:tcBorders>
            <w:shd w:fill="59a9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hd w:fill="59a9f2" w:val="clear"/>
                <w:rtl w:val="0"/>
              </w:rPr>
              <w:t xml:space="preserve">Atributos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hd w:fill="59a9f2" w:val="clear"/>
                <w:rtl w:val="0"/>
              </w:rPr>
              <w:t xml:space="preserve">vs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hd w:fill="59a9f2" w:val="clear"/>
                <w:rtl w:val="0"/>
              </w:rPr>
              <w:t xml:space="preserve">Interesados</w:t>
            </w:r>
          </w:p>
        </w:tc>
        <w:tc>
          <w:tcPr>
            <w:tcBorders>
              <w:top w:color="93f4f9" w:space="0" w:sz="8" w:val="single"/>
              <w:bottom w:color="5deff6" w:space="0" w:sz="12" w:val="single"/>
              <w:right w:color="93f4f9" w:space="0" w:sz="8" w:val="single"/>
            </w:tcBorders>
            <w:shd w:fill="59a9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hd w:fill="59a9f2" w:val="clear"/>
                <w:rtl w:val="0"/>
              </w:rPr>
              <w:t xml:space="preserve">ST-01</w:t>
            </w:r>
          </w:p>
        </w:tc>
        <w:tc>
          <w:tcPr>
            <w:tcBorders>
              <w:top w:color="93f4f9" w:space="0" w:sz="8" w:val="single"/>
              <w:bottom w:color="5deff6" w:space="0" w:sz="12" w:val="single"/>
              <w:right w:color="93f4f9" w:space="0" w:sz="8" w:val="single"/>
            </w:tcBorders>
            <w:shd w:fill="59a9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hd w:fill="59a9f2" w:val="clear"/>
                <w:rtl w:val="0"/>
              </w:rPr>
              <w:t xml:space="preserve">ST-02</w:t>
            </w:r>
          </w:p>
        </w:tc>
        <w:tc>
          <w:tcPr>
            <w:tcBorders>
              <w:top w:color="93f4f9" w:space="0" w:sz="8" w:val="single"/>
              <w:bottom w:color="5deff6" w:space="0" w:sz="12" w:val="single"/>
              <w:right w:color="93f4f9" w:space="0" w:sz="8" w:val="single"/>
            </w:tcBorders>
            <w:shd w:fill="59a9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hd w:fill="59a9f2" w:val="clear"/>
                <w:rtl w:val="0"/>
              </w:rPr>
              <w:t xml:space="preserve">ST-03</w:t>
            </w:r>
          </w:p>
        </w:tc>
        <w:tc>
          <w:tcPr>
            <w:tcBorders>
              <w:top w:color="93f4f9" w:space="0" w:sz="8" w:val="single"/>
              <w:bottom w:color="5deff6" w:space="0" w:sz="12" w:val="single"/>
              <w:right w:color="93f4f9" w:space="0" w:sz="8" w:val="single"/>
            </w:tcBorders>
            <w:shd w:fill="59a9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hd w:fill="59a9f2" w:val="clear"/>
                <w:rtl w:val="0"/>
              </w:rPr>
              <w:t xml:space="preserve">ST-04</w:t>
            </w:r>
          </w:p>
        </w:tc>
        <w:tc>
          <w:tcPr>
            <w:tcBorders>
              <w:top w:color="93f4f9" w:space="0" w:sz="8" w:val="single"/>
              <w:bottom w:color="5deff6" w:space="0" w:sz="12" w:val="single"/>
              <w:right w:color="93f4f9" w:space="0" w:sz="8" w:val="single"/>
            </w:tcBorders>
            <w:shd w:fill="59a9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hd w:fill="59a9f2" w:val="clear"/>
                <w:rtl w:val="0"/>
              </w:rPr>
              <w:t xml:space="preserve">ST-05</w:t>
            </w:r>
          </w:p>
        </w:tc>
        <w:tc>
          <w:tcPr>
            <w:tcBorders>
              <w:top w:color="93f4f9" w:space="0" w:sz="8" w:val="single"/>
              <w:bottom w:color="5deff6" w:space="0" w:sz="12" w:val="single"/>
              <w:right w:color="93f4f9" w:space="0" w:sz="8" w:val="single"/>
            </w:tcBorders>
            <w:shd w:fill="59a9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hd w:fill="59a9f2" w:val="clear"/>
                <w:rtl w:val="0"/>
              </w:rPr>
              <w:t xml:space="preserve">ST-06</w:t>
            </w:r>
          </w:p>
        </w:tc>
      </w:tr>
      <w:tr>
        <w:tc>
          <w:tcPr>
            <w:tcBorders>
              <w:left w:color="93f4f9" w:space="0" w:sz="8" w:val="single"/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AT-001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93f4f9" w:space="0" w:sz="8" w:val="single"/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AT-002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left w:color="93f4f9" w:space="0" w:sz="8" w:val="single"/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AT-003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left w:color="93f4f9" w:space="0" w:sz="8" w:val="single"/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AT-004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left w:color="93f4f9" w:space="0" w:sz="8" w:val="single"/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AT-005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left w:color="93f4f9" w:space="0" w:sz="8" w:val="single"/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AT-006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93f4f9" w:space="0" w:sz="8" w:val="single"/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AT-007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93f4f9" w:space="0" w:sz="8" w:val="single"/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AT-008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left w:color="93f4f9" w:space="0" w:sz="8" w:val="single"/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AT-009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93f4f9" w:space="0" w:sz="8" w:val="single"/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AT-010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93f4f9" w:space="0" w:sz="8" w:val="single"/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AT-011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left w:color="93f4f9" w:space="0" w:sz="8" w:val="single"/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AT-012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93f4f9" w:space="0" w:sz="8" w:val="single"/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AT-013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left w:color="93f4f9" w:space="0" w:sz="8" w:val="single"/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AT-014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3f4f9" w:space="0" w:sz="8" w:val="single"/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AT-015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93f4f9" w:space="0" w:sz="8" w:val="single"/>
              <w:right w:color="93f4f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